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CE4" w:rsidP="00306CE4" w:rsidRDefault="00306CE4" w14:paraId="7F86EAE4" w14:textId="77777777">
      <w:pPr>
        <w:spacing w:line="240" w:lineRule="auto"/>
      </w:pPr>
      <w:r w:rsidRPr="00643525">
        <w:t xml:space="preserve">Geachte Voorzitter, </w:t>
      </w:r>
    </w:p>
    <w:p w:rsidR="00306CE4" w:rsidP="00306CE4" w:rsidRDefault="00306CE4" w14:paraId="75EE27B5" w14:textId="77777777"/>
    <w:p w:rsidR="00306CE4" w:rsidP="00306CE4" w:rsidRDefault="00306CE4" w14:paraId="4C7646C3" w14:textId="77777777">
      <w:r w:rsidRPr="00643525">
        <w:t xml:space="preserve">De </w:t>
      </w:r>
      <w:r>
        <w:t xml:space="preserve">8 door </w:t>
      </w:r>
      <w:r w:rsidR="00AA4DA5">
        <w:t xml:space="preserve">de </w:t>
      </w:r>
      <w:r w:rsidRPr="00AA4DA5" w:rsidR="00AA4DA5">
        <w:t xml:space="preserve">leden </w:t>
      </w:r>
      <w:proofErr w:type="spellStart"/>
      <w:r w:rsidRPr="00AA4DA5" w:rsidR="00AA4DA5">
        <w:t>Bushoff</w:t>
      </w:r>
      <w:proofErr w:type="spellEnd"/>
      <w:r w:rsidRPr="00AA4DA5" w:rsidR="00AA4DA5">
        <w:t xml:space="preserve"> (GroenLinks-PvdA) en Beckerman (SP) </w:t>
      </w:r>
      <w:r>
        <w:t>gestelde Kamervragen over de</w:t>
      </w:r>
      <w:r w:rsidRPr="00306CE4">
        <w:t xml:space="preserve"> </w:t>
      </w:r>
      <w:r w:rsidRPr="00B211C8">
        <w:t>berichten</w:t>
      </w:r>
      <w:bookmarkStart w:name="_Hlk191481030" w:id="0"/>
      <w:r>
        <w:t xml:space="preserve"> </w:t>
      </w:r>
      <w:r w:rsidRPr="00B211C8">
        <w:t>‘Groningen schrikt wakker van aardbeving (2.2) bij Usquert: 'Het bed schudde'’, ‘Verzoek NAM om gas te</w:t>
      </w:r>
      <w:r>
        <w:t xml:space="preserve"> </w:t>
      </w:r>
      <w:r w:rsidRPr="00B211C8">
        <w:t>winnen in Warffum afgewezen’ en ‘toezichthouder zou minister nu anders adviseren over gaswinning</w:t>
      </w:r>
      <w:r>
        <w:t xml:space="preserve"> </w:t>
      </w:r>
      <w:r w:rsidRPr="00B211C8">
        <w:t>Warffum’</w:t>
      </w:r>
      <w:bookmarkEnd w:id="0"/>
      <w:r>
        <w:t xml:space="preserve">, (ingezonden op 14 februari 2025, met het kenmerk 2025Z02798), kunnen niet binnen de gebruikelijke termijn beantwoord worden. </w:t>
      </w:r>
    </w:p>
    <w:p w:rsidR="00306CE4" w:rsidP="00306CE4" w:rsidRDefault="00306CE4" w14:paraId="708571FE" w14:textId="77777777"/>
    <w:p w:rsidR="00280F3B" w:rsidP="00AF3F5E" w:rsidRDefault="00306CE4" w14:paraId="4A72FE3B" w14:textId="77777777">
      <w:r w:rsidRPr="00643525">
        <w:t xml:space="preserve">De reden van het uitstel </w:t>
      </w:r>
      <w:r>
        <w:t xml:space="preserve">is de </w:t>
      </w:r>
      <w:r w:rsidR="00A13617">
        <w:t>extra benodigde tijd voor een goede beantwoording</w:t>
      </w:r>
      <w:r w:rsidR="00AF3F5E">
        <w:t xml:space="preserve"> en afstemming van de beantwoording</w:t>
      </w:r>
      <w:r>
        <w:t xml:space="preserve">. </w:t>
      </w:r>
      <w:r w:rsidRPr="00643525">
        <w:t>Ik zal uw Kamer de antwoorden op de vragen zo spoedig mogelijk doen toekomen</w:t>
      </w:r>
      <w:r w:rsidR="009967A5">
        <w:t xml:space="preserve">, in ieder geval voor het Commissiedebat Herstel Groningen op 19 maart. </w:t>
      </w:r>
    </w:p>
    <w:p w:rsidR="00280F3B" w:rsidP="00273FEE" w:rsidRDefault="00280F3B" w14:paraId="388FF912" w14:textId="77777777">
      <w:pPr>
        <w:spacing w:line="240" w:lineRule="auto"/>
      </w:pPr>
    </w:p>
    <w:p w:rsidR="00280F3B" w:rsidP="00273FEE" w:rsidRDefault="00280F3B" w14:paraId="06530700" w14:textId="77777777">
      <w:pPr>
        <w:spacing w:line="240" w:lineRule="auto"/>
      </w:pPr>
    </w:p>
    <w:p w:rsidR="00280F3B" w:rsidP="00273FEE" w:rsidRDefault="00280F3B" w14:paraId="3A404E36" w14:textId="77777777">
      <w:pPr>
        <w:spacing w:line="240" w:lineRule="auto"/>
      </w:pPr>
    </w:p>
    <w:p w:rsidR="00280F3B" w:rsidP="00273FEE" w:rsidRDefault="00280F3B" w14:paraId="500544D5" w14:textId="77777777">
      <w:pPr>
        <w:spacing w:line="240" w:lineRule="auto"/>
      </w:pPr>
    </w:p>
    <w:p w:rsidR="00280F3B" w:rsidP="00273FEE" w:rsidRDefault="00280F3B" w14:paraId="752E89B3" w14:textId="77777777">
      <w:pPr>
        <w:spacing w:line="240" w:lineRule="auto"/>
      </w:pPr>
    </w:p>
    <w:p w:rsidR="00280F3B" w:rsidP="00273FEE" w:rsidRDefault="00280F3B" w14:paraId="15658E91" w14:textId="77777777">
      <w:pPr>
        <w:spacing w:line="240" w:lineRule="auto"/>
      </w:pPr>
      <w:r>
        <w:t>De staatssecretaris van Binnenlandse Zaken en Koninkrijksrelaties,</w:t>
      </w:r>
    </w:p>
    <w:p w:rsidR="00280F3B" w:rsidP="00273FEE" w:rsidRDefault="00280F3B" w14:paraId="741B11EF" w14:textId="77777777">
      <w:pPr>
        <w:spacing w:line="240" w:lineRule="auto"/>
        <w:rPr>
          <w:i/>
          <w:iCs/>
        </w:rPr>
      </w:pPr>
      <w:r>
        <w:rPr>
          <w:i/>
          <w:iCs/>
        </w:rPr>
        <w:t>Herstel Groningen</w:t>
      </w:r>
    </w:p>
    <w:p w:rsidR="00280F3B" w:rsidP="00273FEE" w:rsidRDefault="00280F3B" w14:paraId="4D8C060B" w14:textId="77777777">
      <w:pPr>
        <w:spacing w:line="240" w:lineRule="auto"/>
      </w:pPr>
    </w:p>
    <w:p w:rsidR="00280F3B" w:rsidP="00273FEE" w:rsidRDefault="00280F3B" w14:paraId="0FD0B688" w14:textId="77777777">
      <w:pPr>
        <w:spacing w:line="240" w:lineRule="auto"/>
      </w:pPr>
    </w:p>
    <w:p w:rsidR="00280F3B" w:rsidP="00273FEE" w:rsidRDefault="00280F3B" w14:paraId="54F72D69" w14:textId="77777777">
      <w:pPr>
        <w:spacing w:line="240" w:lineRule="auto"/>
      </w:pPr>
    </w:p>
    <w:p w:rsidR="00280F3B" w:rsidP="00273FEE" w:rsidRDefault="00280F3B" w14:paraId="29960337" w14:textId="77777777">
      <w:pPr>
        <w:spacing w:line="240" w:lineRule="auto"/>
      </w:pPr>
    </w:p>
    <w:p w:rsidRPr="00280F3B" w:rsidR="00280F3B" w:rsidP="00273FEE" w:rsidRDefault="00280F3B" w14:paraId="7B06284C" w14:textId="77777777">
      <w:pPr>
        <w:spacing w:line="240" w:lineRule="auto"/>
      </w:pPr>
      <w:r>
        <w:t>Eddie van Marum</w:t>
      </w:r>
    </w:p>
    <w:sectPr w:rsidRPr="00280F3B" w:rsidR="00280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7A1D" w14:textId="77777777" w:rsidR="0098742F" w:rsidRDefault="0098742F">
      <w:pPr>
        <w:spacing w:line="240" w:lineRule="auto"/>
      </w:pPr>
      <w:r>
        <w:separator/>
      </w:r>
    </w:p>
  </w:endnote>
  <w:endnote w:type="continuationSeparator" w:id="0">
    <w:p w14:paraId="6B79798B" w14:textId="77777777" w:rsidR="0098742F" w:rsidRDefault="00987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B59B" w14:textId="77777777" w:rsidR="00CD20FB" w:rsidRDefault="00CD20FB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F57B936" wp14:editId="3368F8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066468557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EA577" w14:textId="77777777" w:rsidR="00CD20FB" w:rsidRPr="00CD20FB" w:rsidRDefault="00CD20FB" w:rsidP="00CD20FB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D20F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7B93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lV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rOxu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AA9klV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302EA577" w14:textId="77777777" w:rsidR="00CD20FB" w:rsidRPr="00CD20FB" w:rsidRDefault="00CD20FB" w:rsidP="00CD20FB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D20F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BF1D" w14:textId="77777777" w:rsidR="00AF3F5E" w:rsidRDefault="00AF3F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C45A" w14:textId="77777777" w:rsidR="00AF3F5E" w:rsidRDefault="00AF3F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489" w14:textId="77777777" w:rsidR="0098742F" w:rsidRDefault="0098742F">
      <w:pPr>
        <w:spacing w:line="240" w:lineRule="auto"/>
      </w:pPr>
      <w:r>
        <w:separator/>
      </w:r>
    </w:p>
  </w:footnote>
  <w:footnote w:type="continuationSeparator" w:id="0">
    <w:p w14:paraId="0DF10D9E" w14:textId="77777777" w:rsidR="0098742F" w:rsidRDefault="009874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7794" w14:textId="77777777" w:rsidR="00AF3F5E" w:rsidRDefault="00AF3F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75D4" w14:textId="77777777" w:rsidR="001B2EC9" w:rsidRDefault="00E91B5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24E39E0" wp14:editId="6E0F39F2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7F9D4" w14:textId="0A50E290" w:rsidR="00D97B3D" w:rsidRDefault="00EE6C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4E39E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7A77F9D4" w14:textId="0A50E290" w:rsidR="00D97B3D" w:rsidRDefault="00EE6C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92EE542" wp14:editId="771E07F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EE090" w14:textId="77777777" w:rsidR="001B2EC9" w:rsidRPr="008009A6" w:rsidRDefault="00E91B5C">
                          <w:pPr>
                            <w:pStyle w:val="Referentiegegevensbold"/>
                          </w:pPr>
                          <w:r w:rsidRPr="008009A6">
                            <w:t>DG</w:t>
                          </w:r>
                          <w:r w:rsidR="00773ECA" w:rsidRPr="008009A6">
                            <w:t>OBDR</w:t>
                          </w:r>
                        </w:p>
                        <w:p w14:paraId="3E79C9BB" w14:textId="77777777" w:rsidR="001B2EC9" w:rsidRPr="008009A6" w:rsidRDefault="00E91B5C" w:rsidP="00773ECA">
                          <w:pPr>
                            <w:pStyle w:val="Referentiegegevens"/>
                          </w:pPr>
                          <w:r w:rsidRPr="008009A6">
                            <w:t>Directie</w:t>
                          </w:r>
                          <w:r w:rsidR="00773ECA" w:rsidRPr="008009A6">
                            <w:t xml:space="preserve"> Schadeherstel Groningen</w:t>
                          </w:r>
                        </w:p>
                        <w:p w14:paraId="613CE778" w14:textId="77777777" w:rsidR="00773ECA" w:rsidRPr="008009A6" w:rsidRDefault="00773ECA" w:rsidP="00773ECA"/>
                        <w:p w14:paraId="7888CCF1" w14:textId="77777777" w:rsidR="00CE01CC" w:rsidRPr="008009A6" w:rsidRDefault="00E91B5C" w:rsidP="00773ECA">
                          <w:pPr>
                            <w:pStyle w:val="Referentiegegevensbold"/>
                          </w:pPr>
                          <w:r w:rsidRPr="008009A6">
                            <w:t>Datu</w:t>
                          </w:r>
                          <w:r w:rsidR="00773ECA" w:rsidRPr="008009A6">
                            <w:t>m</w:t>
                          </w:r>
                        </w:p>
                        <w:p w14:paraId="332B3E66" w14:textId="77777777" w:rsidR="00773ECA" w:rsidRPr="008009A6" w:rsidRDefault="00773ECA" w:rsidP="00773ECA"/>
                        <w:p w14:paraId="1D05AAD8" w14:textId="77777777" w:rsidR="001B2EC9" w:rsidRDefault="001B2EC9">
                          <w:pPr>
                            <w:pStyle w:val="WitregelW1"/>
                          </w:pPr>
                        </w:p>
                        <w:p w14:paraId="7D77E77F" w14:textId="77777777" w:rsidR="001B2EC9" w:rsidRDefault="00E91B5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BF8FAD4" w14:textId="7D394065" w:rsidR="00D97B3D" w:rsidRDefault="00EE6CF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2025-0000214011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2EE54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07EE090" w14:textId="77777777" w:rsidR="001B2EC9" w:rsidRPr="008009A6" w:rsidRDefault="00E91B5C">
                    <w:pPr>
                      <w:pStyle w:val="Referentiegegevensbold"/>
                    </w:pPr>
                    <w:r w:rsidRPr="008009A6">
                      <w:t>DG</w:t>
                    </w:r>
                    <w:r w:rsidR="00773ECA" w:rsidRPr="008009A6">
                      <w:t>OBDR</w:t>
                    </w:r>
                  </w:p>
                  <w:p w14:paraId="3E79C9BB" w14:textId="77777777" w:rsidR="001B2EC9" w:rsidRPr="008009A6" w:rsidRDefault="00E91B5C" w:rsidP="00773ECA">
                    <w:pPr>
                      <w:pStyle w:val="Referentiegegevens"/>
                    </w:pPr>
                    <w:r w:rsidRPr="008009A6">
                      <w:t>Directie</w:t>
                    </w:r>
                    <w:r w:rsidR="00773ECA" w:rsidRPr="008009A6">
                      <w:t xml:space="preserve"> Schadeherstel Groningen</w:t>
                    </w:r>
                  </w:p>
                  <w:p w14:paraId="613CE778" w14:textId="77777777" w:rsidR="00773ECA" w:rsidRPr="008009A6" w:rsidRDefault="00773ECA" w:rsidP="00773ECA"/>
                  <w:p w14:paraId="7888CCF1" w14:textId="77777777" w:rsidR="00CE01CC" w:rsidRPr="008009A6" w:rsidRDefault="00E91B5C" w:rsidP="00773ECA">
                    <w:pPr>
                      <w:pStyle w:val="Referentiegegevensbold"/>
                    </w:pPr>
                    <w:r w:rsidRPr="008009A6">
                      <w:t>Datu</w:t>
                    </w:r>
                    <w:r w:rsidR="00773ECA" w:rsidRPr="008009A6">
                      <w:t>m</w:t>
                    </w:r>
                  </w:p>
                  <w:p w14:paraId="332B3E66" w14:textId="77777777" w:rsidR="00773ECA" w:rsidRPr="008009A6" w:rsidRDefault="00773ECA" w:rsidP="00773ECA"/>
                  <w:p w14:paraId="1D05AAD8" w14:textId="77777777" w:rsidR="001B2EC9" w:rsidRDefault="001B2EC9">
                    <w:pPr>
                      <w:pStyle w:val="WitregelW1"/>
                    </w:pPr>
                  </w:p>
                  <w:p w14:paraId="7D77E77F" w14:textId="77777777" w:rsidR="001B2EC9" w:rsidRDefault="00E91B5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BF8FAD4" w14:textId="7D394065" w:rsidR="00D97B3D" w:rsidRDefault="00EE6CF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2025-0000214011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6256E25" wp14:editId="74FF576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601432" w14:textId="4CA0F8AF" w:rsidR="00D97B3D" w:rsidRDefault="00EE6C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256E2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C601432" w14:textId="4CA0F8AF" w:rsidR="00D97B3D" w:rsidRDefault="00EE6C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2C8318F" wp14:editId="5521DE3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41D4B8" w14:textId="77777777" w:rsidR="00D97B3D" w:rsidRDefault="00EE6C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C8318F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741D4B8" w14:textId="77777777" w:rsidR="00D97B3D" w:rsidRDefault="00EE6C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8BA5" w14:textId="77777777" w:rsidR="001B2EC9" w:rsidRDefault="00E91B5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D01D83A" wp14:editId="2AD1156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A66FF" w14:textId="77777777" w:rsidR="001B2EC9" w:rsidRDefault="00E91B5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ADE0CE" wp14:editId="1496209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01D83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1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DdLjBx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F9A66FF" w14:textId="77777777" w:rsidR="001B2EC9" w:rsidRDefault="00E91B5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ADE0CE" wp14:editId="1496209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2F7660" wp14:editId="61DD05C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AA2568" w14:textId="77777777" w:rsidR="001B2EC9" w:rsidRDefault="00E91B5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6E28CF" wp14:editId="43207E1E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2F7660" id="583cb846-a587-474e-9efc-17a024d629a0" o:spid="_x0000_s1032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DAA2568" w14:textId="77777777" w:rsidR="001B2EC9" w:rsidRDefault="00E91B5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6E28CF" wp14:editId="43207E1E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734B43B" wp14:editId="3BF33A1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BB0FD6" w14:textId="77777777" w:rsidR="001B2EC9" w:rsidRDefault="00E91B5C">
                          <w:pPr>
                            <w:pStyle w:val="Referentiegegevens"/>
                          </w:pPr>
                          <w:r>
                            <w:t>&gt; Retouradres Postbus</w:t>
                          </w:r>
                          <w:r w:rsidR="005D1F1C">
                            <w:t xml:space="preserve"> 20011 2500 EA Den Haag</w:t>
                          </w:r>
                          <w:r>
                            <w:t xml:space="preserve">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34B43B" id="f053fe88-db2b-430b-bcc5-fbb915a19314" o:spid="_x0000_s1033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NIk+Re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51BB0FD6" w14:textId="77777777" w:rsidR="001B2EC9" w:rsidRDefault="00E91B5C">
                    <w:pPr>
                      <w:pStyle w:val="Referentiegegevens"/>
                    </w:pPr>
                    <w:r>
                      <w:t>&gt; Retouradres Postbus</w:t>
                    </w:r>
                    <w:r w:rsidR="005D1F1C">
                      <w:t xml:space="preserve"> 20011 2500 EA Den Haag</w:t>
                    </w:r>
                    <w:r>
                      <w:t xml:space="preserve">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0750C0" wp14:editId="1CB1C6E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02892" w14:textId="26F22CBA" w:rsidR="00D97B3D" w:rsidRDefault="00EE6C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1712821" w14:textId="77777777" w:rsidR="00CD20FB" w:rsidRDefault="00B411D8" w:rsidP="00CD20FB">
                          <w:pPr>
                            <w:pStyle w:val="Huisstijl-NAW"/>
                          </w:pPr>
                          <w:r>
                            <w:t>Aan de</w:t>
                          </w:r>
                          <w:r w:rsidR="00CD20FB">
                            <w:t xml:space="preserve"> Voorzitter van de Tweede Kamer der Staten-Generaal</w:t>
                          </w:r>
                        </w:p>
                        <w:p w14:paraId="4D1D5194" w14:textId="77777777" w:rsidR="001B2EC9" w:rsidRDefault="00B411D8" w:rsidP="00B411D8"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 xml:space="preserve">2500 EA </w:t>
                          </w:r>
                          <w:r>
                            <w:rPr>
                              <w:rFonts w:cs="Arial"/>
                              <w:color w:val="132439"/>
                            </w:rPr>
                            <w:t xml:space="preserve"> 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0750C0" id="d302f2a1-bb28-4417-9701-e3b1450e5fb6" o:spid="_x0000_s1034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BGaMrS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C902892" w14:textId="26F22CBA" w:rsidR="00D97B3D" w:rsidRDefault="00EE6C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1712821" w14:textId="77777777" w:rsidR="00CD20FB" w:rsidRDefault="00B411D8" w:rsidP="00CD20FB">
                    <w:pPr>
                      <w:pStyle w:val="Huisstijl-NAW"/>
                    </w:pPr>
                    <w:r>
                      <w:t>Aan de</w:t>
                    </w:r>
                    <w:r w:rsidR="00CD20FB">
                      <w:t xml:space="preserve"> Voorzitter van de Tweede Kamer der Staten-Generaal</w:t>
                    </w:r>
                  </w:p>
                  <w:p w14:paraId="4D1D5194" w14:textId="77777777" w:rsidR="001B2EC9" w:rsidRDefault="00B411D8" w:rsidP="00B411D8"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 xml:space="preserve">2500 EA </w:t>
                    </w:r>
                    <w:r>
                      <w:rPr>
                        <w:rFonts w:cs="Arial"/>
                        <w:color w:val="132439"/>
                      </w:rPr>
                      <w:t xml:space="preserve"> </w:t>
                    </w:r>
                    <w:r w:rsidRPr="00D16090">
                      <w:rPr>
                        <w:rFonts w:cs="Arial"/>
                        <w:color w:val="132439"/>
                      </w:rP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B27FD74" wp14:editId="19C010B4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6705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B2EC9" w14:paraId="5FA9AD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AA799B" w14:textId="77777777" w:rsidR="001B2EC9" w:rsidRDefault="00E91B5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60818BB" w14:textId="73364DE2" w:rsidR="001B2EC9" w:rsidRDefault="004D1B52">
                                <w:r>
                                  <w:t>7 maart 2025</w:t>
                                </w:r>
                              </w:p>
                            </w:tc>
                          </w:tr>
                          <w:tr w:rsidR="001B2EC9" w14:paraId="53010D7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74D2F9" w14:textId="77777777" w:rsidR="001B2EC9" w:rsidRDefault="00E91B5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CE4385" w14:textId="77777777" w:rsidR="001B2EC9" w:rsidRDefault="00306CE4">
                                <w:r>
                                  <w:t>Uitstelbrief set Kamervragen</w:t>
                                </w:r>
                                <w:r w:rsidR="00A13617">
                                  <w:t xml:space="preserve"> n.a.v. een aardbeving van 2.2 in de nacht van 13 februari nabij Usquert</w:t>
                                </w:r>
                              </w:p>
                            </w:tc>
                          </w:tr>
                        </w:tbl>
                        <w:p w14:paraId="6A6EB1B9" w14:textId="77777777" w:rsidR="00E91B5C" w:rsidRDefault="00E91B5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7FD74" id="1670fa0c-13cb-45ec-92be-ef1f34d237c5" o:spid="_x0000_s1035" type="#_x0000_t202" style="position:absolute;margin-left:324.55pt;margin-top:263pt;width:375.75pt;height:52.8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B2EC9" w14:paraId="5FA9AD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AA799B" w14:textId="77777777" w:rsidR="001B2EC9" w:rsidRDefault="00E91B5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60818BB" w14:textId="73364DE2" w:rsidR="001B2EC9" w:rsidRDefault="004D1B52">
                          <w:r>
                            <w:t>7 maart 2025</w:t>
                          </w:r>
                        </w:p>
                      </w:tc>
                    </w:tr>
                    <w:tr w:rsidR="001B2EC9" w14:paraId="53010D7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74D2F9" w14:textId="77777777" w:rsidR="001B2EC9" w:rsidRDefault="00E91B5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CE4385" w14:textId="77777777" w:rsidR="001B2EC9" w:rsidRDefault="00306CE4">
                          <w:r>
                            <w:t>Uitstelbrief set Kamervragen</w:t>
                          </w:r>
                          <w:r w:rsidR="00A13617">
                            <w:t xml:space="preserve"> n.a.v. een aardbeving van 2.2 in de nacht van 13 februari nabij Usquert</w:t>
                          </w:r>
                        </w:p>
                      </w:tc>
                    </w:tr>
                  </w:tbl>
                  <w:p w14:paraId="6A6EB1B9" w14:textId="77777777" w:rsidR="00E91B5C" w:rsidRDefault="00E91B5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8AE48A" wp14:editId="056E6DF5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82787" w14:textId="77777777" w:rsidR="001B2EC9" w:rsidRDefault="005D1F1C">
                          <w:pPr>
                            <w:pStyle w:val="Referentiegegevensbold"/>
                          </w:pPr>
                          <w:r>
                            <w:t>Directoraat-Generaal Openbaar Bestuur en Democratische Rechtstaat</w:t>
                          </w:r>
                        </w:p>
                        <w:p w14:paraId="74814B45" w14:textId="77777777" w:rsidR="001B2EC9" w:rsidRDefault="009E3DAA">
                          <w:pPr>
                            <w:pStyle w:val="Referentiegegevens"/>
                          </w:pPr>
                          <w:r>
                            <w:t>D</w:t>
                          </w:r>
                          <w:r w:rsidR="005D1F1C">
                            <w:t xml:space="preserve">irectie </w:t>
                          </w:r>
                          <w:r>
                            <w:t>Schadeherstel Groningen</w:t>
                          </w:r>
                        </w:p>
                        <w:p w14:paraId="1F317F1E" w14:textId="77777777" w:rsidR="001B2EC9" w:rsidRDefault="001B2EC9">
                          <w:pPr>
                            <w:pStyle w:val="WitregelW1"/>
                          </w:pPr>
                        </w:p>
                        <w:p w14:paraId="48E66ED9" w14:textId="77777777" w:rsidR="001B2EC9" w:rsidRDefault="00E91B5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B376993" w14:textId="77777777" w:rsidR="001B2EC9" w:rsidRDefault="00E91B5C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27DA1813" w14:textId="77777777" w:rsidR="005D1F1C" w:rsidRDefault="00E91B5C">
                          <w:pPr>
                            <w:pStyle w:val="Referentiegegevens"/>
                          </w:pPr>
                          <w:r>
                            <w:t>Postbus</w:t>
                          </w:r>
                          <w:r w:rsidR="005D1F1C">
                            <w:t xml:space="preserve"> 20011 </w:t>
                          </w:r>
                        </w:p>
                        <w:p w14:paraId="74DA6B6A" w14:textId="77777777" w:rsidR="00460170" w:rsidRDefault="00460170" w:rsidP="0046017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60170">
                            <w:rPr>
                              <w:sz w:val="13"/>
                              <w:szCs w:val="13"/>
                            </w:rPr>
                            <w:t>2500 EA Den Haag</w:t>
                          </w:r>
                        </w:p>
                        <w:p w14:paraId="3AEC7C98" w14:textId="77777777" w:rsidR="00C50157" w:rsidRDefault="00C50157" w:rsidP="00C50157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15E1A3D" w14:textId="6351245A" w:rsidR="00C50157" w:rsidRPr="00C50157" w:rsidRDefault="00C50157" w:rsidP="00C50157">
                          <w:pPr>
                            <w:rPr>
                              <w:color w:val="auto"/>
                              <w:sz w:val="13"/>
                              <w:szCs w:val="13"/>
                            </w:rPr>
                          </w:pPr>
                          <w:r w:rsidRPr="00C50157">
                            <w:rPr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02216D02" w14:textId="77777777" w:rsidR="00C50157" w:rsidRPr="00C50157" w:rsidRDefault="00C50157" w:rsidP="00C5015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50157">
                            <w:rPr>
                              <w:sz w:val="13"/>
                              <w:szCs w:val="13"/>
                            </w:rPr>
                            <w:t>2025-0000214011</w:t>
                          </w:r>
                        </w:p>
                        <w:p w14:paraId="7A57AB87" w14:textId="77777777" w:rsidR="001B2EC9" w:rsidRDefault="001B2EC9" w:rsidP="00A13617">
                          <w:pPr>
                            <w:pStyle w:val="Referentiegegevensbold"/>
                          </w:pPr>
                        </w:p>
                        <w:p w14:paraId="105C5B26" w14:textId="355D8192" w:rsidR="00D97B3D" w:rsidRDefault="00EE6CF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AE48A" id="aa29ef58-fa5a-4ef1-bc47-43f659f7c670" o:spid="_x0000_s1036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" filled="f" stroked="f">
              <v:textbox inset="0,0,0,0">
                <w:txbxContent>
                  <w:p w14:paraId="59282787" w14:textId="77777777" w:rsidR="001B2EC9" w:rsidRDefault="005D1F1C">
                    <w:pPr>
                      <w:pStyle w:val="Referentiegegevensbold"/>
                    </w:pPr>
                    <w:r>
                      <w:t>Directoraat-Generaal Openbaar Bestuur en Democratische Rechtstaat</w:t>
                    </w:r>
                  </w:p>
                  <w:p w14:paraId="74814B45" w14:textId="77777777" w:rsidR="001B2EC9" w:rsidRDefault="009E3DAA">
                    <w:pPr>
                      <w:pStyle w:val="Referentiegegevens"/>
                    </w:pPr>
                    <w:r>
                      <w:t>D</w:t>
                    </w:r>
                    <w:r w:rsidR="005D1F1C">
                      <w:t xml:space="preserve">irectie </w:t>
                    </w:r>
                    <w:r>
                      <w:t>Schadeherstel Groningen</w:t>
                    </w:r>
                  </w:p>
                  <w:p w14:paraId="1F317F1E" w14:textId="77777777" w:rsidR="001B2EC9" w:rsidRDefault="001B2EC9">
                    <w:pPr>
                      <w:pStyle w:val="WitregelW1"/>
                    </w:pPr>
                  </w:p>
                  <w:p w14:paraId="48E66ED9" w14:textId="77777777" w:rsidR="001B2EC9" w:rsidRDefault="00E91B5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B376993" w14:textId="77777777" w:rsidR="001B2EC9" w:rsidRDefault="00E91B5C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27DA1813" w14:textId="77777777" w:rsidR="005D1F1C" w:rsidRDefault="00E91B5C">
                    <w:pPr>
                      <w:pStyle w:val="Referentiegegevens"/>
                    </w:pPr>
                    <w:r>
                      <w:t>Postbus</w:t>
                    </w:r>
                    <w:r w:rsidR="005D1F1C">
                      <w:t xml:space="preserve"> 20011 </w:t>
                    </w:r>
                  </w:p>
                  <w:p w14:paraId="74DA6B6A" w14:textId="77777777" w:rsidR="00460170" w:rsidRDefault="00460170" w:rsidP="00460170">
                    <w:pPr>
                      <w:rPr>
                        <w:sz w:val="13"/>
                        <w:szCs w:val="13"/>
                      </w:rPr>
                    </w:pPr>
                    <w:r w:rsidRPr="00460170">
                      <w:rPr>
                        <w:sz w:val="13"/>
                        <w:szCs w:val="13"/>
                      </w:rPr>
                      <w:t>2500 EA Den Haag</w:t>
                    </w:r>
                  </w:p>
                  <w:p w14:paraId="3AEC7C98" w14:textId="77777777" w:rsidR="00C50157" w:rsidRDefault="00C50157" w:rsidP="00C50157">
                    <w:pPr>
                      <w:rPr>
                        <w:sz w:val="13"/>
                        <w:szCs w:val="13"/>
                      </w:rPr>
                    </w:pPr>
                  </w:p>
                  <w:p w14:paraId="315E1A3D" w14:textId="6351245A" w:rsidR="00C50157" w:rsidRPr="00C50157" w:rsidRDefault="00C50157" w:rsidP="00C50157">
                    <w:pPr>
                      <w:rPr>
                        <w:color w:val="auto"/>
                        <w:sz w:val="13"/>
                        <w:szCs w:val="13"/>
                      </w:rPr>
                    </w:pPr>
                    <w:r w:rsidRPr="00C50157">
                      <w:rPr>
                        <w:sz w:val="13"/>
                        <w:szCs w:val="13"/>
                      </w:rPr>
                      <w:t>Onze referentie</w:t>
                    </w:r>
                  </w:p>
                  <w:p w14:paraId="02216D02" w14:textId="77777777" w:rsidR="00C50157" w:rsidRPr="00C50157" w:rsidRDefault="00C50157" w:rsidP="00C50157">
                    <w:pPr>
                      <w:rPr>
                        <w:sz w:val="13"/>
                        <w:szCs w:val="13"/>
                      </w:rPr>
                    </w:pPr>
                    <w:r w:rsidRPr="00C50157">
                      <w:rPr>
                        <w:sz w:val="13"/>
                        <w:szCs w:val="13"/>
                      </w:rPr>
                      <w:t>2025-0000214011</w:t>
                    </w:r>
                  </w:p>
                  <w:p w14:paraId="7A57AB87" w14:textId="77777777" w:rsidR="001B2EC9" w:rsidRDefault="001B2EC9" w:rsidP="00A13617">
                    <w:pPr>
                      <w:pStyle w:val="Referentiegegevensbold"/>
                    </w:pPr>
                  </w:p>
                  <w:p w14:paraId="105C5B26" w14:textId="355D8192" w:rsidR="00D97B3D" w:rsidRDefault="00EE6CF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87D1216" wp14:editId="712BDE2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48C1E6" w14:textId="77777777" w:rsidR="00D97B3D" w:rsidRDefault="00EE6C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7D1216" id="fc795519-edb4-40fa-b772-922592680a29" o:spid="_x0000_s1037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1SUucJMBAAAV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848C1E6" w14:textId="77777777" w:rsidR="00D97B3D" w:rsidRDefault="00EE6C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AF5C034" wp14:editId="00DB5C7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FBDC3" w14:textId="77777777" w:rsidR="00E91B5C" w:rsidRDefault="00E91B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F5C034" id="ea113d41-b39a-4e3b-9a6a-dce66e72abe4" o:spid="_x0000_s1038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Vw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dZzTy30B2YPm8g4/aAP6UYeZqtpJdXhUaK4XNgufLoZwdnZzs7&#10;Kmj+2sokxdH9mMqKzAxY+9LO257k4f5+LzzP27z5BQ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nct1cJ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63FBDC3" w14:textId="77777777" w:rsidR="00E91B5C" w:rsidRDefault="00E91B5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459DDF"/>
    <w:multiLevelType w:val="multilevel"/>
    <w:tmpl w:val="E61EAD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1325206"/>
    <w:multiLevelType w:val="multilevel"/>
    <w:tmpl w:val="BA61538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F7F227A"/>
    <w:multiLevelType w:val="multilevel"/>
    <w:tmpl w:val="05BCF9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0699FB1"/>
    <w:multiLevelType w:val="multilevel"/>
    <w:tmpl w:val="8655C5C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EEE4EC2C"/>
    <w:multiLevelType w:val="multilevel"/>
    <w:tmpl w:val="88F686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2B4979C"/>
    <w:multiLevelType w:val="hybridMultilevel"/>
    <w:tmpl w:val="FFFFFFFF"/>
    <w:lvl w:ilvl="0" w:tplc="CF50C172">
      <w:start w:val="1"/>
      <w:numFmt w:val="decimal"/>
      <w:lvlText w:val="%1."/>
      <w:lvlJc w:val="left"/>
      <w:pPr>
        <w:ind w:left="720" w:hanging="360"/>
      </w:pPr>
    </w:lvl>
    <w:lvl w:ilvl="1" w:tplc="B95C6F34">
      <w:start w:val="1"/>
      <w:numFmt w:val="lowerLetter"/>
      <w:lvlText w:val="%2."/>
      <w:lvlJc w:val="left"/>
      <w:pPr>
        <w:ind w:left="1440" w:hanging="360"/>
      </w:pPr>
    </w:lvl>
    <w:lvl w:ilvl="2" w:tplc="92C2C5A6">
      <w:start w:val="1"/>
      <w:numFmt w:val="lowerRoman"/>
      <w:lvlText w:val="%3."/>
      <w:lvlJc w:val="right"/>
      <w:pPr>
        <w:ind w:left="2160" w:hanging="180"/>
      </w:pPr>
    </w:lvl>
    <w:lvl w:ilvl="3" w:tplc="0786EA26">
      <w:start w:val="1"/>
      <w:numFmt w:val="decimal"/>
      <w:lvlText w:val="%4."/>
      <w:lvlJc w:val="left"/>
      <w:pPr>
        <w:ind w:left="2880" w:hanging="360"/>
      </w:pPr>
    </w:lvl>
    <w:lvl w:ilvl="4" w:tplc="788AA166">
      <w:start w:val="1"/>
      <w:numFmt w:val="lowerLetter"/>
      <w:lvlText w:val="%5."/>
      <w:lvlJc w:val="left"/>
      <w:pPr>
        <w:ind w:left="3600" w:hanging="360"/>
      </w:pPr>
    </w:lvl>
    <w:lvl w:ilvl="5" w:tplc="2E6E8872">
      <w:start w:val="1"/>
      <w:numFmt w:val="lowerRoman"/>
      <w:lvlText w:val="%6."/>
      <w:lvlJc w:val="right"/>
      <w:pPr>
        <w:ind w:left="4320" w:hanging="180"/>
      </w:pPr>
    </w:lvl>
    <w:lvl w:ilvl="6" w:tplc="11D69A78">
      <w:start w:val="1"/>
      <w:numFmt w:val="decimal"/>
      <w:lvlText w:val="%7."/>
      <w:lvlJc w:val="left"/>
      <w:pPr>
        <w:ind w:left="5040" w:hanging="360"/>
      </w:pPr>
    </w:lvl>
    <w:lvl w:ilvl="7" w:tplc="5964D504">
      <w:start w:val="1"/>
      <w:numFmt w:val="lowerLetter"/>
      <w:lvlText w:val="%8."/>
      <w:lvlJc w:val="left"/>
      <w:pPr>
        <w:ind w:left="5760" w:hanging="360"/>
      </w:pPr>
    </w:lvl>
    <w:lvl w:ilvl="8" w:tplc="B502B8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CC978"/>
    <w:multiLevelType w:val="hybridMultilevel"/>
    <w:tmpl w:val="FFFFFFFF"/>
    <w:lvl w:ilvl="0" w:tplc="C06095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084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E4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45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25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E6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D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4F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AE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E23E16"/>
    <w:multiLevelType w:val="hybridMultilevel"/>
    <w:tmpl w:val="B4803F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5A01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C0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C2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AC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3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8E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2A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06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D3B35"/>
    <w:multiLevelType w:val="multilevel"/>
    <w:tmpl w:val="48D8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429D24"/>
    <w:multiLevelType w:val="hybridMultilevel"/>
    <w:tmpl w:val="FFFFFFFF"/>
    <w:lvl w:ilvl="0" w:tplc="D41265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90E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65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0A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E1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63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02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0E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CE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D6B57"/>
    <w:multiLevelType w:val="hybridMultilevel"/>
    <w:tmpl w:val="FFFFFFFF"/>
    <w:lvl w:ilvl="0" w:tplc="5A3E4F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2729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82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82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64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E1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27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AC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20ED2"/>
    <w:multiLevelType w:val="hybridMultilevel"/>
    <w:tmpl w:val="3C24B2E4"/>
    <w:lvl w:ilvl="0" w:tplc="700AA676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E6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23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6A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E6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6B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EB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E8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29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D7C"/>
    <w:multiLevelType w:val="hybridMultilevel"/>
    <w:tmpl w:val="8ED873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F54FA"/>
    <w:multiLevelType w:val="multilevel"/>
    <w:tmpl w:val="861A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C2493"/>
    <w:multiLevelType w:val="hybridMultilevel"/>
    <w:tmpl w:val="1102FAEC"/>
    <w:lvl w:ilvl="0" w:tplc="B036BC4C">
      <w:start w:val="1"/>
      <w:numFmt w:val="decimal"/>
      <w:lvlText w:val="%1."/>
      <w:lvlJc w:val="left"/>
      <w:pPr>
        <w:ind w:left="720" w:hanging="360"/>
      </w:pPr>
    </w:lvl>
    <w:lvl w:ilvl="1" w:tplc="6A04A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4D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4C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8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07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2F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E8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CF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E08D0"/>
    <w:multiLevelType w:val="hybridMultilevel"/>
    <w:tmpl w:val="8B7EC404"/>
    <w:lvl w:ilvl="0" w:tplc="46EA0566">
      <w:start w:val="1"/>
      <w:numFmt w:val="decimal"/>
      <w:lvlText w:val="%1)"/>
      <w:lvlJc w:val="left"/>
      <w:pPr>
        <w:ind w:left="720" w:hanging="360"/>
      </w:pPr>
    </w:lvl>
    <w:lvl w:ilvl="1" w:tplc="82069E2C">
      <w:start w:val="1"/>
      <w:numFmt w:val="decimal"/>
      <w:lvlText w:val="%2)"/>
      <w:lvlJc w:val="left"/>
      <w:pPr>
        <w:ind w:left="720" w:hanging="360"/>
      </w:pPr>
    </w:lvl>
    <w:lvl w:ilvl="2" w:tplc="87E4DBD0">
      <w:start w:val="1"/>
      <w:numFmt w:val="decimal"/>
      <w:lvlText w:val="%3)"/>
      <w:lvlJc w:val="left"/>
      <w:pPr>
        <w:ind w:left="720" w:hanging="360"/>
      </w:pPr>
    </w:lvl>
    <w:lvl w:ilvl="3" w:tplc="7E248D64">
      <w:start w:val="1"/>
      <w:numFmt w:val="decimal"/>
      <w:lvlText w:val="%4)"/>
      <w:lvlJc w:val="left"/>
      <w:pPr>
        <w:ind w:left="720" w:hanging="360"/>
      </w:pPr>
    </w:lvl>
    <w:lvl w:ilvl="4" w:tplc="AA483882">
      <w:start w:val="1"/>
      <w:numFmt w:val="decimal"/>
      <w:lvlText w:val="%5)"/>
      <w:lvlJc w:val="left"/>
      <w:pPr>
        <w:ind w:left="720" w:hanging="360"/>
      </w:pPr>
    </w:lvl>
    <w:lvl w:ilvl="5" w:tplc="3EAEE24C">
      <w:start w:val="1"/>
      <w:numFmt w:val="decimal"/>
      <w:lvlText w:val="%6)"/>
      <w:lvlJc w:val="left"/>
      <w:pPr>
        <w:ind w:left="720" w:hanging="360"/>
      </w:pPr>
    </w:lvl>
    <w:lvl w:ilvl="6" w:tplc="25EA0E6C">
      <w:start w:val="1"/>
      <w:numFmt w:val="decimal"/>
      <w:lvlText w:val="%7)"/>
      <w:lvlJc w:val="left"/>
      <w:pPr>
        <w:ind w:left="720" w:hanging="360"/>
      </w:pPr>
    </w:lvl>
    <w:lvl w:ilvl="7" w:tplc="C3F4F87E">
      <w:start w:val="1"/>
      <w:numFmt w:val="decimal"/>
      <w:lvlText w:val="%8)"/>
      <w:lvlJc w:val="left"/>
      <w:pPr>
        <w:ind w:left="720" w:hanging="360"/>
      </w:pPr>
    </w:lvl>
    <w:lvl w:ilvl="8" w:tplc="81F2BEF6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33946C4C"/>
    <w:multiLevelType w:val="hybridMultilevel"/>
    <w:tmpl w:val="16A89AE4"/>
    <w:lvl w:ilvl="0" w:tplc="0B6A236A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4760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C8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C3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4B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88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E0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6F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29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65B58"/>
    <w:multiLevelType w:val="hybridMultilevel"/>
    <w:tmpl w:val="DC821F7C"/>
    <w:lvl w:ilvl="0" w:tplc="6C625F48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C02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A8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05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43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E97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27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C9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8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A19D9"/>
    <w:multiLevelType w:val="multilevel"/>
    <w:tmpl w:val="B0BC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04763"/>
    <w:multiLevelType w:val="hybridMultilevel"/>
    <w:tmpl w:val="D224503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0F74DF"/>
    <w:multiLevelType w:val="hybridMultilevel"/>
    <w:tmpl w:val="E49850EE"/>
    <w:lvl w:ilvl="0" w:tplc="A1A6C65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C1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C2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27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6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A6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6A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89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C8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5D711"/>
    <w:multiLevelType w:val="hybridMultilevel"/>
    <w:tmpl w:val="FFFFFFFF"/>
    <w:lvl w:ilvl="0" w:tplc="6864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CC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4F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4E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26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AD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0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EE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C2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E5503"/>
    <w:multiLevelType w:val="hybridMultilevel"/>
    <w:tmpl w:val="DDEC5954"/>
    <w:lvl w:ilvl="0" w:tplc="844A86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D4B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83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2C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4B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E2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CD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8A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61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E7106"/>
    <w:multiLevelType w:val="hybridMultilevel"/>
    <w:tmpl w:val="D63A1CCA"/>
    <w:lvl w:ilvl="0" w:tplc="9D72911E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187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48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85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A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A8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06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43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EB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9303">
    <w:abstractNumId w:val="3"/>
  </w:num>
  <w:num w:numId="2" w16cid:durableId="1548879574">
    <w:abstractNumId w:val="0"/>
  </w:num>
  <w:num w:numId="3" w16cid:durableId="1384593784">
    <w:abstractNumId w:val="2"/>
  </w:num>
  <w:num w:numId="4" w16cid:durableId="1004091658">
    <w:abstractNumId w:val="1"/>
  </w:num>
  <w:num w:numId="5" w16cid:durableId="108085322">
    <w:abstractNumId w:val="4"/>
  </w:num>
  <w:num w:numId="6" w16cid:durableId="886575557">
    <w:abstractNumId w:val="19"/>
  </w:num>
  <w:num w:numId="7" w16cid:durableId="876158949">
    <w:abstractNumId w:val="21"/>
  </w:num>
  <w:num w:numId="8" w16cid:durableId="1607957016">
    <w:abstractNumId w:val="9"/>
  </w:num>
  <w:num w:numId="9" w16cid:durableId="364865075">
    <w:abstractNumId w:val="10"/>
  </w:num>
  <w:num w:numId="10" w16cid:durableId="923339099">
    <w:abstractNumId w:val="6"/>
  </w:num>
  <w:num w:numId="11" w16cid:durableId="893007751">
    <w:abstractNumId w:val="7"/>
  </w:num>
  <w:num w:numId="12" w16cid:durableId="282854231">
    <w:abstractNumId w:val="22"/>
  </w:num>
  <w:num w:numId="13" w16cid:durableId="1275941558">
    <w:abstractNumId w:val="11"/>
  </w:num>
  <w:num w:numId="14" w16cid:durableId="829490312">
    <w:abstractNumId w:val="17"/>
  </w:num>
  <w:num w:numId="15" w16cid:durableId="232280168">
    <w:abstractNumId w:val="23"/>
  </w:num>
  <w:num w:numId="16" w16cid:durableId="1134978962">
    <w:abstractNumId w:val="14"/>
  </w:num>
  <w:num w:numId="17" w16cid:durableId="247692970">
    <w:abstractNumId w:val="12"/>
  </w:num>
  <w:num w:numId="18" w16cid:durableId="113258930">
    <w:abstractNumId w:val="20"/>
  </w:num>
  <w:num w:numId="19" w16cid:durableId="1982727000">
    <w:abstractNumId w:val="16"/>
  </w:num>
  <w:num w:numId="20" w16cid:durableId="901406252">
    <w:abstractNumId w:val="15"/>
  </w:num>
  <w:num w:numId="21" w16cid:durableId="1521889368">
    <w:abstractNumId w:val="18"/>
  </w:num>
  <w:num w:numId="22" w16cid:durableId="1168713285">
    <w:abstractNumId w:val="8"/>
  </w:num>
  <w:num w:numId="23" w16cid:durableId="2042897719">
    <w:abstractNumId w:val="13"/>
  </w:num>
  <w:num w:numId="24" w16cid:durableId="1587618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AD"/>
    <w:rsid w:val="000404F4"/>
    <w:rsid w:val="00082BD4"/>
    <w:rsid w:val="000A53EB"/>
    <w:rsid w:val="000D6BB3"/>
    <w:rsid w:val="000F1EFA"/>
    <w:rsid w:val="00101385"/>
    <w:rsid w:val="00102EFA"/>
    <w:rsid w:val="00110B38"/>
    <w:rsid w:val="00121AC1"/>
    <w:rsid w:val="00132DE9"/>
    <w:rsid w:val="0015188C"/>
    <w:rsid w:val="001810C6"/>
    <w:rsid w:val="001B2EC9"/>
    <w:rsid w:val="001B6DDC"/>
    <w:rsid w:val="001F2076"/>
    <w:rsid w:val="00211DF5"/>
    <w:rsid w:val="00211DFB"/>
    <w:rsid w:val="00266C2F"/>
    <w:rsid w:val="00273FEE"/>
    <w:rsid w:val="00276A9A"/>
    <w:rsid w:val="00280F3B"/>
    <w:rsid w:val="00292365"/>
    <w:rsid w:val="002A12F0"/>
    <w:rsid w:val="002C12CE"/>
    <w:rsid w:val="0030243F"/>
    <w:rsid w:val="00302DF3"/>
    <w:rsid w:val="00306677"/>
    <w:rsid w:val="00306CE4"/>
    <w:rsid w:val="0033536B"/>
    <w:rsid w:val="00341233"/>
    <w:rsid w:val="00373E98"/>
    <w:rsid w:val="003A2EC1"/>
    <w:rsid w:val="003A77D5"/>
    <w:rsid w:val="003A7D97"/>
    <w:rsid w:val="003B7230"/>
    <w:rsid w:val="00404296"/>
    <w:rsid w:val="00460170"/>
    <w:rsid w:val="00476927"/>
    <w:rsid w:val="0049329D"/>
    <w:rsid w:val="004935A9"/>
    <w:rsid w:val="0049392A"/>
    <w:rsid w:val="004963BF"/>
    <w:rsid w:val="004A2F94"/>
    <w:rsid w:val="004B3E3A"/>
    <w:rsid w:val="004B5C90"/>
    <w:rsid w:val="004C500E"/>
    <w:rsid w:val="004D1B52"/>
    <w:rsid w:val="00502153"/>
    <w:rsid w:val="005104E7"/>
    <w:rsid w:val="0054061F"/>
    <w:rsid w:val="00563A59"/>
    <w:rsid w:val="005D1F1C"/>
    <w:rsid w:val="005E1DAF"/>
    <w:rsid w:val="005F0356"/>
    <w:rsid w:val="005F6ED9"/>
    <w:rsid w:val="00625377"/>
    <w:rsid w:val="00635AF3"/>
    <w:rsid w:val="006556DD"/>
    <w:rsid w:val="00655EBB"/>
    <w:rsid w:val="006A605B"/>
    <w:rsid w:val="006C2736"/>
    <w:rsid w:val="006E5E50"/>
    <w:rsid w:val="006F515D"/>
    <w:rsid w:val="006F6083"/>
    <w:rsid w:val="007014D8"/>
    <w:rsid w:val="00773ECA"/>
    <w:rsid w:val="00782B5E"/>
    <w:rsid w:val="007D6FFA"/>
    <w:rsid w:val="007E1D32"/>
    <w:rsid w:val="007E44A3"/>
    <w:rsid w:val="007F0F92"/>
    <w:rsid w:val="007F4BD7"/>
    <w:rsid w:val="007F5649"/>
    <w:rsid w:val="008009A6"/>
    <w:rsid w:val="00834AD9"/>
    <w:rsid w:val="0085207A"/>
    <w:rsid w:val="008B01B6"/>
    <w:rsid w:val="008C344D"/>
    <w:rsid w:val="008D7B02"/>
    <w:rsid w:val="008E0626"/>
    <w:rsid w:val="008E111B"/>
    <w:rsid w:val="008E14A1"/>
    <w:rsid w:val="008E2378"/>
    <w:rsid w:val="00924A67"/>
    <w:rsid w:val="00924CAD"/>
    <w:rsid w:val="00973A26"/>
    <w:rsid w:val="0097738E"/>
    <w:rsid w:val="0098742F"/>
    <w:rsid w:val="009924AD"/>
    <w:rsid w:val="009967A5"/>
    <w:rsid w:val="009A528C"/>
    <w:rsid w:val="009D2954"/>
    <w:rsid w:val="009E3DAA"/>
    <w:rsid w:val="009E6FC6"/>
    <w:rsid w:val="009F3085"/>
    <w:rsid w:val="00A04F5C"/>
    <w:rsid w:val="00A13617"/>
    <w:rsid w:val="00A339B4"/>
    <w:rsid w:val="00A37E7A"/>
    <w:rsid w:val="00A401BF"/>
    <w:rsid w:val="00A77AF5"/>
    <w:rsid w:val="00A77D03"/>
    <w:rsid w:val="00A809A6"/>
    <w:rsid w:val="00A919C6"/>
    <w:rsid w:val="00A96EE2"/>
    <w:rsid w:val="00AA4DA5"/>
    <w:rsid w:val="00AC63A4"/>
    <w:rsid w:val="00AF2AB1"/>
    <w:rsid w:val="00AF3F5E"/>
    <w:rsid w:val="00B0443C"/>
    <w:rsid w:val="00B411D8"/>
    <w:rsid w:val="00B55F03"/>
    <w:rsid w:val="00B62454"/>
    <w:rsid w:val="00B64F43"/>
    <w:rsid w:val="00B9110A"/>
    <w:rsid w:val="00BA0B1E"/>
    <w:rsid w:val="00BB4855"/>
    <w:rsid w:val="00BE05AB"/>
    <w:rsid w:val="00BE3C02"/>
    <w:rsid w:val="00C16C58"/>
    <w:rsid w:val="00C264C7"/>
    <w:rsid w:val="00C50157"/>
    <w:rsid w:val="00C74543"/>
    <w:rsid w:val="00C83037"/>
    <w:rsid w:val="00C841E2"/>
    <w:rsid w:val="00CA1D9D"/>
    <w:rsid w:val="00CA766E"/>
    <w:rsid w:val="00CC6CE5"/>
    <w:rsid w:val="00CD0839"/>
    <w:rsid w:val="00CD20FB"/>
    <w:rsid w:val="00CE01CC"/>
    <w:rsid w:val="00CE08E6"/>
    <w:rsid w:val="00D015A2"/>
    <w:rsid w:val="00D06189"/>
    <w:rsid w:val="00D23F61"/>
    <w:rsid w:val="00D40804"/>
    <w:rsid w:val="00D97B3D"/>
    <w:rsid w:val="00DC3E8F"/>
    <w:rsid w:val="00E169A9"/>
    <w:rsid w:val="00E20164"/>
    <w:rsid w:val="00E77A11"/>
    <w:rsid w:val="00E91B5C"/>
    <w:rsid w:val="00EB4248"/>
    <w:rsid w:val="00EE6CFE"/>
    <w:rsid w:val="00EF678C"/>
    <w:rsid w:val="00F46188"/>
    <w:rsid w:val="00F46BB3"/>
    <w:rsid w:val="00F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D8D3F"/>
  <w15:docId w15:val="{8C049DB1-4AB5-46D3-ACEE-08363C82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9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link w:val="Kop3Char"/>
    <w:uiPriority w:val="9"/>
    <w:qFormat/>
    <w:pPr>
      <w:tabs>
        <w:tab w:val="left" w:pos="0"/>
      </w:tabs>
      <w:spacing w:before="240" w:line="240" w:lineRule="exact"/>
      <w:ind w:left="-1120"/>
      <w:outlineLvl w:val="2"/>
    </w:p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20FB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20FB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20FB"/>
    <w:pPr>
      <w:keepNext/>
      <w:keepLines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20FB"/>
    <w:pPr>
      <w:keepNext/>
      <w:keepLines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20FB"/>
    <w:pPr>
      <w:keepNext/>
      <w:keepLines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20FB"/>
    <w:pPr>
      <w:keepNext/>
      <w:keepLines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  <w:tabs>
        <w:tab w:val="num" w:pos="360"/>
      </w:tabs>
      <w:ind w:left="0" w:firstLine="0"/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uiPriority w:val="59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E3D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3DA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E3DA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3DAA"/>
    <w:rPr>
      <w:rFonts w:ascii="Verdana" w:hAnsi="Verdana"/>
      <w:color w:val="000000"/>
      <w:sz w:val="18"/>
      <w:szCs w:val="18"/>
    </w:rPr>
  </w:style>
  <w:style w:type="paragraph" w:customStyle="1" w:styleId="Titelvanboek1">
    <w:name w:val="Titel van boek1"/>
    <w:basedOn w:val="Standaard"/>
    <w:next w:val="Standaard"/>
    <w:rsid w:val="009E3DAA"/>
    <w:pPr>
      <w:spacing w:line="240" w:lineRule="exact"/>
    </w:pPr>
    <w:rPr>
      <w:b/>
      <w:i/>
      <w:spacing w:val="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20FB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20FB"/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20FB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20FB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20FB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20FB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9"/>
    <w:rsid w:val="00CD20FB"/>
    <w:rPr>
      <w:rFonts w:ascii="Verdana" w:hAnsi="Verdana"/>
      <w:b/>
      <w:color w:val="000000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CD20FB"/>
    <w:rPr>
      <w:rFonts w:ascii="Verdana" w:hAnsi="Verdana"/>
      <w:i/>
      <w:color w:val="000000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CD20FB"/>
    <w:rPr>
      <w:rFonts w:ascii="Verdana" w:hAnsi="Verdana"/>
      <w:color w:val="000000"/>
      <w:sz w:val="18"/>
      <w:szCs w:val="18"/>
    </w:rPr>
  </w:style>
  <w:style w:type="character" w:customStyle="1" w:styleId="TitelChar">
    <w:name w:val="Titel Char"/>
    <w:basedOn w:val="Standaardalinea-lettertype"/>
    <w:link w:val="Titel"/>
    <w:uiPriority w:val="10"/>
    <w:rsid w:val="00CD20FB"/>
    <w:rPr>
      <w:rFonts w:ascii="Verdana" w:hAnsi="Verdana"/>
      <w:b/>
      <w:color w:val="00000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20FB"/>
    <w:rPr>
      <w:rFonts w:ascii="Verdana" w:hAnsi="Verdana"/>
      <w:color w:val="000000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CD20FB"/>
    <w:pPr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D20FB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Lijstalinea">
    <w:name w:val="List Paragraph"/>
    <w:basedOn w:val="Standaard"/>
    <w:uiPriority w:val="34"/>
    <w:qFormat/>
    <w:rsid w:val="00CD20FB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D20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2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20FB"/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ieveverwijzing">
    <w:name w:val="Intense Reference"/>
    <w:basedOn w:val="Standaardalinea-lettertype"/>
    <w:uiPriority w:val="32"/>
    <w:qFormat/>
    <w:rsid w:val="00CD20FB"/>
    <w:rPr>
      <w:b/>
      <w:bCs/>
      <w:smallCaps/>
      <w:color w:val="0F4761" w:themeColor="accent1" w:themeShade="BF"/>
      <w:spacing w:val="5"/>
    </w:rPr>
  </w:style>
  <w:style w:type="character" w:styleId="Vermelding">
    <w:name w:val="Mention"/>
    <w:basedOn w:val="Standaardalinea-lettertype"/>
    <w:uiPriority w:val="99"/>
    <w:unhideWhenUsed/>
    <w:rsid w:val="00CD20FB"/>
    <w:rPr>
      <w:color w:val="2B579A"/>
      <w:shd w:val="clear" w:color="auto" w:fill="E6E6E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D20FB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D20F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D20FB"/>
    <w:pPr>
      <w:autoSpaceDN/>
      <w:spacing w:line="240" w:lineRule="auto"/>
      <w:textAlignment w:val="auto"/>
    </w:pPr>
    <w:rPr>
      <w:rFonts w:ascii="Times New Roman" w:hAnsi="Times New Roman"/>
      <w:color w:val="auto"/>
      <w:sz w:val="20"/>
      <w:szCs w:val="20"/>
    </w:rPr>
  </w:style>
  <w:style w:type="character" w:customStyle="1" w:styleId="VoetnoottekstChar1">
    <w:name w:val="Voetnoottekst Char1"/>
    <w:basedOn w:val="Standaardalinea-lettertype"/>
    <w:uiPriority w:val="99"/>
    <w:semiHidden/>
    <w:rsid w:val="00CD20FB"/>
    <w:rPr>
      <w:rFonts w:ascii="Verdana" w:hAnsi="Verdana"/>
      <w:color w:val="000000"/>
    </w:rPr>
  </w:style>
  <w:style w:type="paragraph" w:styleId="Tekstopmerking">
    <w:name w:val="annotation text"/>
    <w:basedOn w:val="Standaard"/>
    <w:link w:val="TekstopmerkingChar"/>
    <w:uiPriority w:val="99"/>
    <w:unhideWhenUsed/>
    <w:rsid w:val="00CD20FB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D20FB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20FB"/>
    <w:rPr>
      <w:sz w:val="16"/>
      <w:szCs w:val="16"/>
    </w:rPr>
  </w:style>
  <w:style w:type="paragraph" w:styleId="Revisie">
    <w:name w:val="Revision"/>
    <w:hidden/>
    <w:uiPriority w:val="99"/>
    <w:semiHidden/>
    <w:rsid w:val="00CD20FB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20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20FB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Geenafstand">
    <w:name w:val="No Spacing"/>
    <w:uiPriority w:val="1"/>
    <w:qFormat/>
    <w:rsid w:val="00CD20FB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D20FB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20FB"/>
    <w:rPr>
      <w:color w:val="605E5C"/>
      <w:shd w:val="clear" w:color="auto" w:fill="E1DFDD"/>
    </w:rPr>
  </w:style>
  <w:style w:type="paragraph" w:customStyle="1" w:styleId="Huisstijl-NAW">
    <w:name w:val="Huisstijl-NAW"/>
    <w:basedOn w:val="Standaard"/>
    <w:rsid w:val="00CD20FB"/>
    <w:pPr>
      <w:autoSpaceDN/>
      <w:adjustRightInd w:val="0"/>
      <w:textAlignment w:val="auto"/>
    </w:pPr>
    <w:rPr>
      <w:rFonts w:eastAsia="Times New Roman" w:cs="Verdana"/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-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2025-02-26T15:36:00.0000000Z</dcterms:created>
  <dcterms:modified xsi:type="dcterms:W3CDTF">2025-03-07T06:59:00.0000000Z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-</vt:lpwstr>
  </property>
  <property fmtid="{D5CDD505-2E9C-101B-9397-08002B2CF9AE}" pid="5" name="Publicatiedatum">
    <vt:lpwstr/>
  </property>
  <property fmtid="{D5CDD505-2E9C-101B-9397-08002B2CF9AE}" pid="6" name="Verantwoordelijke organisatie">
    <vt:lpwstr>Directie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BV: Tweede Kamer_x000d_ _x000d__x000d_ _x000d_
</vt:lpwstr>
  </property>
  <property fmtid="{D5CDD505-2E9C-101B-9397-08002B2CF9AE}" pid="11" name="Van">
    <vt:lpwstr/>
  </property>
  <property fmtid="{D5CDD505-2E9C-101B-9397-08002B2CF9AE}" pid="12" name="Datum">
    <vt:lpwstr>18 september 2024</vt:lpwstr>
  </property>
  <property fmtid="{D5CDD505-2E9C-101B-9397-08002B2CF9AE}" pid="13" name="Opgesteld door, Naam">
    <vt:lpwstr>Naam contactpersoon</vt:lpwstr>
  </property>
  <property fmtid="{D5CDD505-2E9C-101B-9397-08002B2CF9AE}" pid="14" name="Opgesteld door, Telefoonnummer">
    <vt:lpwstr>Nummer</vt:lpwstr>
  </property>
  <property fmtid="{D5CDD505-2E9C-101B-9397-08002B2CF9AE}" pid="15" name="Kenmerk">
    <vt:lpwstr>2025-0000214011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-</vt:lpwstr>
  </property>
  <property fmtid="{D5CDD505-2E9C-101B-9397-08002B2CF9AE}" pid="30" name="UwKenmerk">
    <vt:lpwstr/>
  </property>
  <property fmtid="{D5CDD505-2E9C-101B-9397-08002B2CF9AE}" pid="31" name="ClassificationContentMarkingFooterShapeIds">
    <vt:lpwstr>734af10b,3f9104cd,5aa1757f</vt:lpwstr>
  </property>
  <property fmtid="{D5CDD505-2E9C-101B-9397-08002B2CF9AE}" pid="32" name="ClassificationContentMarkingFooterFontProps">
    <vt:lpwstr>#000000,10,Calibri</vt:lpwstr>
  </property>
  <property fmtid="{D5CDD505-2E9C-101B-9397-08002B2CF9AE}" pid="33" name="ClassificationContentMarkingFooterText">
    <vt:lpwstr>Intern gebruik</vt:lpwstr>
  </property>
</Properties>
</file>