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F909DC8E8DAC431AAB498C8FB8A74215"/>
            </w:placeholder>
            <w:date w:fullDate="2025-03-10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0B7A2F">
                <w:pPr>
                  <w:keepNext/>
                  <w:spacing w:after="0"/>
                </w:pPr>
                <w:r>
                  <w:t>10 maart 2025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C14F0B">
            <w:pPr>
              <w:tabs>
                <w:tab w:val="left" w:pos="614"/>
              </w:tabs>
              <w:spacing w:after="0"/>
            </w:pPr>
            <w:r>
              <w:t>Vaststellingsbesluit R</w:t>
            </w:r>
            <w:r w:rsidR="000A568C">
              <w:t>adar</w:t>
            </w:r>
            <w:r>
              <w:t>station</w:t>
            </w:r>
            <w:r w:rsidR="000A568C">
              <w:t xml:space="preserve"> Herwijnen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C14F0B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C14F0B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C14F0B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C14F0B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C14F0B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C14F0B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790BF9EBFB0C49248B2692990FA44BA0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6B51CD" w:rsidP="00BF4B66" w:rsidRDefault="00202F47">
                            <w:pPr>
                              <w:pStyle w:val="Referentiegegevens-Huisstijl"/>
                            </w:pPr>
                            <w:r w:rsidRPr="00202F47">
                              <w:t>MINDEF20250005821</w:t>
                            </w:r>
                            <w:r w:rsidR="006B51CD">
                              <w:t xml:space="preserve"> </w:t>
                            </w: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C14F0B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C14F0B">
                        <w:rPr>
                          <w:lang w:val="de-DE"/>
                        </w:rPr>
                        <w:t>Postbus 20701</w:t>
                      </w:r>
                    </w:p>
                    <w:p w:rsidRPr="00C14F0B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C14F0B">
                        <w:rPr>
                          <w:lang w:val="de-DE"/>
                        </w:rPr>
                        <w:t>2500 ES Den Haag</w:t>
                      </w:r>
                    </w:p>
                    <w:p w:rsidRPr="00C14F0B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C14F0B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790BF9EBFB0C49248B2692990FA44BA0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6B51CD" w:rsidP="00BF4B66" w:rsidRDefault="00202F47">
                      <w:pPr>
                        <w:pStyle w:val="Referentiegegevens-Huisstijl"/>
                      </w:pPr>
                      <w:r w:rsidRPr="00202F47">
                        <w:t>MINDEF20250005821</w:t>
                      </w:r>
                      <w:r w:rsidR="006B51CD">
                        <w:t xml:space="preserve"> </w:t>
                      </w:r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683721" w:rsidP="005348AC" w:rsidRDefault="00C14F0B">
      <w:r>
        <w:t xml:space="preserve">Graag wil ik u informeren dat ik, </w:t>
      </w:r>
      <w:r w:rsidR="00A661B4">
        <w:t xml:space="preserve">samen </w:t>
      </w:r>
      <w:r>
        <w:t>met de minister van Volkshuisvesting en Ruimtelijke Ordening (VRO)</w:t>
      </w:r>
      <w:r w:rsidR="00A661B4">
        <w:t xml:space="preserve"> en de minister van Defensie</w:t>
      </w:r>
      <w:r>
        <w:t xml:space="preserve">, het vaststellingsbesluit ‘Rijksinpassingsplan Radarstation Herwijnen’ heb ondertekend. Met dit besluit wordt het rijksinpassingplan </w:t>
      </w:r>
      <w:r w:rsidR="007B3BB0">
        <w:t xml:space="preserve">vastgesteld, waarop </w:t>
      </w:r>
      <w:r>
        <w:t xml:space="preserve">de definitieve omgevingsvergunning </w:t>
      </w:r>
      <w:r w:rsidR="007B3BB0">
        <w:t>definitief wordt verleend door de Inspectie Leefomgeving en Transport</w:t>
      </w:r>
      <w:r>
        <w:t>.</w:t>
      </w:r>
      <w:r w:rsidR="00396DE9">
        <w:t xml:space="preserve"> Daarmee </w:t>
      </w:r>
      <w:r w:rsidR="00C15DA1">
        <w:t>komt</w:t>
      </w:r>
      <w:r w:rsidR="00396DE9">
        <w:t xml:space="preserve"> een lang traject van interne besluitvorming, aanvullende gezondheid- en locatieonderzoeken, zienswijzenprocedures en daarmee ook onzekerheid voor de omgeving ten einde.  </w:t>
      </w:r>
    </w:p>
    <w:p w:rsidR="00396DE9" w:rsidP="00396DE9" w:rsidRDefault="00C15DA1">
      <w:r>
        <w:t>Met het vaststellingsbesluit</w:t>
      </w:r>
      <w:r w:rsidR="00396DE9">
        <w:t xml:space="preserve"> wordt een belangrijke stap gezet om te komen tot realisatie van het radarstation in Herwijnen</w:t>
      </w:r>
      <w:r w:rsidR="00A661B4">
        <w:t xml:space="preserve">. Met de realisatie van dit radarstation kan Defensie de radardekking boven Nederland </w:t>
      </w:r>
      <w:r w:rsidR="00396DE9">
        <w:t xml:space="preserve">op het vereiste niveau brengen </w:t>
      </w:r>
      <w:r>
        <w:t xml:space="preserve">en daarmee de verdediging van ons grondgebied. </w:t>
      </w:r>
    </w:p>
    <w:p w:rsidR="00683721" w:rsidP="005348AC" w:rsidRDefault="00683721">
      <w:r>
        <w:t xml:space="preserve">Het besluit zal </w:t>
      </w:r>
      <w:r w:rsidR="007A4BF1">
        <w:t>zo snel mogelijk</w:t>
      </w:r>
      <w:r>
        <w:t xml:space="preserve"> in de Staatscourant worden gepubliceerd. Zoals aangegeven in mijn brief</w:t>
      </w:r>
      <w:r>
        <w:rPr>
          <w:rStyle w:val="Voetnootmarkering"/>
        </w:rPr>
        <w:footnoteReference w:id="1"/>
      </w:r>
      <w:r>
        <w:t xml:space="preserve"> van 20 december</w:t>
      </w:r>
      <w:r w:rsidR="00C14F0B">
        <w:t xml:space="preserve"> </w:t>
      </w:r>
      <w:r>
        <w:t xml:space="preserve">jl. zal de bouw direct na publicatie starten. </w:t>
      </w:r>
      <w:r w:rsidR="00396DE9">
        <w:t>Het vaststellingsbesluit</w:t>
      </w:r>
      <w:r w:rsidR="007B3BB0">
        <w:t>, de omgevingsvergunning</w:t>
      </w:r>
      <w:bookmarkStart w:name="OpenAt" w:id="0"/>
      <w:bookmarkEnd w:id="0"/>
      <w:r w:rsidR="00396DE9">
        <w:t xml:space="preserve"> en de nota van antwoord liggen na publicatie zes weken ter inzage. Binnen deze termijn kan beroep worden aangetekend tegen het besluit bij de </w:t>
      </w:r>
      <w:r w:rsidR="00967E96">
        <w:t xml:space="preserve">Afdeling Bestuursrechtspraak van de </w:t>
      </w:r>
      <w:r w:rsidR="00396DE9">
        <w:t xml:space="preserve">Raad van State. </w:t>
      </w:r>
    </w:p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Pr="003E0DA1" w:rsidR="0060422E" w:rsidP="00CC6BF3" w:rsidRDefault="005348AC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="0060422E" w:rsidP="0060422E" w:rsidRDefault="00373928">
      <w:pPr>
        <w:spacing w:before="960"/>
        <w:rPr>
          <w:color w:val="000000" w:themeColor="text1"/>
        </w:rPr>
      </w:pPr>
      <w:r>
        <w:rPr>
          <w:color w:val="000000" w:themeColor="text1"/>
        </w:rPr>
        <w:t>Gijs Tuinman</w:t>
      </w:r>
    </w:p>
    <w:sectPr w:rsidR="0060422E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714" w:rsidRDefault="00FD2714" w:rsidP="001E0A0C">
      <w:r>
        <w:separator/>
      </w:r>
    </w:p>
  </w:endnote>
  <w:endnote w:type="continuationSeparator" w:id="0">
    <w:p w:rsidR="00FD2714" w:rsidRDefault="00FD2714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1DA" w:rsidRDefault="00E731D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1DA" w:rsidRDefault="00E731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714" w:rsidRDefault="00FD2714" w:rsidP="001E0A0C">
      <w:r>
        <w:separator/>
      </w:r>
    </w:p>
  </w:footnote>
  <w:footnote w:type="continuationSeparator" w:id="0">
    <w:p w:rsidR="00FD2714" w:rsidRDefault="00FD2714" w:rsidP="001E0A0C">
      <w:r>
        <w:continuationSeparator/>
      </w:r>
    </w:p>
  </w:footnote>
  <w:footnote w:id="1">
    <w:p w:rsidR="00683721" w:rsidRPr="007F114B" w:rsidRDefault="00683721">
      <w:pPr>
        <w:pStyle w:val="Voetnoottekst"/>
        <w:rPr>
          <w:sz w:val="16"/>
          <w:szCs w:val="16"/>
          <w:lang w:val="en-US"/>
        </w:rPr>
      </w:pPr>
      <w:r w:rsidRPr="007F114B">
        <w:rPr>
          <w:rStyle w:val="Voetnootmarkering"/>
          <w:sz w:val="16"/>
          <w:szCs w:val="16"/>
        </w:rPr>
        <w:footnoteRef/>
      </w:r>
      <w:r w:rsidRPr="007F114B">
        <w:rPr>
          <w:sz w:val="16"/>
          <w:szCs w:val="16"/>
        </w:rPr>
        <w:t xml:space="preserve"> Kamerstukken II, 2024/2025,  31936, nr. 1196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1DA" w:rsidRDefault="00E731D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14F0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C14F0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C14F0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C14F0B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E652F5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fldSimple w:instr=" NUMPAGES  \* Arabic  \* MERGEFORMAT ">
      <w:r w:rsidR="00E652F5">
        <w:rPr>
          <w:noProof/>
        </w:rPr>
        <w:t>1</w:t>
      </w:r>
    </w:fldSimple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0B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B7A2F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02F47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96DE9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E47"/>
    <w:rsid w:val="004B3636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07216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83721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0843"/>
    <w:rsid w:val="007549D9"/>
    <w:rsid w:val="00765C53"/>
    <w:rsid w:val="00767792"/>
    <w:rsid w:val="00791C0F"/>
    <w:rsid w:val="007A2822"/>
    <w:rsid w:val="007A4BF1"/>
    <w:rsid w:val="007B0B76"/>
    <w:rsid w:val="007B3BB0"/>
    <w:rsid w:val="007B4D24"/>
    <w:rsid w:val="007C6129"/>
    <w:rsid w:val="007C6A73"/>
    <w:rsid w:val="007D6670"/>
    <w:rsid w:val="007D75C6"/>
    <w:rsid w:val="007F114B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32F55"/>
    <w:rsid w:val="00964168"/>
    <w:rsid w:val="00965521"/>
    <w:rsid w:val="00967E96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661B4"/>
    <w:rsid w:val="00A70CA4"/>
    <w:rsid w:val="00A73224"/>
    <w:rsid w:val="00A73535"/>
    <w:rsid w:val="00A74EB5"/>
    <w:rsid w:val="00A85074"/>
    <w:rsid w:val="00A93006"/>
    <w:rsid w:val="00A9641A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2641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159"/>
    <w:rsid w:val="00BF2927"/>
    <w:rsid w:val="00C05768"/>
    <w:rsid w:val="00C14F0B"/>
    <w:rsid w:val="00C15DA1"/>
    <w:rsid w:val="00C17FA6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02D5"/>
    <w:rsid w:val="00DA47C4"/>
    <w:rsid w:val="00DA72E4"/>
    <w:rsid w:val="00DB5AD2"/>
    <w:rsid w:val="00DC2AB1"/>
    <w:rsid w:val="00DD1DF7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2F5"/>
    <w:rsid w:val="00E654B6"/>
    <w:rsid w:val="00E72065"/>
    <w:rsid w:val="00E731DA"/>
    <w:rsid w:val="00E759DA"/>
    <w:rsid w:val="00E75FD6"/>
    <w:rsid w:val="00E771D0"/>
    <w:rsid w:val="00E8200A"/>
    <w:rsid w:val="00EA63DF"/>
    <w:rsid w:val="00EB2E29"/>
    <w:rsid w:val="00EB6CBE"/>
    <w:rsid w:val="00ED3EAC"/>
    <w:rsid w:val="00ED5DA6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2714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83721"/>
    <w:pPr>
      <w:spacing w:after="0" w:line="240" w:lineRule="auto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83721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837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09DC8E8DAC431AAB498C8FB8A742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093FD1-5F84-4081-9707-76D7DC7C44D1}"/>
      </w:docPartPr>
      <w:docPartBody>
        <w:p w:rsidR="00AB44EE" w:rsidRDefault="007E3C41">
          <w:pPr>
            <w:pStyle w:val="F909DC8E8DAC431AAB498C8FB8A74215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90BF9EBFB0C49248B2692990FA44B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E05A33-1A5A-4CB8-A41C-8A1034B230AF}"/>
      </w:docPartPr>
      <w:docPartBody>
        <w:p w:rsidR="00AB44EE" w:rsidRDefault="007E3C41">
          <w:pPr>
            <w:pStyle w:val="790BF9EBFB0C49248B2692990FA44BA0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41"/>
    <w:rsid w:val="002B761A"/>
    <w:rsid w:val="00461646"/>
    <w:rsid w:val="00473661"/>
    <w:rsid w:val="00506D9B"/>
    <w:rsid w:val="005C0220"/>
    <w:rsid w:val="007E3C41"/>
    <w:rsid w:val="008A3B94"/>
    <w:rsid w:val="00AB44EE"/>
    <w:rsid w:val="00B7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8A7480F01594C59AA4866E2EE4EBD1F">
    <w:name w:val="E8A7480F01594C59AA4866E2EE4EBD1F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F909DC8E8DAC431AAB498C8FB8A74215">
    <w:name w:val="F909DC8E8DAC431AAB498C8FB8A74215"/>
  </w:style>
  <w:style w:type="paragraph" w:customStyle="1" w:styleId="0FEDAB1DD1284B62BC92B31F8332DE41">
    <w:name w:val="0FEDAB1DD1284B62BC92B31F8332DE41"/>
  </w:style>
  <w:style w:type="paragraph" w:customStyle="1" w:styleId="084E69BD78AA428C9E9BC99E5E3C395D">
    <w:name w:val="084E69BD78AA428C9E9BC99E5E3C395D"/>
  </w:style>
  <w:style w:type="paragraph" w:customStyle="1" w:styleId="9DD27C15E1C94CDA8AAB6A3E06D4F4DF">
    <w:name w:val="9DD27C15E1C94CDA8AAB6A3E06D4F4DF"/>
  </w:style>
  <w:style w:type="paragraph" w:customStyle="1" w:styleId="790BF9EBFB0C49248B2692990FA44BA0">
    <w:name w:val="790BF9EBFB0C49248B2692990FA44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242</ap:Words>
  <ap:Characters>1334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2025-02-19T15:33:00.0000000Z</dcterms:created>
  <dcterms:modified xsi:type="dcterms:W3CDTF">2025-03-07T14:35:00.0000000Z</dcterms:modified>
  <dc:description>------------------------</dc:description>
  <version/>
  <category/>
</coreProperties>
</file>