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39B24D4" w14:textId="77777777">
        <w:tc>
          <w:tcPr>
            <w:tcW w:w="6379" w:type="dxa"/>
            <w:gridSpan w:val="2"/>
            <w:tcBorders>
              <w:top w:val="nil"/>
              <w:left w:val="nil"/>
              <w:bottom w:val="nil"/>
              <w:right w:val="nil"/>
            </w:tcBorders>
            <w:vAlign w:val="center"/>
          </w:tcPr>
          <w:p w:rsidR="004330ED" w:rsidP="00EA1CE4" w:rsidRDefault="004330ED" w14:paraId="2057272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86E20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2AD9F15" w14:textId="77777777">
        <w:trPr>
          <w:cantSplit/>
        </w:trPr>
        <w:tc>
          <w:tcPr>
            <w:tcW w:w="10348" w:type="dxa"/>
            <w:gridSpan w:val="3"/>
            <w:tcBorders>
              <w:top w:val="single" w:color="auto" w:sz="4" w:space="0"/>
              <w:left w:val="nil"/>
              <w:bottom w:val="nil"/>
              <w:right w:val="nil"/>
            </w:tcBorders>
          </w:tcPr>
          <w:p w:rsidR="004330ED" w:rsidP="004A1E29" w:rsidRDefault="004330ED" w14:paraId="61E0A88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2A995E6" w14:textId="77777777">
        <w:trPr>
          <w:cantSplit/>
        </w:trPr>
        <w:tc>
          <w:tcPr>
            <w:tcW w:w="10348" w:type="dxa"/>
            <w:gridSpan w:val="3"/>
            <w:tcBorders>
              <w:top w:val="nil"/>
              <w:left w:val="nil"/>
              <w:bottom w:val="nil"/>
              <w:right w:val="nil"/>
            </w:tcBorders>
          </w:tcPr>
          <w:p w:rsidR="004330ED" w:rsidP="00BF623B" w:rsidRDefault="004330ED" w14:paraId="59BC94E9" w14:textId="77777777">
            <w:pPr>
              <w:pStyle w:val="Amendement"/>
              <w:tabs>
                <w:tab w:val="clear" w:pos="3310"/>
                <w:tab w:val="clear" w:pos="3600"/>
              </w:tabs>
              <w:rPr>
                <w:rFonts w:ascii="Times New Roman" w:hAnsi="Times New Roman"/>
                <w:b w:val="0"/>
              </w:rPr>
            </w:pPr>
          </w:p>
        </w:tc>
      </w:tr>
      <w:tr w:rsidR="004330ED" w:rsidTr="00EA1CE4" w14:paraId="25E6C4F6" w14:textId="77777777">
        <w:trPr>
          <w:cantSplit/>
        </w:trPr>
        <w:tc>
          <w:tcPr>
            <w:tcW w:w="10348" w:type="dxa"/>
            <w:gridSpan w:val="3"/>
            <w:tcBorders>
              <w:top w:val="nil"/>
              <w:left w:val="nil"/>
              <w:bottom w:val="single" w:color="auto" w:sz="4" w:space="0"/>
              <w:right w:val="nil"/>
            </w:tcBorders>
          </w:tcPr>
          <w:p w:rsidR="004330ED" w:rsidP="00BF623B" w:rsidRDefault="004330ED" w14:paraId="2EE86E93" w14:textId="77777777">
            <w:pPr>
              <w:pStyle w:val="Amendement"/>
              <w:tabs>
                <w:tab w:val="clear" w:pos="3310"/>
                <w:tab w:val="clear" w:pos="3600"/>
              </w:tabs>
              <w:rPr>
                <w:rFonts w:ascii="Times New Roman" w:hAnsi="Times New Roman"/>
              </w:rPr>
            </w:pPr>
          </w:p>
        </w:tc>
      </w:tr>
      <w:tr w:rsidR="004330ED" w:rsidTr="00EA1CE4" w14:paraId="17356E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11ED6C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721653C" w14:textId="77777777">
            <w:pPr>
              <w:suppressAutoHyphens/>
              <w:ind w:left="-70"/>
              <w:rPr>
                <w:b/>
              </w:rPr>
            </w:pPr>
          </w:p>
        </w:tc>
      </w:tr>
      <w:tr w:rsidR="003C21AC" w:rsidTr="00EA1CE4" w14:paraId="59AF4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D6665" w14:paraId="77D6B447" w14:textId="564E098B">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2D6665" w:rsidR="003C21AC" w:rsidP="002D6665" w:rsidRDefault="002D6665" w14:paraId="02CEFC3C" w14:textId="6F217BDC">
            <w:pPr>
              <w:rPr>
                <w:b/>
                <w:bCs/>
              </w:rPr>
            </w:pPr>
            <w:r w:rsidRPr="002D6665">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185872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460E60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4645689" w14:textId="77777777">
            <w:pPr>
              <w:pStyle w:val="Amendement"/>
              <w:tabs>
                <w:tab w:val="clear" w:pos="3310"/>
                <w:tab w:val="clear" w:pos="3600"/>
              </w:tabs>
              <w:ind w:left="-70"/>
              <w:rPr>
                <w:rFonts w:ascii="Times New Roman" w:hAnsi="Times New Roman"/>
              </w:rPr>
            </w:pPr>
          </w:p>
        </w:tc>
      </w:tr>
      <w:tr w:rsidR="003C21AC" w:rsidTr="00EA1CE4" w14:paraId="2F523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3342F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D9BDBF7" w14:textId="77777777">
            <w:pPr>
              <w:pStyle w:val="Amendement"/>
              <w:tabs>
                <w:tab w:val="clear" w:pos="3310"/>
                <w:tab w:val="clear" w:pos="3600"/>
              </w:tabs>
              <w:ind w:left="-70"/>
              <w:rPr>
                <w:rFonts w:ascii="Times New Roman" w:hAnsi="Times New Roman"/>
              </w:rPr>
            </w:pPr>
          </w:p>
        </w:tc>
      </w:tr>
      <w:tr w:rsidR="003C21AC" w:rsidTr="00EA1CE4" w14:paraId="51930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16D9BAA" w14:textId="5F73CA8D">
            <w:pPr>
              <w:pStyle w:val="Amendement"/>
              <w:tabs>
                <w:tab w:val="clear" w:pos="3310"/>
                <w:tab w:val="clear" w:pos="3600"/>
              </w:tabs>
              <w:rPr>
                <w:rFonts w:ascii="Times New Roman" w:hAnsi="Times New Roman"/>
              </w:rPr>
            </w:pPr>
            <w:r w:rsidRPr="00C035D4">
              <w:rPr>
                <w:rFonts w:ascii="Times New Roman" w:hAnsi="Times New Roman"/>
              </w:rPr>
              <w:t xml:space="preserve">Nr. </w:t>
            </w:r>
            <w:r w:rsidR="0054157B">
              <w:rPr>
                <w:rFonts w:ascii="Times New Roman" w:hAnsi="Times New Roman"/>
                <w:caps/>
              </w:rPr>
              <w:t>3</w:t>
            </w:r>
            <w:r w:rsidR="00F27DEA">
              <w:rPr>
                <w:rFonts w:ascii="Times New Roman" w:hAnsi="Times New Roman"/>
                <w:caps/>
              </w:rPr>
              <w:t>6</w:t>
            </w:r>
          </w:p>
        </w:tc>
        <w:tc>
          <w:tcPr>
            <w:tcW w:w="7371" w:type="dxa"/>
            <w:gridSpan w:val="2"/>
          </w:tcPr>
          <w:p w:rsidRPr="00C035D4" w:rsidR="003C21AC" w:rsidP="006E0971" w:rsidRDefault="003C21AC" w14:paraId="64F9788F" w14:textId="70E86C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D6665">
              <w:rPr>
                <w:rFonts w:ascii="Times New Roman" w:hAnsi="Times New Roman"/>
                <w:caps/>
              </w:rPr>
              <w:t>ceder</w:t>
            </w:r>
          </w:p>
        </w:tc>
      </w:tr>
      <w:tr w:rsidR="003C21AC" w:rsidTr="00EA1CE4" w14:paraId="59CAE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FB92AC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ABFB0D" w14:textId="2C30729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4157B">
              <w:rPr>
                <w:rFonts w:ascii="Times New Roman" w:hAnsi="Times New Roman"/>
                <w:b w:val="0"/>
              </w:rPr>
              <w:t>10 maart 2025</w:t>
            </w:r>
          </w:p>
        </w:tc>
      </w:tr>
      <w:tr w:rsidR="00B01BA6" w:rsidTr="00EA1CE4" w14:paraId="40DBC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96129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74D9FD" w14:textId="77777777">
            <w:pPr>
              <w:pStyle w:val="Amendement"/>
              <w:tabs>
                <w:tab w:val="clear" w:pos="3310"/>
                <w:tab w:val="clear" w:pos="3600"/>
              </w:tabs>
              <w:ind w:left="-70"/>
              <w:rPr>
                <w:rFonts w:ascii="Times New Roman" w:hAnsi="Times New Roman"/>
                <w:b w:val="0"/>
              </w:rPr>
            </w:pPr>
          </w:p>
        </w:tc>
      </w:tr>
      <w:tr w:rsidRPr="00EA69AC" w:rsidR="00B01BA6" w:rsidTr="00EA1CE4" w14:paraId="7C93D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3F61B2" w14:textId="77777777">
            <w:pPr>
              <w:ind w:firstLine="284"/>
            </w:pPr>
            <w:r w:rsidRPr="00EA69AC">
              <w:t>De ondergetekende stelt het volgende amendement voor:</w:t>
            </w:r>
          </w:p>
        </w:tc>
      </w:tr>
    </w:tbl>
    <w:p w:rsidRPr="00EA69AC" w:rsidR="004330ED" w:rsidP="00D774B3" w:rsidRDefault="004330ED" w14:paraId="4E358136" w14:textId="77777777"/>
    <w:p w:rsidRPr="00EA69AC" w:rsidR="005B1DCC" w:rsidP="002D6665" w:rsidRDefault="002D6665" w14:paraId="2B1E79B7" w14:textId="0D81EA17">
      <w:r>
        <w:tab/>
        <w:t>In artikel I, onderdeel H, wordt in het voorgestelde artikel 12ba, derde lid, “kan worden bepaald” vervangen door “wordt bepaald”.</w:t>
      </w:r>
    </w:p>
    <w:p w:rsidR="00EA1CE4" w:rsidP="00EA1CE4" w:rsidRDefault="00EA1CE4" w14:paraId="4B303C25" w14:textId="77777777"/>
    <w:p w:rsidRPr="00EA69AC" w:rsidR="003C21AC" w:rsidP="00EA1CE4" w:rsidRDefault="003C21AC" w14:paraId="1480290B" w14:textId="77777777">
      <w:pPr>
        <w:rPr>
          <w:b/>
        </w:rPr>
      </w:pPr>
      <w:r w:rsidRPr="00EA69AC">
        <w:rPr>
          <w:b/>
        </w:rPr>
        <w:t>Toelichting</w:t>
      </w:r>
    </w:p>
    <w:p w:rsidRPr="00EA69AC" w:rsidR="003C21AC" w:rsidP="00BF623B" w:rsidRDefault="003C21AC" w14:paraId="13B3370F" w14:textId="77777777"/>
    <w:p w:rsidRPr="008467D7" w:rsidR="00E6619B" w:rsidP="00EA1CE4" w:rsidRDefault="009A3286" w14:paraId="5D53E66E" w14:textId="6208DCDF">
      <w:r>
        <w:t xml:space="preserve">Dit amendement </w:t>
      </w:r>
      <w:r w:rsidRPr="00EF37DC">
        <w:t xml:space="preserve">voorziet </w:t>
      </w:r>
      <w:r>
        <w:t xml:space="preserve">in een </w:t>
      </w:r>
      <w:r w:rsidRPr="00EF37DC">
        <w:t>meldplicht met verplichtend karakter</w:t>
      </w:r>
      <w:r>
        <w:t xml:space="preserve"> (in plaats van het optionele karakter zoals in voorliggend wetsvoorstel)</w:t>
      </w:r>
      <w:r w:rsidRPr="00EF37DC">
        <w:t xml:space="preserve"> voor </w:t>
      </w:r>
      <w:r>
        <w:t>uitzenders</w:t>
      </w:r>
      <w:r w:rsidRPr="00EF37DC">
        <w:t xml:space="preserve"> met als doel een tijdige en correcte registratie van de terbeschikkinggestelde arbeidskracht. </w:t>
      </w:r>
      <w:r>
        <w:t>Deze meldplicht is – naast de bevorderingsplicht en de vergewisplicht zoals opgenomen in artikel 12ba van het wetsvoorstel – cruciaal zodat uitzenders</w:t>
      </w:r>
      <w:r w:rsidRPr="00EF37DC">
        <w:t xml:space="preserve"> ook verplicht zijn de eigen bevindingen niet voor zichzelf te houden, maar – in geval van langer verblijf – te melden bij de gemeente. Deze melding zal in veel gevallen leiden tot inschrijving van de arbeidsmigrant. De ingeschreven arbeidsmigrant doet vanaf dat moment volwaardig mee als ingezetene van Nederland. Daarnaast draagt een dwingende meldingsplicht bij aan een actuele en correcte Basisregistratie Personen, waardoor misbruik en uitbuiting van arbeidsmigranten beter kunnen worden bestreden. </w:t>
      </w:r>
    </w:p>
    <w:p w:rsidRPr="00EA69AC" w:rsidR="005B1DCC" w:rsidP="00BF623B" w:rsidRDefault="005B1DCC" w14:paraId="76BBFBB3" w14:textId="77777777"/>
    <w:p w:rsidRPr="00EA69AC" w:rsidR="00B4708A" w:rsidP="00EA1CE4" w:rsidRDefault="002D6665" w14:paraId="24B3F7E4" w14:textId="4323C66E">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275D" w14:textId="77777777" w:rsidR="002D6665" w:rsidRDefault="002D6665">
      <w:pPr>
        <w:spacing w:line="20" w:lineRule="exact"/>
      </w:pPr>
    </w:p>
  </w:endnote>
  <w:endnote w:type="continuationSeparator" w:id="0">
    <w:p w14:paraId="038DE7EE" w14:textId="77777777" w:rsidR="002D6665" w:rsidRDefault="002D6665">
      <w:pPr>
        <w:pStyle w:val="Amendement"/>
      </w:pPr>
      <w:r>
        <w:rPr>
          <w:b w:val="0"/>
        </w:rPr>
        <w:t xml:space="preserve"> </w:t>
      </w:r>
    </w:p>
  </w:endnote>
  <w:endnote w:type="continuationNotice" w:id="1">
    <w:p w14:paraId="0E470ABA" w14:textId="77777777" w:rsidR="002D6665" w:rsidRDefault="002D66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A728" w14:textId="77777777" w:rsidR="002D6665" w:rsidRDefault="002D6665">
      <w:pPr>
        <w:pStyle w:val="Amendement"/>
      </w:pPr>
      <w:r>
        <w:rPr>
          <w:b w:val="0"/>
        </w:rPr>
        <w:separator/>
      </w:r>
    </w:p>
  </w:footnote>
  <w:footnote w:type="continuationSeparator" w:id="0">
    <w:p w14:paraId="61A81538" w14:textId="77777777" w:rsidR="002D6665" w:rsidRDefault="002D6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65"/>
    <w:rsid w:val="0007471A"/>
    <w:rsid w:val="000D17BF"/>
    <w:rsid w:val="00157CAF"/>
    <w:rsid w:val="001656EE"/>
    <w:rsid w:val="0016653D"/>
    <w:rsid w:val="001D56AF"/>
    <w:rsid w:val="001E0E21"/>
    <w:rsid w:val="00212E0A"/>
    <w:rsid w:val="002153B0"/>
    <w:rsid w:val="0021777F"/>
    <w:rsid w:val="00241DD0"/>
    <w:rsid w:val="002A0713"/>
    <w:rsid w:val="002D6665"/>
    <w:rsid w:val="002E53FA"/>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4157B"/>
    <w:rsid w:val="005470FF"/>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3286"/>
    <w:rsid w:val="009A409F"/>
    <w:rsid w:val="009B5845"/>
    <w:rsid w:val="009C0C1F"/>
    <w:rsid w:val="00A10505"/>
    <w:rsid w:val="00A1288B"/>
    <w:rsid w:val="00A53203"/>
    <w:rsid w:val="00A772EB"/>
    <w:rsid w:val="00B01BA6"/>
    <w:rsid w:val="00B4708A"/>
    <w:rsid w:val="00BD1E02"/>
    <w:rsid w:val="00BF623B"/>
    <w:rsid w:val="00C035D4"/>
    <w:rsid w:val="00C679BF"/>
    <w:rsid w:val="00C81BBD"/>
    <w:rsid w:val="00CD3132"/>
    <w:rsid w:val="00CE27CD"/>
    <w:rsid w:val="00D134F3"/>
    <w:rsid w:val="00D47D01"/>
    <w:rsid w:val="00D774B3"/>
    <w:rsid w:val="00DC736F"/>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7DE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F164E"/>
  <w15:docId w15:val="{49A7F393-3E2C-4592-94C2-AB1BB581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1326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2025-03-10T16:04:00.0000000Z</dcterms:created>
  <dcterms:modified xsi:type="dcterms:W3CDTF">2025-03-10T16:05:00.0000000Z</dcterms:modified>
  <dc:description>------------------------</dc:description>
  <dc:subject/>
  <keywords/>
  <version/>
  <category/>
</coreProperties>
</file>