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EE" w:rsidP="00C01A72" w:rsidRDefault="00C01A72" w14:paraId="3EF11D11" w14:textId="739A5735">
      <w:pPr>
        <w:rPr>
          <w:b/>
          <w:bCs/>
          <w:lang w:val="nl-NL"/>
        </w:rPr>
      </w:pPr>
      <w:bookmarkStart w:name="_GoBack" w:id="0"/>
      <w:bookmarkEnd w:id="0"/>
      <w:r>
        <w:rPr>
          <w:b/>
          <w:bCs/>
          <w:lang w:val="nl-NL"/>
        </w:rPr>
        <w:t>W</w:t>
      </w:r>
      <w:r w:rsidRPr="002C3106">
        <w:rPr>
          <w:b/>
          <w:bCs/>
          <w:lang w:val="nl-NL"/>
        </w:rPr>
        <w:t xml:space="preserve">ijziging van </w:t>
      </w:r>
      <w:r w:rsidRPr="00413A97">
        <w:rPr>
          <w:b/>
          <w:bCs/>
          <w:lang w:val="nl-NL"/>
        </w:rPr>
        <w:t xml:space="preserve">de </w:t>
      </w:r>
      <w:r w:rsidR="00D26BD6">
        <w:rPr>
          <w:b/>
          <w:bCs/>
          <w:lang w:val="nl-NL"/>
        </w:rPr>
        <w:t>Opiumwet</w:t>
      </w:r>
      <w:r>
        <w:rPr>
          <w:b/>
          <w:bCs/>
          <w:lang w:val="nl-NL"/>
        </w:rPr>
        <w:t xml:space="preserve"> </w:t>
      </w:r>
      <w:r w:rsidRPr="00413A97">
        <w:rPr>
          <w:b/>
          <w:bCs/>
          <w:lang w:val="nl-NL"/>
        </w:rPr>
        <w:t>in</w:t>
      </w:r>
      <w:r w:rsidRPr="002C3106">
        <w:rPr>
          <w:b/>
          <w:bCs/>
          <w:lang w:val="nl-NL"/>
        </w:rPr>
        <w:t xml:space="preserve"> verband met de </w:t>
      </w:r>
      <w:r w:rsidR="00D26BD6">
        <w:rPr>
          <w:b/>
          <w:bCs/>
          <w:lang w:val="nl-NL"/>
        </w:rPr>
        <w:t xml:space="preserve">verhoging van het wettelijk strafmaximum van het aanwezig hebben, </w:t>
      </w:r>
      <w:r w:rsidR="006C28D1">
        <w:rPr>
          <w:b/>
          <w:bCs/>
          <w:lang w:val="nl-NL"/>
        </w:rPr>
        <w:t xml:space="preserve">de handel, </w:t>
      </w:r>
      <w:r w:rsidR="00D26BD6">
        <w:rPr>
          <w:b/>
          <w:bCs/>
          <w:lang w:val="nl-NL"/>
        </w:rPr>
        <w:t>de productie en de in- en uitvoer van verdovende middelen als bedo</w:t>
      </w:r>
      <w:r w:rsidR="00950228">
        <w:rPr>
          <w:b/>
          <w:bCs/>
          <w:lang w:val="nl-NL"/>
        </w:rPr>
        <w:t>eld in lijst I bij de Opiumwet</w:t>
      </w:r>
      <w:r w:rsidR="00916DDF">
        <w:rPr>
          <w:b/>
          <w:bCs/>
          <w:lang w:val="nl-NL"/>
        </w:rPr>
        <w:t xml:space="preserve"> </w:t>
      </w:r>
      <w:r w:rsidRPr="00E625C2" w:rsidR="00916DDF">
        <w:rPr>
          <w:b/>
          <w:bCs/>
          <w:lang w:val="nl-NL"/>
        </w:rPr>
        <w:t>(verhoging strafmaxima grootschalige drugscriminaliteit)</w:t>
      </w:r>
    </w:p>
    <w:p w:rsidR="000A7AA0" w:rsidP="00C01A72" w:rsidRDefault="000A7AA0" w14:paraId="0109C853" w14:textId="77777777">
      <w:pPr>
        <w:rPr>
          <w:b/>
          <w:bCs/>
          <w:lang w:val="nl-NL"/>
        </w:rPr>
      </w:pPr>
    </w:p>
    <w:p w:rsidR="000A7AA0" w:rsidP="00C01A72" w:rsidRDefault="000A7AA0" w14:paraId="6E5901F9" w14:textId="172F5494">
      <w:pPr>
        <w:rPr>
          <w:b/>
          <w:bCs/>
          <w:lang w:val="nl-NL"/>
        </w:rPr>
      </w:pPr>
      <w:r>
        <w:rPr>
          <w:b/>
          <w:bCs/>
          <w:lang w:val="nl-NL"/>
        </w:rPr>
        <w:t>(KetenID WGK0</w:t>
      </w:r>
      <w:r w:rsidRPr="00B83EC5">
        <w:rPr>
          <w:b/>
          <w:bCs/>
          <w:lang w:val="nl-NL"/>
        </w:rPr>
        <w:t>25696</w:t>
      </w:r>
      <w:r>
        <w:rPr>
          <w:b/>
          <w:bCs/>
          <w:lang w:val="nl-NL"/>
        </w:rPr>
        <w:t>)</w:t>
      </w:r>
    </w:p>
    <w:p w:rsidRPr="002C3106" w:rsidR="00916DDF" w:rsidP="00C01A72" w:rsidRDefault="00916DDF" w14:paraId="38F593EB" w14:textId="77777777">
      <w:pPr>
        <w:rPr>
          <w:b/>
          <w:bCs/>
          <w:lang w:val="nl-NL"/>
        </w:rPr>
      </w:pPr>
    </w:p>
    <w:p w:rsidRPr="002C3106" w:rsidR="00C01A72" w:rsidP="00C01A72" w:rsidRDefault="00C01A72" w14:paraId="2BDE5157" w14:textId="77777777">
      <w:pPr>
        <w:rPr>
          <w:b/>
          <w:bCs/>
          <w:lang w:val="nl-NL"/>
        </w:rPr>
      </w:pPr>
      <w:r w:rsidRPr="002C3106">
        <w:rPr>
          <w:b/>
          <w:bCs/>
          <w:lang w:val="nl-NL"/>
        </w:rPr>
        <w:t xml:space="preserve">VOORSTEL VAN WET </w:t>
      </w:r>
    </w:p>
    <w:p w:rsidRPr="002C3106" w:rsidR="00C01A72" w:rsidP="00C01A72" w:rsidRDefault="00C01A72" w14:paraId="0AE340CA" w14:textId="77777777">
      <w:pPr>
        <w:rPr>
          <w:lang w:val="nl-NL"/>
        </w:rPr>
      </w:pPr>
    </w:p>
    <w:p w:rsidRPr="002C3106" w:rsidR="00C01A72" w:rsidP="00C01A72" w:rsidRDefault="00C01A72" w14:paraId="4B39321D" w14:textId="77777777">
      <w:pPr>
        <w:rPr>
          <w:lang w:val="nl-NL"/>
        </w:rPr>
      </w:pPr>
      <w:r w:rsidRPr="002C3106">
        <w:rPr>
          <w:lang w:val="nl-NL"/>
        </w:rPr>
        <w:t xml:space="preserve">Wij Willem-Alexander, bij de gratie Gods, Koning der Nederlanden, Prins van Oranje-Nassau, enz. enz. enz. </w:t>
      </w:r>
    </w:p>
    <w:p w:rsidRPr="002C3106" w:rsidR="00C01A72" w:rsidP="00C01A72" w:rsidRDefault="00C01A72" w14:paraId="6C446D3B" w14:textId="77777777">
      <w:pPr>
        <w:rPr>
          <w:lang w:val="nl-NL"/>
        </w:rPr>
      </w:pPr>
    </w:p>
    <w:p w:rsidRPr="002C3106" w:rsidR="00C01A72" w:rsidP="00C01A72" w:rsidRDefault="00C01A72" w14:paraId="181F6374" w14:textId="77777777">
      <w:pPr>
        <w:rPr>
          <w:lang w:val="nl-NL"/>
        </w:rPr>
      </w:pPr>
      <w:r w:rsidRPr="002C3106">
        <w:rPr>
          <w:lang w:val="nl-NL"/>
        </w:rPr>
        <w:t xml:space="preserve">Allen, die deze zullen zien of horen lezen, saluut! doen te weten: </w:t>
      </w:r>
    </w:p>
    <w:p w:rsidRPr="002C3106" w:rsidR="00C01A72" w:rsidP="00C01A72" w:rsidRDefault="00C01A72" w14:paraId="073705BA" w14:textId="77777777">
      <w:pPr>
        <w:rPr>
          <w:lang w:val="nl-NL"/>
        </w:rPr>
      </w:pPr>
    </w:p>
    <w:p w:rsidRPr="002C3106" w:rsidR="00C01A72" w:rsidP="00C01A72" w:rsidRDefault="00C01A72" w14:paraId="64E366F7" w14:textId="488EEECA">
      <w:pPr>
        <w:rPr>
          <w:lang w:val="nl-NL"/>
        </w:rPr>
      </w:pPr>
      <w:r w:rsidRPr="002C3106">
        <w:rPr>
          <w:lang w:val="nl-NL"/>
        </w:rPr>
        <w:t>Alzo Wij in overweging genomen hebben, dat het</w:t>
      </w:r>
      <w:r>
        <w:rPr>
          <w:lang w:val="nl-NL"/>
        </w:rPr>
        <w:t xml:space="preserve"> in verband met de steeds grootschaliger productie en in- en uitvoer van harddrugs</w:t>
      </w:r>
      <w:r w:rsidRPr="002C3106">
        <w:rPr>
          <w:lang w:val="nl-NL"/>
        </w:rPr>
        <w:t xml:space="preserve"> wenselijk is</w:t>
      </w:r>
      <w:r>
        <w:rPr>
          <w:lang w:val="nl-NL"/>
        </w:rPr>
        <w:t xml:space="preserve"> de strafmaxima voor het aanwezig hebben, </w:t>
      </w:r>
      <w:r w:rsidR="004468B2">
        <w:rPr>
          <w:lang w:val="nl-NL"/>
        </w:rPr>
        <w:t xml:space="preserve">de handel, </w:t>
      </w:r>
      <w:r>
        <w:rPr>
          <w:lang w:val="nl-NL"/>
        </w:rPr>
        <w:t xml:space="preserve">de productie en de in- en uitvoer van </w:t>
      </w:r>
      <w:r w:rsidR="004468B2">
        <w:rPr>
          <w:lang w:val="nl-NL"/>
        </w:rPr>
        <w:t xml:space="preserve">verdovende </w:t>
      </w:r>
      <w:r>
        <w:rPr>
          <w:lang w:val="nl-NL"/>
        </w:rPr>
        <w:t>middelen als bedoeld in lijst</w:t>
      </w:r>
      <w:r w:rsidR="00EA3CC8">
        <w:rPr>
          <w:lang w:val="nl-NL"/>
        </w:rPr>
        <w:t xml:space="preserve"> I bij de Opiumwet te verhogen </w:t>
      </w:r>
      <w:r>
        <w:rPr>
          <w:lang w:val="nl-NL"/>
        </w:rPr>
        <w:t>en enkele andere wijzigingen aan de Opiumwet aan te b</w:t>
      </w:r>
      <w:r w:rsidR="00EA3CC8">
        <w:rPr>
          <w:lang w:val="nl-NL"/>
        </w:rPr>
        <w:t>rengen</w:t>
      </w:r>
      <w:r w:rsidRPr="002C3106">
        <w:rPr>
          <w:lang w:val="nl-NL"/>
        </w:rPr>
        <w:t xml:space="preserve">; </w:t>
      </w:r>
    </w:p>
    <w:p w:rsidRPr="002C3106" w:rsidR="00C01A72" w:rsidP="00C01A72" w:rsidRDefault="00C01A72" w14:paraId="02F20CFE" w14:textId="77777777">
      <w:pPr>
        <w:rPr>
          <w:lang w:val="nl-NL"/>
        </w:rPr>
      </w:pPr>
    </w:p>
    <w:p w:rsidRPr="002C3106" w:rsidR="00C01A72" w:rsidP="00C01A72" w:rsidRDefault="00C01A72" w14:paraId="1AE91809" w14:textId="77777777">
      <w:pPr>
        <w:rPr>
          <w:lang w:val="nl-NL"/>
        </w:rPr>
      </w:pPr>
      <w:r w:rsidRPr="002C3106">
        <w:rPr>
          <w:lang w:val="nl-NL"/>
        </w:rPr>
        <w:t>Zo is het, dat Wij, de Afdeling advisering van de Raad van State gehoord, en met gemeen overleg der Staten-Generaal, hebben goedgevonden en verstaan, gelijk Wij goedvinden en verstaan bij deze:</w:t>
      </w:r>
    </w:p>
    <w:p w:rsidRPr="002C3106" w:rsidR="00C01A72" w:rsidP="00C01A72" w:rsidRDefault="00C01A72" w14:paraId="7B4BC7BE" w14:textId="77777777">
      <w:pPr>
        <w:rPr>
          <w:lang w:val="nl-NL"/>
        </w:rPr>
      </w:pPr>
    </w:p>
    <w:p w:rsidRPr="002C3106" w:rsidR="00C01A72" w:rsidP="00C01A72" w:rsidRDefault="00C01A72" w14:paraId="253AB6E4" w14:textId="77777777">
      <w:pPr>
        <w:rPr>
          <w:b/>
          <w:bCs/>
          <w:lang w:val="nl-NL"/>
        </w:rPr>
      </w:pPr>
      <w:r w:rsidRPr="002C3106">
        <w:rPr>
          <w:b/>
          <w:bCs/>
          <w:lang w:val="nl-NL"/>
        </w:rPr>
        <w:t>ARTIKEL I</w:t>
      </w:r>
    </w:p>
    <w:p w:rsidRPr="00A2601F" w:rsidR="00B06701" w:rsidRDefault="00B06701" w14:paraId="58870DD6" w14:textId="77777777">
      <w:pPr>
        <w:rPr>
          <w:lang w:val="nl-NL"/>
        </w:rPr>
      </w:pPr>
    </w:p>
    <w:p w:rsidRPr="00950228" w:rsidR="00950228" w:rsidP="00E75727" w:rsidRDefault="00950228" w14:paraId="502AAFBF" w14:textId="77777777">
      <w:pPr>
        <w:rPr>
          <w:lang w:val="nl-NL"/>
        </w:rPr>
      </w:pPr>
      <w:r w:rsidRPr="00950228">
        <w:rPr>
          <w:lang w:val="nl-NL"/>
        </w:rPr>
        <w:t xml:space="preserve">De Opiumwet wordt als volgt gewijzigd: </w:t>
      </w:r>
    </w:p>
    <w:p w:rsidR="00950228" w:rsidP="00E75727" w:rsidRDefault="00950228" w14:paraId="10A50689" w14:textId="77777777">
      <w:pPr>
        <w:rPr>
          <w:lang w:val="nl-NL"/>
        </w:rPr>
      </w:pPr>
    </w:p>
    <w:p w:rsidR="00950228" w:rsidP="00E75727" w:rsidRDefault="00950228" w14:paraId="25F86893" w14:textId="77777777">
      <w:pPr>
        <w:rPr>
          <w:lang w:val="nl-NL"/>
        </w:rPr>
      </w:pPr>
      <w:r>
        <w:rPr>
          <w:lang w:val="nl-NL"/>
        </w:rPr>
        <w:t>A</w:t>
      </w:r>
    </w:p>
    <w:p w:rsidR="00950228" w:rsidP="00E75727" w:rsidRDefault="00950228" w14:paraId="45D088B9" w14:textId="77777777">
      <w:pPr>
        <w:rPr>
          <w:lang w:val="nl-NL"/>
        </w:rPr>
      </w:pPr>
    </w:p>
    <w:p w:rsidR="00950228" w:rsidP="00E75727" w:rsidRDefault="00950228" w14:paraId="6C19F952" w14:textId="77777777">
      <w:pPr>
        <w:rPr>
          <w:lang w:val="nl-NL"/>
        </w:rPr>
      </w:pPr>
      <w:r>
        <w:rPr>
          <w:lang w:val="nl-NL"/>
        </w:rPr>
        <w:t>Artikel 10 wordt als volgt gewijzigd:</w:t>
      </w:r>
    </w:p>
    <w:p w:rsidR="00950228" w:rsidP="00E75727" w:rsidRDefault="00950228" w14:paraId="6DDC2E0A" w14:textId="77777777">
      <w:pPr>
        <w:pStyle w:val="Lijstalinea"/>
        <w:numPr>
          <w:ilvl w:val="0"/>
          <w:numId w:val="1"/>
        </w:numPr>
        <w:rPr>
          <w:lang w:val="nl-NL"/>
        </w:rPr>
      </w:pPr>
      <w:r>
        <w:rPr>
          <w:lang w:val="nl-NL"/>
        </w:rPr>
        <w:t xml:space="preserve">In het vierde lid wordt “ten hoogste acht jaren” vervangen door “ten hoogste twaalf jaren”. </w:t>
      </w:r>
    </w:p>
    <w:p w:rsidR="00950228" w:rsidP="00FF557C" w:rsidRDefault="00950228" w14:paraId="32DF27E6" w14:textId="231AAE03">
      <w:pPr>
        <w:pStyle w:val="Lijstalinea"/>
        <w:numPr>
          <w:ilvl w:val="0"/>
          <w:numId w:val="1"/>
        </w:numPr>
        <w:rPr>
          <w:lang w:val="nl-NL"/>
        </w:rPr>
      </w:pPr>
      <w:r>
        <w:rPr>
          <w:lang w:val="nl-NL"/>
        </w:rPr>
        <w:t xml:space="preserve">In het vijfde lid wordt “ten hoogste twaalf jaren” vervangen door “ten hoogste </w:t>
      </w:r>
      <w:r w:rsidR="00FF557C">
        <w:rPr>
          <w:lang w:val="nl-NL"/>
        </w:rPr>
        <w:t>zesti</w:t>
      </w:r>
      <w:r w:rsidR="00C96B5D">
        <w:rPr>
          <w:lang w:val="nl-NL"/>
        </w:rPr>
        <w:t>en</w:t>
      </w:r>
      <w:r>
        <w:rPr>
          <w:lang w:val="nl-NL"/>
        </w:rPr>
        <w:t xml:space="preserve"> jaren”. </w:t>
      </w:r>
    </w:p>
    <w:p w:rsidR="00F92B23" w:rsidP="00F92B23" w:rsidRDefault="00F92B23" w14:paraId="590C7405" w14:textId="77777777">
      <w:pPr>
        <w:pStyle w:val="Lijstalinea"/>
        <w:numPr>
          <w:ilvl w:val="0"/>
          <w:numId w:val="1"/>
        </w:numPr>
        <w:rPr>
          <w:lang w:val="nl-NL"/>
        </w:rPr>
      </w:pPr>
      <w:r w:rsidRPr="00B73536">
        <w:rPr>
          <w:lang w:val="nl-NL"/>
        </w:rPr>
        <w:t xml:space="preserve">Onder vernummering van het </w:t>
      </w:r>
      <w:r>
        <w:rPr>
          <w:lang w:val="nl-NL"/>
        </w:rPr>
        <w:t>zesde</w:t>
      </w:r>
      <w:r w:rsidRPr="00B73536">
        <w:rPr>
          <w:lang w:val="nl-NL"/>
        </w:rPr>
        <w:t xml:space="preserve"> lid tot </w:t>
      </w:r>
      <w:r>
        <w:rPr>
          <w:lang w:val="nl-NL"/>
        </w:rPr>
        <w:t>zeven</w:t>
      </w:r>
      <w:r w:rsidRPr="00B73536">
        <w:rPr>
          <w:lang w:val="nl-NL"/>
        </w:rPr>
        <w:t>de lid wordt een lid ingevoegd, luidende:</w:t>
      </w:r>
    </w:p>
    <w:p w:rsidRPr="00473815" w:rsidR="00F92B23" w:rsidP="00473815" w:rsidRDefault="00F92B23" w14:paraId="69A01130" w14:textId="2D3092D6">
      <w:pPr>
        <w:rPr>
          <w:lang w:val="nl-NL"/>
        </w:rPr>
      </w:pPr>
      <w:r w:rsidRPr="00473815">
        <w:rPr>
          <w:lang w:val="nl-NL"/>
        </w:rPr>
        <w:t>6. Indien een feit als bedoeld in het derde lid betrekking heeft op een grote hoeveelheid van een middel, wordt gevangenisstraf van ten hoogste acht jaren of geldboete van de vijfde categorie opgelegd. Onder grote hoeveelheid wordt verstaan een hoeveelheid die meer bedraagt dan de bij algemene maatregel van bestuur bepaalde hoeveelheid van een middel.</w:t>
      </w:r>
    </w:p>
    <w:p w:rsidR="00473815" w:rsidP="00950228" w:rsidRDefault="00473815" w14:paraId="5C45742C" w14:textId="77777777">
      <w:pPr>
        <w:rPr>
          <w:lang w:val="nl-NL"/>
        </w:rPr>
      </w:pPr>
    </w:p>
    <w:p w:rsidR="00950228" w:rsidP="00950228" w:rsidRDefault="00950228" w14:paraId="360A7C8B" w14:textId="0B91325B">
      <w:pPr>
        <w:rPr>
          <w:lang w:val="nl-NL"/>
        </w:rPr>
      </w:pPr>
      <w:r>
        <w:rPr>
          <w:lang w:val="nl-NL"/>
        </w:rPr>
        <w:t>B</w:t>
      </w:r>
    </w:p>
    <w:p w:rsidR="00950228" w:rsidP="00950228" w:rsidRDefault="00950228" w14:paraId="4B58C01B" w14:textId="77777777">
      <w:pPr>
        <w:rPr>
          <w:lang w:val="nl-NL"/>
        </w:rPr>
      </w:pPr>
    </w:p>
    <w:p w:rsidR="00950228" w:rsidP="00FF557C" w:rsidRDefault="00950228" w14:paraId="26CE9CF5" w14:textId="6AD1C0D4">
      <w:pPr>
        <w:rPr>
          <w:lang w:val="nl-NL"/>
        </w:rPr>
      </w:pPr>
      <w:r>
        <w:rPr>
          <w:lang w:val="nl-NL"/>
        </w:rPr>
        <w:t xml:space="preserve">In artikel 10a, eerste lid, wordt “ten hoogste zes jaren” vervangen door “ten hoogste </w:t>
      </w:r>
      <w:r w:rsidR="00FF557C">
        <w:rPr>
          <w:lang w:val="nl-NL"/>
        </w:rPr>
        <w:t>acht</w:t>
      </w:r>
      <w:r w:rsidR="00C96B5D">
        <w:rPr>
          <w:lang w:val="nl-NL"/>
        </w:rPr>
        <w:t xml:space="preserve"> jaren</w:t>
      </w:r>
      <w:r>
        <w:rPr>
          <w:lang w:val="nl-NL"/>
        </w:rPr>
        <w:t xml:space="preserve">”. </w:t>
      </w:r>
    </w:p>
    <w:p w:rsidR="00950228" w:rsidP="00950228" w:rsidRDefault="00950228" w14:paraId="5F6831FA" w14:textId="77777777">
      <w:pPr>
        <w:rPr>
          <w:lang w:val="nl-NL"/>
        </w:rPr>
      </w:pPr>
    </w:p>
    <w:p w:rsidR="00950228" w:rsidP="00950228" w:rsidRDefault="00950228" w14:paraId="3B522EE5" w14:textId="77777777">
      <w:pPr>
        <w:rPr>
          <w:lang w:val="nl-NL"/>
        </w:rPr>
      </w:pPr>
      <w:r>
        <w:rPr>
          <w:lang w:val="nl-NL"/>
        </w:rPr>
        <w:t>C</w:t>
      </w:r>
    </w:p>
    <w:p w:rsidR="00950228" w:rsidP="00950228" w:rsidRDefault="00950228" w14:paraId="5ADDD052" w14:textId="77777777">
      <w:pPr>
        <w:rPr>
          <w:lang w:val="nl-NL"/>
        </w:rPr>
      </w:pPr>
    </w:p>
    <w:p w:rsidR="00950228" w:rsidP="00950228" w:rsidRDefault="00950228" w14:paraId="0A8DBE6C" w14:textId="77777777">
      <w:pPr>
        <w:rPr>
          <w:lang w:val="nl-NL"/>
        </w:rPr>
      </w:pPr>
      <w:r>
        <w:rPr>
          <w:lang w:val="nl-NL"/>
        </w:rPr>
        <w:t>Artikel 11b wordt als volgt gewijzigd:</w:t>
      </w:r>
    </w:p>
    <w:p w:rsidR="00950228" w:rsidP="00950228" w:rsidRDefault="00950228" w14:paraId="7ACEE689" w14:textId="77777777">
      <w:pPr>
        <w:rPr>
          <w:lang w:val="nl-NL"/>
        </w:rPr>
      </w:pPr>
    </w:p>
    <w:p w:rsidR="00914E23" w:rsidP="00914E23" w:rsidRDefault="00914E23" w14:paraId="32584919" w14:textId="022BDB41">
      <w:pPr>
        <w:ind w:left="426" w:hanging="426"/>
        <w:rPr>
          <w:lang w:val="nl-NL"/>
        </w:rPr>
      </w:pPr>
      <w:r>
        <w:rPr>
          <w:lang w:val="nl-NL"/>
        </w:rPr>
        <w:t xml:space="preserve">1. </w:t>
      </w:r>
      <w:r>
        <w:rPr>
          <w:lang w:val="nl-NL"/>
        </w:rPr>
        <w:tab/>
        <w:t>In het eerste lid</w:t>
      </w:r>
      <w:r w:rsidR="005E03CE">
        <w:rPr>
          <w:lang w:val="nl-NL"/>
        </w:rPr>
        <w:t xml:space="preserve"> </w:t>
      </w:r>
      <w:r w:rsidRPr="00445BC0" w:rsidR="00445BC0">
        <w:rPr>
          <w:lang w:val="nl-NL"/>
        </w:rPr>
        <w:t xml:space="preserve">wordt “artikel 10, derde, vierde en vijfde lid” vervangen door “artikel 10, derde </w:t>
      </w:r>
      <w:r w:rsidR="004A5FBD">
        <w:rPr>
          <w:lang w:val="nl-NL"/>
        </w:rPr>
        <w:t xml:space="preserve">en zesde </w:t>
      </w:r>
      <w:r w:rsidRPr="00445BC0" w:rsidR="00445BC0">
        <w:rPr>
          <w:lang w:val="nl-NL"/>
        </w:rPr>
        <w:t>lid”</w:t>
      </w:r>
      <w:r>
        <w:rPr>
          <w:lang w:val="nl-NL"/>
        </w:rPr>
        <w:t>.</w:t>
      </w:r>
    </w:p>
    <w:p w:rsidR="004675FC" w:rsidP="004675FC" w:rsidRDefault="00914E23" w14:paraId="3F402124" w14:textId="77777777">
      <w:pPr>
        <w:ind w:left="426" w:hanging="426"/>
        <w:rPr>
          <w:lang w:val="nl-NL"/>
        </w:rPr>
      </w:pPr>
      <w:r>
        <w:rPr>
          <w:lang w:val="nl-NL"/>
        </w:rPr>
        <w:t xml:space="preserve">2. </w:t>
      </w:r>
      <w:r w:rsidR="004675FC">
        <w:rPr>
          <w:lang w:val="nl-NL"/>
        </w:rPr>
        <w:tab/>
      </w:r>
      <w:bookmarkStart w:name="_Hlk160282541" w:id="1"/>
      <w:r w:rsidRPr="004675FC" w:rsidR="004675FC">
        <w:rPr>
          <w:lang w:val="nl-NL"/>
        </w:rPr>
        <w:t>Onder vernummering van het tweede lid tot derde lid wordt een lid ingevoegd</w:t>
      </w:r>
      <w:bookmarkEnd w:id="1"/>
      <w:r w:rsidRPr="004675FC" w:rsidR="004675FC">
        <w:rPr>
          <w:lang w:val="nl-NL"/>
        </w:rPr>
        <w:t>, luidende:</w:t>
      </w:r>
    </w:p>
    <w:p w:rsidR="00554E81" w:rsidP="004675FC" w:rsidRDefault="00554E81" w14:paraId="08ADE104" w14:textId="77777777">
      <w:pPr>
        <w:ind w:left="426" w:hanging="426"/>
        <w:rPr>
          <w:lang w:val="nl-NL"/>
        </w:rPr>
      </w:pPr>
    </w:p>
    <w:p w:rsidR="00914E23" w:rsidP="00554E81" w:rsidRDefault="00554E81" w14:paraId="5A750368" w14:textId="1154FA8B">
      <w:pPr>
        <w:rPr>
          <w:lang w:val="nl-NL"/>
        </w:rPr>
      </w:pPr>
      <w:r w:rsidRPr="00554E81">
        <w:rPr>
          <w:lang w:val="nl-NL"/>
        </w:rPr>
        <w:t>2. Deelneming aan een organisatie die tot oogmerk heeft het plegen van een misdrijf als bedoeld</w:t>
      </w:r>
      <w:r w:rsidR="00205810">
        <w:rPr>
          <w:lang w:val="nl-NL"/>
        </w:rPr>
        <w:t xml:space="preserve"> </w:t>
      </w:r>
      <w:r w:rsidRPr="00554E81">
        <w:rPr>
          <w:lang w:val="nl-NL"/>
        </w:rPr>
        <w:t>in artikel 10, vierde en vijfde lid, wordt gestraft met gevangenisstraf van ten hoogste tien jaren of geldboete van de vijfde categorie.</w:t>
      </w:r>
    </w:p>
    <w:p w:rsidR="00554E81" w:rsidP="00554E81" w:rsidRDefault="00554E81" w14:paraId="034E1DDB" w14:textId="77777777">
      <w:pPr>
        <w:rPr>
          <w:lang w:val="nl-NL"/>
        </w:rPr>
      </w:pPr>
    </w:p>
    <w:p w:rsidR="00E210D6" w:rsidP="005B2A28" w:rsidRDefault="00E210D6" w14:paraId="759063D3" w14:textId="77777777">
      <w:pPr>
        <w:ind w:left="426" w:hanging="426"/>
        <w:rPr>
          <w:lang w:val="nl-NL"/>
        </w:rPr>
      </w:pPr>
    </w:p>
    <w:p w:rsidR="00E210D6" w:rsidP="005B2A28" w:rsidRDefault="00E210D6" w14:paraId="5A6C10FF" w14:textId="77777777">
      <w:pPr>
        <w:ind w:left="426" w:hanging="426"/>
        <w:rPr>
          <w:lang w:val="nl-NL"/>
        </w:rPr>
      </w:pPr>
    </w:p>
    <w:p w:rsidR="00E210D6" w:rsidP="005B2A28" w:rsidRDefault="00E210D6" w14:paraId="4A12FEB4" w14:textId="77777777">
      <w:pPr>
        <w:ind w:left="426" w:hanging="426"/>
        <w:rPr>
          <w:lang w:val="nl-NL"/>
        </w:rPr>
      </w:pPr>
    </w:p>
    <w:p w:rsidR="005B2A28" w:rsidP="005B2A28" w:rsidRDefault="005B2A28" w14:paraId="7E7C55C0" w14:textId="7ED4F048">
      <w:pPr>
        <w:ind w:left="426" w:hanging="426"/>
        <w:rPr>
          <w:lang w:val="nl-NL"/>
        </w:rPr>
      </w:pPr>
      <w:r>
        <w:rPr>
          <w:lang w:val="nl-NL"/>
        </w:rPr>
        <w:lastRenderedPageBreak/>
        <w:t>D</w:t>
      </w:r>
    </w:p>
    <w:p w:rsidR="005B2A28" w:rsidP="005B2A28" w:rsidRDefault="005B2A28" w14:paraId="02F2B558" w14:textId="77777777">
      <w:pPr>
        <w:rPr>
          <w:lang w:val="nl-NL"/>
        </w:rPr>
      </w:pPr>
    </w:p>
    <w:p w:rsidR="005B2A28" w:rsidP="005B2A28" w:rsidRDefault="005B2A28" w14:paraId="3423978F" w14:textId="77777777">
      <w:pPr>
        <w:rPr>
          <w:lang w:val="nl-NL"/>
        </w:rPr>
      </w:pPr>
      <w:r w:rsidRPr="001D2C9D">
        <w:rPr>
          <w:lang w:val="nl-NL"/>
        </w:rPr>
        <w:t xml:space="preserve">In artikel </w:t>
      </w:r>
      <w:r>
        <w:rPr>
          <w:lang w:val="nl-NL"/>
        </w:rPr>
        <w:t xml:space="preserve">12 </w:t>
      </w:r>
      <w:r w:rsidRPr="001D2C9D">
        <w:rPr>
          <w:lang w:val="nl-NL"/>
        </w:rPr>
        <w:t>wordt “de artikelen 10, eerste tot en met vijfde lid</w:t>
      </w:r>
      <w:r>
        <w:rPr>
          <w:lang w:val="nl-NL"/>
        </w:rPr>
        <w:t xml:space="preserve">” </w:t>
      </w:r>
      <w:r w:rsidRPr="001D2C9D">
        <w:rPr>
          <w:lang w:val="nl-NL"/>
        </w:rPr>
        <w:t>vervangen door “</w:t>
      </w:r>
      <w:r>
        <w:rPr>
          <w:lang w:val="nl-NL"/>
        </w:rPr>
        <w:t xml:space="preserve">de </w:t>
      </w:r>
      <w:r w:rsidRPr="001D2C9D">
        <w:rPr>
          <w:lang w:val="nl-NL"/>
        </w:rPr>
        <w:t>artikel</w:t>
      </w:r>
      <w:r>
        <w:rPr>
          <w:lang w:val="nl-NL"/>
        </w:rPr>
        <w:t>en</w:t>
      </w:r>
      <w:r w:rsidRPr="001D2C9D">
        <w:rPr>
          <w:lang w:val="nl-NL"/>
        </w:rPr>
        <w:t xml:space="preserve"> 10, eerste tot en met zesde lid”.</w:t>
      </w:r>
    </w:p>
    <w:p w:rsidR="005B2A28" w:rsidP="005B2A28" w:rsidRDefault="005B2A28" w14:paraId="547A1155" w14:textId="77777777">
      <w:pPr>
        <w:rPr>
          <w:lang w:val="nl-NL"/>
        </w:rPr>
      </w:pPr>
    </w:p>
    <w:p w:rsidR="005B2A28" w:rsidP="005B2A28" w:rsidRDefault="005B2A28" w14:paraId="69F7C630" w14:textId="77777777">
      <w:pPr>
        <w:rPr>
          <w:lang w:val="nl-NL"/>
        </w:rPr>
      </w:pPr>
      <w:r>
        <w:rPr>
          <w:lang w:val="nl-NL"/>
        </w:rPr>
        <w:t>E</w:t>
      </w:r>
    </w:p>
    <w:p w:rsidR="005B2A28" w:rsidP="005B2A28" w:rsidRDefault="005B2A28" w14:paraId="617B173F" w14:textId="77777777">
      <w:pPr>
        <w:rPr>
          <w:lang w:val="nl-NL"/>
        </w:rPr>
      </w:pPr>
    </w:p>
    <w:p w:rsidR="005B2A28" w:rsidP="005B2A28" w:rsidRDefault="005B2A28" w14:paraId="4A37B6BC" w14:textId="77777777">
      <w:pPr>
        <w:rPr>
          <w:lang w:val="nl-NL"/>
        </w:rPr>
      </w:pPr>
      <w:r>
        <w:rPr>
          <w:lang w:val="nl-NL"/>
        </w:rPr>
        <w:t>A</w:t>
      </w:r>
      <w:r w:rsidRPr="000708B6">
        <w:rPr>
          <w:lang w:val="nl-NL"/>
        </w:rPr>
        <w:t>rtikel 1</w:t>
      </w:r>
      <w:r>
        <w:rPr>
          <w:lang w:val="nl-NL"/>
        </w:rPr>
        <w:t>3 wordt als volgt gewijzigd:</w:t>
      </w:r>
    </w:p>
    <w:p w:rsidR="005B2A28" w:rsidP="005B2A28" w:rsidRDefault="005B2A28" w14:paraId="566A24E2" w14:textId="77777777">
      <w:pPr>
        <w:pStyle w:val="Lijstalinea"/>
        <w:numPr>
          <w:ilvl w:val="0"/>
          <w:numId w:val="3"/>
        </w:numPr>
        <w:ind w:left="426" w:hanging="426"/>
        <w:rPr>
          <w:b/>
          <w:bCs/>
          <w:lang w:val="nl-NL"/>
        </w:rPr>
      </w:pPr>
      <w:r w:rsidRPr="00063315">
        <w:rPr>
          <w:lang w:val="nl-NL"/>
        </w:rPr>
        <w:t xml:space="preserve">In het tweede lid wordt “de artikelen 10, tweede tot en met zesde lid” vervangen door “de artikelen 10, tweede tot en met zevende lid”. </w:t>
      </w:r>
    </w:p>
    <w:p w:rsidRPr="00414B1A" w:rsidR="00CD3E89" w:rsidP="00436F80" w:rsidRDefault="005B2A28" w14:paraId="6100F200" w14:textId="45FCCF37">
      <w:pPr>
        <w:pStyle w:val="Lijstalinea"/>
        <w:numPr>
          <w:ilvl w:val="0"/>
          <w:numId w:val="3"/>
        </w:numPr>
        <w:ind w:left="425" w:hanging="425"/>
        <w:rPr>
          <w:b/>
          <w:bCs/>
          <w:lang w:val="nl-NL"/>
        </w:rPr>
      </w:pPr>
      <w:r w:rsidRPr="00414B1A">
        <w:rPr>
          <w:lang w:val="nl-NL"/>
        </w:rPr>
        <w:t xml:space="preserve">In het vierde lid wordt </w:t>
      </w:r>
      <w:r w:rsidR="005D6EDB">
        <w:rPr>
          <w:lang w:val="nl-NL"/>
        </w:rPr>
        <w:t xml:space="preserve">“artikel 10, tweede tot en met vijfde lid” vervangen door “artikel 10, tweede tot en met zesde lid” en wordt </w:t>
      </w:r>
      <w:r w:rsidRPr="00414B1A">
        <w:rPr>
          <w:lang w:val="nl-NL"/>
        </w:rPr>
        <w:t>“en artikel 11a” vervangen door “en artikel 11b”.</w:t>
      </w:r>
    </w:p>
    <w:p w:rsidR="00950228" w:rsidP="00950228" w:rsidRDefault="005B2A28" w14:paraId="5865C138" w14:textId="5EEBB5F7">
      <w:pPr>
        <w:rPr>
          <w:b/>
          <w:bCs/>
          <w:lang w:val="nl-NL"/>
        </w:rPr>
      </w:pPr>
      <w:r>
        <w:rPr>
          <w:b/>
          <w:bCs/>
          <w:lang w:val="nl-NL"/>
        </w:rPr>
        <w:t>AR</w:t>
      </w:r>
      <w:r w:rsidR="00950228">
        <w:rPr>
          <w:b/>
          <w:bCs/>
          <w:lang w:val="nl-NL"/>
        </w:rPr>
        <w:t>TIKEL II</w:t>
      </w:r>
    </w:p>
    <w:p w:rsidR="001F5BBD" w:rsidP="00950228" w:rsidRDefault="001F5BBD" w14:paraId="16DFCB29" w14:textId="77777777">
      <w:pPr>
        <w:rPr>
          <w:b/>
          <w:bCs/>
          <w:lang w:val="nl-NL"/>
        </w:rPr>
      </w:pPr>
    </w:p>
    <w:p w:rsidR="00E834F3" w:rsidP="001F5BBD" w:rsidRDefault="001F5BBD" w14:paraId="4AE8F241" w14:textId="0A3B17CF">
      <w:pPr>
        <w:rPr>
          <w:lang w:val="nl-NL"/>
        </w:rPr>
      </w:pPr>
      <w:r w:rsidRPr="00414B1A">
        <w:rPr>
          <w:lang w:val="nl-NL"/>
        </w:rPr>
        <w:t>Indien</w:t>
      </w:r>
      <w:r w:rsidR="0097744C">
        <w:rPr>
          <w:lang w:val="nl-NL"/>
        </w:rPr>
        <w:t xml:space="preserve"> de</w:t>
      </w:r>
      <w:r w:rsidRPr="00414B1A">
        <w:rPr>
          <w:lang w:val="nl-NL"/>
        </w:rPr>
        <w:t xml:space="preserve"> </w:t>
      </w:r>
      <w:r w:rsidR="00376DB6">
        <w:rPr>
          <w:lang w:val="nl-NL"/>
        </w:rPr>
        <w:t>W</w:t>
      </w:r>
      <w:r w:rsidRPr="00414B1A">
        <w:rPr>
          <w:lang w:val="nl-NL"/>
        </w:rPr>
        <w:t>et</w:t>
      </w:r>
      <w:r w:rsidR="00376DB6">
        <w:rPr>
          <w:lang w:val="nl-NL"/>
        </w:rPr>
        <w:t xml:space="preserve"> van</w:t>
      </w:r>
      <w:r w:rsidRPr="00414B1A">
        <w:rPr>
          <w:lang w:val="nl-NL"/>
        </w:rPr>
        <w:t xml:space="preserve"> </w:t>
      </w:r>
      <w:r w:rsidRPr="00376DB6" w:rsidR="00376DB6">
        <w:rPr>
          <w:lang w:val="nl-NL"/>
        </w:rPr>
        <w:t>29 januari 2025</w:t>
      </w:r>
      <w:r w:rsidR="00376DB6">
        <w:rPr>
          <w:lang w:val="nl-NL"/>
        </w:rPr>
        <w:t xml:space="preserve"> </w:t>
      </w:r>
      <w:r w:rsidR="005E35AB">
        <w:rPr>
          <w:lang w:val="nl-NL"/>
        </w:rPr>
        <w:t>tot w</w:t>
      </w:r>
      <w:r w:rsidRPr="001F5BBD">
        <w:rPr>
          <w:lang w:val="nl-NL"/>
        </w:rPr>
        <w:t>ijziging van de Opiumwet in verband met het toevoegen van een derde lijst met als doel het tegengaan van de productie van en de handel in nieuwe psychoactieve stoffen en enkele andere wijzigingen</w:t>
      </w:r>
      <w:r>
        <w:rPr>
          <w:lang w:val="nl-NL"/>
        </w:rPr>
        <w:t xml:space="preserve"> (</w:t>
      </w:r>
      <w:r w:rsidRPr="00376DB6" w:rsidR="00376DB6">
        <w:rPr>
          <w:lang w:val="nl-NL"/>
        </w:rPr>
        <w:t>Stb. 202</w:t>
      </w:r>
      <w:r w:rsidR="00376DB6">
        <w:rPr>
          <w:lang w:val="nl-NL"/>
        </w:rPr>
        <w:t>5</w:t>
      </w:r>
      <w:r w:rsidRPr="00376DB6" w:rsidR="00376DB6">
        <w:rPr>
          <w:lang w:val="nl-NL"/>
        </w:rPr>
        <w:t>, 3</w:t>
      </w:r>
      <w:r w:rsidR="00376DB6">
        <w:rPr>
          <w:lang w:val="nl-NL"/>
        </w:rPr>
        <w:t>2</w:t>
      </w:r>
      <w:r>
        <w:rPr>
          <w:lang w:val="nl-NL"/>
        </w:rPr>
        <w:t>)</w:t>
      </w:r>
      <w:r w:rsidR="00E834F3">
        <w:rPr>
          <w:lang w:val="nl-NL"/>
        </w:rPr>
        <w:t>:</w:t>
      </w:r>
    </w:p>
    <w:p w:rsidR="00E834F3" w:rsidP="001F5BBD" w:rsidRDefault="00E834F3" w14:paraId="7DAD8B32" w14:textId="77777777">
      <w:pPr>
        <w:rPr>
          <w:lang w:val="nl-NL"/>
        </w:rPr>
      </w:pPr>
    </w:p>
    <w:p w:rsidR="001F5BBD" w:rsidP="001F5BBD" w:rsidRDefault="00E834F3" w14:paraId="32E801F7" w14:textId="7DE293BD">
      <w:pPr>
        <w:rPr>
          <w:lang w:val="nl-NL"/>
        </w:rPr>
      </w:pPr>
      <w:r>
        <w:rPr>
          <w:lang w:val="nl-NL"/>
        </w:rPr>
        <w:t>a.</w:t>
      </w:r>
      <w:r w:rsidRPr="00414B1A" w:rsidR="001F5BBD">
        <w:rPr>
          <w:lang w:val="nl-NL"/>
        </w:rPr>
        <w:t xml:space="preserve"> eerder in werking </w:t>
      </w:r>
      <w:bookmarkStart w:name="_Hlk189248397" w:id="2"/>
      <w:r w:rsidRPr="00414B1A" w:rsidR="001F5BBD">
        <w:rPr>
          <w:lang w:val="nl-NL"/>
        </w:rPr>
        <w:t xml:space="preserve">is getreden of treedt dan </w:t>
      </w:r>
      <w:bookmarkEnd w:id="2"/>
      <w:r w:rsidRPr="00414B1A" w:rsidR="001F5BBD">
        <w:rPr>
          <w:lang w:val="nl-NL"/>
        </w:rPr>
        <w:t>deze wet, wordt deze wet als volgt gewijzigd:</w:t>
      </w:r>
    </w:p>
    <w:p w:rsidR="003F006C" w:rsidP="001F5BBD" w:rsidRDefault="003F006C" w14:paraId="5AA2113A" w14:textId="77777777">
      <w:pPr>
        <w:rPr>
          <w:lang w:val="nl-NL"/>
        </w:rPr>
      </w:pPr>
    </w:p>
    <w:p w:rsidRPr="00E75727" w:rsidR="006B7EA9" w:rsidP="00414B1A" w:rsidRDefault="006B7EA9" w14:paraId="33B67159" w14:textId="45AEC70D">
      <w:pPr>
        <w:pStyle w:val="Lijstalinea"/>
        <w:numPr>
          <w:ilvl w:val="0"/>
          <w:numId w:val="2"/>
        </w:numPr>
        <w:ind w:left="426" w:hanging="426"/>
        <w:rPr>
          <w:lang w:val="nl-NL"/>
        </w:rPr>
      </w:pPr>
      <w:bookmarkStart w:name="_Hlk160282984" w:id="3"/>
      <w:r w:rsidRPr="00E75727">
        <w:rPr>
          <w:lang w:val="nl-NL"/>
        </w:rPr>
        <w:t>In artikel I worden</w:t>
      </w:r>
      <w:bookmarkEnd w:id="3"/>
      <w:r w:rsidR="00D307D2">
        <w:rPr>
          <w:lang w:val="nl-NL"/>
        </w:rPr>
        <w:t>, o</w:t>
      </w:r>
      <w:r w:rsidRPr="00D307D2" w:rsidR="00D307D2">
        <w:rPr>
          <w:lang w:val="nl-NL"/>
        </w:rPr>
        <w:t xml:space="preserve">nder vernummering van </w:t>
      </w:r>
      <w:r w:rsidR="00D307D2">
        <w:rPr>
          <w:lang w:val="nl-NL"/>
        </w:rPr>
        <w:t xml:space="preserve">de onderdelen C tot en met E </w:t>
      </w:r>
      <w:r w:rsidRPr="00D307D2" w:rsidR="00D307D2">
        <w:rPr>
          <w:lang w:val="nl-NL"/>
        </w:rPr>
        <w:t xml:space="preserve">tot </w:t>
      </w:r>
      <w:r w:rsidR="00D307D2">
        <w:rPr>
          <w:lang w:val="nl-NL"/>
        </w:rPr>
        <w:t xml:space="preserve">onderdelen E tot en met G, </w:t>
      </w:r>
      <w:r w:rsidRPr="00E75727" w:rsidR="00D307D2">
        <w:rPr>
          <w:lang w:val="nl-NL"/>
        </w:rPr>
        <w:t xml:space="preserve">na onderdeel </w:t>
      </w:r>
      <w:r w:rsidR="00D307D2">
        <w:rPr>
          <w:lang w:val="nl-NL"/>
        </w:rPr>
        <w:t>B</w:t>
      </w:r>
      <w:r w:rsidRPr="00E75727" w:rsidR="00D307D2">
        <w:rPr>
          <w:lang w:val="nl-NL"/>
        </w:rPr>
        <w:t xml:space="preserve"> </w:t>
      </w:r>
      <w:r w:rsidR="00D307D2">
        <w:rPr>
          <w:lang w:val="nl-NL"/>
        </w:rPr>
        <w:t>twee</w:t>
      </w:r>
      <w:r w:rsidRPr="00E75727" w:rsidR="00E75727">
        <w:rPr>
          <w:lang w:val="nl-NL"/>
        </w:rPr>
        <w:t xml:space="preserve"> </w:t>
      </w:r>
      <w:r w:rsidRPr="00E75727">
        <w:rPr>
          <w:lang w:val="nl-NL"/>
        </w:rPr>
        <w:t>onderdelen ingevoegd, die komen te luiden:</w:t>
      </w:r>
    </w:p>
    <w:p w:rsidRPr="006B7EA9" w:rsidR="006B7EA9" w:rsidP="00E75727" w:rsidRDefault="00D307D2" w14:paraId="722BC99A" w14:textId="75EBC8DF">
      <w:pPr>
        <w:rPr>
          <w:lang w:val="nl-NL"/>
        </w:rPr>
      </w:pPr>
      <w:r>
        <w:rPr>
          <w:lang w:val="nl-NL"/>
        </w:rPr>
        <w:t>C</w:t>
      </w:r>
    </w:p>
    <w:p w:rsidRPr="006B7EA9" w:rsidR="006B7EA9" w:rsidP="00E75727" w:rsidRDefault="006B7EA9" w14:paraId="14E204C5" w14:textId="77777777">
      <w:pPr>
        <w:rPr>
          <w:lang w:val="nl-NL"/>
        </w:rPr>
      </w:pPr>
    </w:p>
    <w:p w:rsidR="00E75727" w:rsidP="00E75727" w:rsidRDefault="00E75727" w14:paraId="432E6195" w14:textId="0136DC53">
      <w:pPr>
        <w:rPr>
          <w:lang w:val="nl-NL"/>
        </w:rPr>
      </w:pPr>
      <w:r>
        <w:rPr>
          <w:lang w:val="nl-NL"/>
        </w:rPr>
        <w:t>In artikel 10b, tweede lid, wordt “</w:t>
      </w:r>
      <w:r w:rsidRPr="00E75727">
        <w:rPr>
          <w:lang w:val="nl-NL"/>
        </w:rPr>
        <w:t>ten hoogste zes jaren</w:t>
      </w:r>
      <w:r>
        <w:rPr>
          <w:lang w:val="nl-NL"/>
        </w:rPr>
        <w:t xml:space="preserve">” vervangen door </w:t>
      </w:r>
      <w:r w:rsidRPr="00E75727">
        <w:rPr>
          <w:lang w:val="nl-NL"/>
        </w:rPr>
        <w:t xml:space="preserve">“ten hoogste </w:t>
      </w:r>
      <w:r>
        <w:rPr>
          <w:lang w:val="nl-NL"/>
        </w:rPr>
        <w:t>acht</w:t>
      </w:r>
      <w:r w:rsidRPr="00E75727">
        <w:rPr>
          <w:lang w:val="nl-NL"/>
        </w:rPr>
        <w:t xml:space="preserve"> jaren”.</w:t>
      </w:r>
    </w:p>
    <w:p w:rsidR="00E75727" w:rsidP="00E75727" w:rsidRDefault="00E75727" w14:paraId="3D58A471" w14:textId="77777777">
      <w:pPr>
        <w:rPr>
          <w:lang w:val="nl-NL"/>
        </w:rPr>
      </w:pPr>
    </w:p>
    <w:p w:rsidR="00E75727" w:rsidP="00E75727" w:rsidRDefault="00D307D2" w14:paraId="09CFE5EC" w14:textId="005D8E8B">
      <w:pPr>
        <w:rPr>
          <w:lang w:val="nl-NL"/>
        </w:rPr>
      </w:pPr>
      <w:r>
        <w:rPr>
          <w:lang w:val="nl-NL"/>
        </w:rPr>
        <w:t>D</w:t>
      </w:r>
    </w:p>
    <w:p w:rsidR="00E75727" w:rsidP="00E75727" w:rsidRDefault="00E75727" w14:paraId="20CC46B1" w14:textId="77777777">
      <w:pPr>
        <w:rPr>
          <w:lang w:val="nl-NL"/>
        </w:rPr>
      </w:pPr>
    </w:p>
    <w:p w:rsidR="00E75727" w:rsidP="00E75727" w:rsidRDefault="00E75727" w14:paraId="76C38028" w14:textId="22AEF75C">
      <w:pPr>
        <w:rPr>
          <w:lang w:val="nl-NL"/>
        </w:rPr>
      </w:pPr>
      <w:r>
        <w:rPr>
          <w:lang w:val="nl-NL"/>
        </w:rPr>
        <w:t>In artikel 10</w:t>
      </w:r>
      <w:r w:rsidR="00DA4B2A">
        <w:rPr>
          <w:lang w:val="nl-NL"/>
        </w:rPr>
        <w:t>c</w:t>
      </w:r>
      <w:r>
        <w:rPr>
          <w:lang w:val="nl-NL"/>
        </w:rPr>
        <w:t xml:space="preserve">, </w:t>
      </w:r>
      <w:r w:rsidR="00DA4B2A">
        <w:rPr>
          <w:lang w:val="nl-NL"/>
        </w:rPr>
        <w:t>eerste</w:t>
      </w:r>
      <w:r>
        <w:rPr>
          <w:lang w:val="nl-NL"/>
        </w:rPr>
        <w:t xml:space="preserve"> lid, wordt “</w:t>
      </w:r>
      <w:r w:rsidRPr="00E75727">
        <w:rPr>
          <w:lang w:val="nl-NL"/>
        </w:rPr>
        <w:t xml:space="preserve">ten hoogste </w:t>
      </w:r>
      <w:r w:rsidR="00DA4B2A">
        <w:rPr>
          <w:lang w:val="nl-NL"/>
        </w:rPr>
        <w:t xml:space="preserve">drie </w:t>
      </w:r>
      <w:r w:rsidRPr="00E75727">
        <w:rPr>
          <w:lang w:val="nl-NL"/>
        </w:rPr>
        <w:t>jaren</w:t>
      </w:r>
      <w:r>
        <w:rPr>
          <w:lang w:val="nl-NL"/>
        </w:rPr>
        <w:t xml:space="preserve">” vervangen door </w:t>
      </w:r>
      <w:r w:rsidRPr="00E75727">
        <w:rPr>
          <w:lang w:val="nl-NL"/>
        </w:rPr>
        <w:t xml:space="preserve">“ten hoogste </w:t>
      </w:r>
      <w:r w:rsidR="00DA4B2A">
        <w:rPr>
          <w:lang w:val="nl-NL"/>
        </w:rPr>
        <w:t>vier</w:t>
      </w:r>
      <w:r w:rsidRPr="00E75727">
        <w:rPr>
          <w:lang w:val="nl-NL"/>
        </w:rPr>
        <w:t xml:space="preserve"> jaren”.</w:t>
      </w:r>
    </w:p>
    <w:p w:rsidRPr="00E75727" w:rsidR="00E75727" w:rsidP="00E75727" w:rsidRDefault="00E75727" w14:paraId="0D7ACD29" w14:textId="77777777">
      <w:pPr>
        <w:rPr>
          <w:lang w:val="nl-NL"/>
        </w:rPr>
      </w:pPr>
    </w:p>
    <w:p w:rsidR="008C5CDA" w:rsidP="00D307D2" w:rsidRDefault="00CC605B" w14:paraId="14112C53" w14:textId="145C15DA">
      <w:pPr>
        <w:pStyle w:val="Lijstalinea"/>
        <w:numPr>
          <w:ilvl w:val="0"/>
          <w:numId w:val="2"/>
        </w:numPr>
        <w:ind w:left="426" w:hanging="426"/>
        <w:rPr>
          <w:lang w:val="nl-NL"/>
        </w:rPr>
      </w:pPr>
      <w:r>
        <w:rPr>
          <w:lang w:val="nl-NL"/>
        </w:rPr>
        <w:t>In</w:t>
      </w:r>
      <w:r w:rsidRPr="00CC605B">
        <w:rPr>
          <w:lang w:val="nl-NL"/>
        </w:rPr>
        <w:t xml:space="preserve"> artikel I word</w:t>
      </w:r>
      <w:r>
        <w:rPr>
          <w:lang w:val="nl-NL"/>
        </w:rPr>
        <w:t xml:space="preserve">t, na het nieuwe </w:t>
      </w:r>
      <w:r w:rsidR="008C5CDA">
        <w:rPr>
          <w:lang w:val="nl-NL"/>
        </w:rPr>
        <w:t>onderdeel</w:t>
      </w:r>
      <w:r>
        <w:rPr>
          <w:lang w:val="nl-NL"/>
        </w:rPr>
        <w:t xml:space="preserve"> G </w:t>
      </w:r>
      <w:r w:rsidR="008C5CDA">
        <w:rPr>
          <w:lang w:val="nl-NL"/>
        </w:rPr>
        <w:t xml:space="preserve">een onderdeel </w:t>
      </w:r>
      <w:r>
        <w:rPr>
          <w:lang w:val="nl-NL"/>
        </w:rPr>
        <w:t>toegevoegd</w:t>
      </w:r>
      <w:r w:rsidR="008C5CDA">
        <w:rPr>
          <w:lang w:val="nl-NL"/>
        </w:rPr>
        <w:t>, luidende</w:t>
      </w:r>
      <w:r w:rsidR="00C226AD">
        <w:rPr>
          <w:lang w:val="nl-NL"/>
        </w:rPr>
        <w:t>:</w:t>
      </w:r>
      <w:r w:rsidR="008C5CDA">
        <w:rPr>
          <w:lang w:val="nl-NL"/>
        </w:rPr>
        <w:t xml:space="preserve"> </w:t>
      </w:r>
    </w:p>
    <w:p w:rsidRPr="008C5CDA" w:rsidR="00E75727" w:rsidP="008C5CDA" w:rsidRDefault="008C5CDA" w14:paraId="25AC287D" w14:textId="0E216918">
      <w:pPr>
        <w:rPr>
          <w:lang w:val="nl-NL"/>
        </w:rPr>
      </w:pPr>
      <w:r>
        <w:rPr>
          <w:lang w:val="nl-NL"/>
        </w:rPr>
        <w:t>H</w:t>
      </w:r>
    </w:p>
    <w:p w:rsidR="00362E84" w:rsidP="00E75727" w:rsidRDefault="00362E84" w14:paraId="7B77E018" w14:textId="77777777">
      <w:pPr>
        <w:rPr>
          <w:lang w:val="nl-NL"/>
        </w:rPr>
      </w:pPr>
    </w:p>
    <w:p w:rsidRPr="006B7EA9" w:rsidR="006B7EA9" w:rsidP="00E75727" w:rsidRDefault="006B7EA9" w14:paraId="3DDDBBBB" w14:textId="7A9AA2E1">
      <w:pPr>
        <w:rPr>
          <w:lang w:val="nl-NL"/>
        </w:rPr>
      </w:pPr>
      <w:r w:rsidRPr="006B7EA9">
        <w:rPr>
          <w:lang w:val="nl-NL"/>
        </w:rPr>
        <w:t>In artikel 13d, eerste lid, word</w:t>
      </w:r>
      <w:r w:rsidR="00F72DE4">
        <w:rPr>
          <w:lang w:val="nl-NL"/>
        </w:rPr>
        <w:t>t</w:t>
      </w:r>
      <w:r w:rsidRPr="006B7EA9">
        <w:rPr>
          <w:lang w:val="nl-NL"/>
        </w:rPr>
        <w:t xml:space="preserve"> “de artikelen 10, 10a, eerste lid,” vervangen door “de artikelen 10, 10a, eerste lid, 10b, 10c, eerste lid,”.   </w:t>
      </w:r>
    </w:p>
    <w:p w:rsidR="001F5BBD" w:rsidP="00950228" w:rsidRDefault="001F5BBD" w14:paraId="7DECB241" w14:textId="77777777">
      <w:pPr>
        <w:rPr>
          <w:lang w:val="nl-NL"/>
        </w:rPr>
      </w:pPr>
    </w:p>
    <w:p w:rsidRPr="00543A6F" w:rsidR="00DA4B2A" w:rsidP="00DA4B2A" w:rsidRDefault="00DA4B2A" w14:paraId="5FB17333" w14:textId="707153F8">
      <w:pPr>
        <w:pStyle w:val="Lijstalinea"/>
        <w:numPr>
          <w:ilvl w:val="0"/>
          <w:numId w:val="2"/>
        </w:numPr>
        <w:ind w:left="426" w:hanging="426"/>
        <w:rPr>
          <w:b/>
          <w:bCs/>
          <w:lang w:val="nl-NL"/>
        </w:rPr>
      </w:pPr>
      <w:r>
        <w:rPr>
          <w:lang w:val="nl-NL"/>
        </w:rPr>
        <w:t xml:space="preserve">Na artikel I wordt, </w:t>
      </w:r>
      <w:r w:rsidR="006D3099">
        <w:rPr>
          <w:lang w:val="nl-NL"/>
        </w:rPr>
        <w:t>onder</w:t>
      </w:r>
      <w:r>
        <w:rPr>
          <w:lang w:val="nl-NL"/>
        </w:rPr>
        <w:t xml:space="preserve"> vernumm</w:t>
      </w:r>
      <w:r w:rsidR="00B52BD5">
        <w:rPr>
          <w:lang w:val="nl-NL"/>
        </w:rPr>
        <w:t>er</w:t>
      </w:r>
      <w:r>
        <w:rPr>
          <w:lang w:val="nl-NL"/>
        </w:rPr>
        <w:t>ing van artike</w:t>
      </w:r>
      <w:r w:rsidR="00C226AD">
        <w:rPr>
          <w:lang w:val="nl-NL"/>
        </w:rPr>
        <w:t>l</w:t>
      </w:r>
      <w:r>
        <w:rPr>
          <w:lang w:val="nl-NL"/>
        </w:rPr>
        <w:t xml:space="preserve"> </w:t>
      </w:r>
      <w:r w:rsidRPr="005E35AB">
        <w:rPr>
          <w:lang w:val="nl-NL"/>
        </w:rPr>
        <w:t xml:space="preserve">II tot III </w:t>
      </w:r>
      <w:r>
        <w:rPr>
          <w:lang w:val="nl-NL"/>
        </w:rPr>
        <w:t>ingevoegd:</w:t>
      </w:r>
    </w:p>
    <w:p w:rsidR="00AB1427" w:rsidP="00DA4B2A" w:rsidRDefault="00AB1427" w14:paraId="24468016" w14:textId="77777777">
      <w:pPr>
        <w:rPr>
          <w:b/>
          <w:bCs/>
          <w:lang w:val="nl-NL"/>
        </w:rPr>
      </w:pPr>
    </w:p>
    <w:p w:rsidRPr="00543A6F" w:rsidR="00DA4B2A" w:rsidP="00543A6F" w:rsidRDefault="00AB1427" w14:paraId="026D3BD8" w14:textId="3AEA1C95">
      <w:pPr>
        <w:rPr>
          <w:b/>
          <w:bCs/>
          <w:lang w:val="nl-NL"/>
        </w:rPr>
      </w:pPr>
      <w:r w:rsidRPr="00AB1427">
        <w:rPr>
          <w:b/>
          <w:bCs/>
          <w:lang w:val="nl-NL"/>
        </w:rPr>
        <w:t>ARTIKEL II</w:t>
      </w:r>
    </w:p>
    <w:p w:rsidR="00AB1427" w:rsidP="00AB1427" w:rsidRDefault="00AB1427" w14:paraId="62736E0F" w14:textId="77777777">
      <w:pPr>
        <w:rPr>
          <w:lang w:val="nl-NL"/>
        </w:rPr>
      </w:pPr>
    </w:p>
    <w:p w:rsidRPr="00F8041F" w:rsidR="00DA4B2A" w:rsidP="00AB1427" w:rsidRDefault="00AB1427" w14:paraId="40EB8944" w14:textId="6D51BA84">
      <w:pPr>
        <w:rPr>
          <w:lang w:val="nl-NL"/>
        </w:rPr>
      </w:pPr>
      <w:r w:rsidRPr="00F8041F">
        <w:rPr>
          <w:lang w:val="nl-NL"/>
        </w:rPr>
        <w:t>In artikel 67, eerste lid, onder c, van het Wetboek van Strafvordering wordt “de artikelen 10c, 11, tweede lid, en 11a van de Opiumwet” vervangen door “de artikelen 11, tweede lid, en 11a van de Opiumwet”.</w:t>
      </w:r>
    </w:p>
    <w:p w:rsidRPr="00F8041F" w:rsidR="00950228" w:rsidP="00950228" w:rsidRDefault="00950228" w14:paraId="52B26958" w14:textId="77777777">
      <w:pPr>
        <w:rPr>
          <w:b/>
          <w:bCs/>
          <w:lang w:val="nl-NL"/>
        </w:rPr>
      </w:pPr>
    </w:p>
    <w:p w:rsidRPr="00F8041F" w:rsidR="00F9537C" w:rsidP="00E834F3" w:rsidRDefault="00E834F3" w14:paraId="6E53A853" w14:textId="21419C25">
      <w:pPr>
        <w:rPr>
          <w:lang w:val="nl-NL"/>
        </w:rPr>
      </w:pPr>
      <w:r w:rsidRPr="00F8041F">
        <w:rPr>
          <w:lang w:val="nl-NL"/>
        </w:rPr>
        <w:t xml:space="preserve">b. later in werking is getreden of treedt dan deze wet, </w:t>
      </w:r>
      <w:r w:rsidRPr="00F8041F" w:rsidR="00630A1B">
        <w:rPr>
          <w:lang w:val="nl-NL"/>
        </w:rPr>
        <w:t xml:space="preserve">wordt </w:t>
      </w:r>
      <w:r w:rsidRPr="00F8041F">
        <w:rPr>
          <w:lang w:val="nl-NL"/>
        </w:rPr>
        <w:t xml:space="preserve">die wet </w:t>
      </w:r>
      <w:r w:rsidRPr="00F8041F" w:rsidR="00630A1B">
        <w:rPr>
          <w:lang w:val="nl-NL"/>
        </w:rPr>
        <w:t>als volgt gewijzigd</w:t>
      </w:r>
      <w:r w:rsidRPr="00F8041F">
        <w:rPr>
          <w:lang w:val="nl-NL"/>
        </w:rPr>
        <w:t>:</w:t>
      </w:r>
    </w:p>
    <w:p w:rsidRPr="00F8041F" w:rsidR="00F9537C" w:rsidP="00950228" w:rsidRDefault="00F9537C" w14:paraId="72FD0041" w14:textId="77777777">
      <w:pPr>
        <w:rPr>
          <w:b/>
          <w:bCs/>
          <w:lang w:val="nl-NL"/>
        </w:rPr>
      </w:pPr>
    </w:p>
    <w:p w:rsidRPr="00F8041F" w:rsidR="00630A1B" w:rsidP="00630A1B" w:rsidRDefault="00630A1B" w14:paraId="5C4CBA10" w14:textId="01D12CF8">
      <w:pPr>
        <w:rPr>
          <w:lang w:val="nl-NL"/>
        </w:rPr>
      </w:pPr>
      <w:r w:rsidRPr="00F8041F">
        <w:rPr>
          <w:lang w:val="nl-NL"/>
        </w:rPr>
        <w:t xml:space="preserve">1. In </w:t>
      </w:r>
      <w:bookmarkStart w:name="_Hlk189250519" w:id="4"/>
      <w:r w:rsidRPr="00F8041F" w:rsidR="00652974">
        <w:rPr>
          <w:lang w:val="nl-NL"/>
        </w:rPr>
        <w:t xml:space="preserve">artikel I, </w:t>
      </w:r>
      <w:bookmarkEnd w:id="4"/>
      <w:r w:rsidRPr="00F8041F" w:rsidR="00652974">
        <w:rPr>
          <w:lang w:val="nl-NL"/>
        </w:rPr>
        <w:t xml:space="preserve">onderdeel L, wordt </w:t>
      </w:r>
      <w:r w:rsidRPr="00F8041F" w:rsidR="009868D4">
        <w:rPr>
          <w:lang w:val="nl-NL"/>
        </w:rPr>
        <w:t xml:space="preserve">in </w:t>
      </w:r>
      <w:r w:rsidRPr="00F8041F">
        <w:rPr>
          <w:lang w:val="nl-NL"/>
        </w:rPr>
        <w:t>artikel 10b, tweede lid, “ten hoogste zes jaren” vervangen door “ten hoogste acht jaren”</w:t>
      </w:r>
      <w:r w:rsidRPr="00F8041F" w:rsidR="00652974">
        <w:rPr>
          <w:lang w:val="nl-NL"/>
        </w:rPr>
        <w:t xml:space="preserve"> en </w:t>
      </w:r>
      <w:r w:rsidRPr="00F8041F" w:rsidR="009868D4">
        <w:rPr>
          <w:lang w:val="nl-NL"/>
        </w:rPr>
        <w:t xml:space="preserve">wordt in </w:t>
      </w:r>
      <w:r w:rsidRPr="00F8041F">
        <w:rPr>
          <w:lang w:val="nl-NL"/>
        </w:rPr>
        <w:t>artikel 10c, eerste lid, “ten hoogste drie jaren” vervangen door “ten hoogste vier jaren”.</w:t>
      </w:r>
    </w:p>
    <w:p w:rsidRPr="00F8041F" w:rsidR="00630A1B" w:rsidP="00652974" w:rsidRDefault="00652974" w14:paraId="1A11FD61" w14:textId="1DC3726A">
      <w:pPr>
        <w:rPr>
          <w:lang w:val="nl-NL"/>
        </w:rPr>
      </w:pPr>
      <w:r w:rsidRPr="00F8041F">
        <w:rPr>
          <w:lang w:val="nl-NL"/>
        </w:rPr>
        <w:t>2. In artikel I wordt n</w:t>
      </w:r>
      <w:r w:rsidRPr="00F8041F" w:rsidR="009868D4">
        <w:rPr>
          <w:lang w:val="nl-NL"/>
        </w:rPr>
        <w:t xml:space="preserve">a </w:t>
      </w:r>
      <w:r w:rsidRPr="00F8041F">
        <w:rPr>
          <w:lang w:val="nl-NL"/>
        </w:rPr>
        <w:t xml:space="preserve">onderdeel Q, onder verlettering van onderdeel R tot onderdeel S, </w:t>
      </w:r>
      <w:r w:rsidRPr="00F8041F" w:rsidR="00630A1B">
        <w:rPr>
          <w:lang w:val="nl-NL"/>
        </w:rPr>
        <w:t xml:space="preserve">een onderdeel </w:t>
      </w:r>
      <w:r w:rsidRPr="00F8041F">
        <w:rPr>
          <w:lang w:val="nl-NL"/>
        </w:rPr>
        <w:t>in</w:t>
      </w:r>
      <w:r w:rsidRPr="00F8041F" w:rsidR="00630A1B">
        <w:rPr>
          <w:lang w:val="nl-NL"/>
        </w:rPr>
        <w:t xml:space="preserve">gevoegd, luidende: </w:t>
      </w:r>
    </w:p>
    <w:p w:rsidR="00652974" w:rsidP="00630A1B" w:rsidRDefault="00652974" w14:paraId="1D9D0CBE" w14:textId="77777777">
      <w:pPr>
        <w:rPr>
          <w:lang w:val="nl-NL"/>
        </w:rPr>
      </w:pPr>
    </w:p>
    <w:p w:rsidRPr="00F8041F" w:rsidR="00185F29" w:rsidP="00630A1B" w:rsidRDefault="00185F29" w14:paraId="00369103" w14:textId="77777777">
      <w:pPr>
        <w:rPr>
          <w:lang w:val="nl-NL"/>
        </w:rPr>
      </w:pPr>
    </w:p>
    <w:p w:rsidRPr="00F8041F" w:rsidR="00630A1B" w:rsidP="00630A1B" w:rsidRDefault="00652974" w14:paraId="3F324436" w14:textId="60FB23E6">
      <w:pPr>
        <w:rPr>
          <w:lang w:val="nl-NL"/>
        </w:rPr>
      </w:pPr>
      <w:r w:rsidRPr="00F8041F">
        <w:rPr>
          <w:lang w:val="nl-NL"/>
        </w:rPr>
        <w:t>R</w:t>
      </w:r>
    </w:p>
    <w:p w:rsidRPr="00F8041F" w:rsidR="00652974" w:rsidP="00630A1B" w:rsidRDefault="00652974" w14:paraId="2E4F831F" w14:textId="77777777">
      <w:pPr>
        <w:rPr>
          <w:lang w:val="nl-NL"/>
        </w:rPr>
      </w:pPr>
    </w:p>
    <w:p w:rsidRPr="00F8041F" w:rsidR="00630A1B" w:rsidP="00630A1B" w:rsidRDefault="00630A1B" w14:paraId="02879E10" w14:textId="2F341833">
      <w:pPr>
        <w:rPr>
          <w:lang w:val="nl-NL"/>
        </w:rPr>
      </w:pPr>
      <w:r w:rsidRPr="00F8041F">
        <w:rPr>
          <w:lang w:val="nl-NL"/>
        </w:rPr>
        <w:t>In artikel 13d, eerste lid, word</w:t>
      </w:r>
      <w:r w:rsidRPr="00F8041F" w:rsidR="00F72DE4">
        <w:rPr>
          <w:lang w:val="nl-NL"/>
        </w:rPr>
        <w:t>t</w:t>
      </w:r>
      <w:r w:rsidRPr="00F8041F">
        <w:rPr>
          <w:lang w:val="nl-NL"/>
        </w:rPr>
        <w:t xml:space="preserve"> “de artikelen 10, 10a, eerste lid,” vervangen door “de artikelen 10, 10a, eerste lid, 10b, 10c, eerste lid,”.   </w:t>
      </w:r>
    </w:p>
    <w:p w:rsidRPr="00F8041F" w:rsidR="00630A1B" w:rsidP="00630A1B" w:rsidRDefault="00630A1B" w14:paraId="27C772B4" w14:textId="77777777">
      <w:pPr>
        <w:rPr>
          <w:lang w:val="nl-NL"/>
        </w:rPr>
      </w:pPr>
    </w:p>
    <w:p w:rsidRPr="00F8041F" w:rsidR="00630A1B" w:rsidP="00652974" w:rsidRDefault="00652974" w14:paraId="29882149" w14:textId="0B85B14F">
      <w:pPr>
        <w:rPr>
          <w:b/>
          <w:bCs/>
          <w:lang w:val="nl-NL"/>
        </w:rPr>
      </w:pPr>
      <w:r w:rsidRPr="00F8041F">
        <w:rPr>
          <w:lang w:val="nl-NL"/>
        </w:rPr>
        <w:t>3. A</w:t>
      </w:r>
      <w:r w:rsidRPr="00F8041F" w:rsidR="00630A1B">
        <w:rPr>
          <w:lang w:val="nl-NL"/>
        </w:rPr>
        <w:t>rtikel I</w:t>
      </w:r>
      <w:r w:rsidRPr="00F8041F">
        <w:rPr>
          <w:lang w:val="nl-NL"/>
        </w:rPr>
        <w:t>I</w:t>
      </w:r>
      <w:r w:rsidRPr="00F8041F" w:rsidR="00630A1B">
        <w:rPr>
          <w:lang w:val="nl-NL"/>
        </w:rPr>
        <w:t xml:space="preserve"> </w:t>
      </w:r>
      <w:r w:rsidRPr="00F8041F">
        <w:rPr>
          <w:lang w:val="nl-NL"/>
        </w:rPr>
        <w:t xml:space="preserve">vervalt, </w:t>
      </w:r>
      <w:r w:rsidRPr="00F8041F" w:rsidR="00F72DE4">
        <w:rPr>
          <w:lang w:val="nl-NL"/>
        </w:rPr>
        <w:t xml:space="preserve">met </w:t>
      </w:r>
      <w:r w:rsidRPr="00F8041F">
        <w:rPr>
          <w:lang w:val="nl-NL"/>
        </w:rPr>
        <w:t>vernummering van de</w:t>
      </w:r>
      <w:r w:rsidRPr="00F8041F" w:rsidR="00630A1B">
        <w:rPr>
          <w:lang w:val="nl-NL"/>
        </w:rPr>
        <w:t xml:space="preserve"> artikel</w:t>
      </w:r>
      <w:r w:rsidRPr="00F8041F">
        <w:rPr>
          <w:lang w:val="nl-NL"/>
        </w:rPr>
        <w:t>en</w:t>
      </w:r>
      <w:r w:rsidRPr="00F8041F" w:rsidR="00630A1B">
        <w:rPr>
          <w:lang w:val="nl-NL"/>
        </w:rPr>
        <w:t xml:space="preserve"> III </w:t>
      </w:r>
      <w:r w:rsidRPr="00F8041F">
        <w:rPr>
          <w:lang w:val="nl-NL"/>
        </w:rPr>
        <w:t xml:space="preserve">en IV tot </w:t>
      </w:r>
      <w:r w:rsidRPr="00F8041F" w:rsidR="003E3B40">
        <w:rPr>
          <w:lang w:val="nl-NL"/>
        </w:rPr>
        <w:t xml:space="preserve">II </w:t>
      </w:r>
      <w:r w:rsidRPr="00F8041F" w:rsidR="00581CFC">
        <w:rPr>
          <w:lang w:val="nl-NL"/>
        </w:rPr>
        <w:t>en</w:t>
      </w:r>
      <w:r w:rsidRPr="00F8041F" w:rsidR="003E3B40">
        <w:rPr>
          <w:lang w:val="nl-NL"/>
        </w:rPr>
        <w:t xml:space="preserve"> III.</w:t>
      </w:r>
    </w:p>
    <w:p w:rsidRPr="00F8041F" w:rsidR="00F9537C" w:rsidP="00950228" w:rsidRDefault="00F9537C" w14:paraId="5F468FC7" w14:textId="77777777">
      <w:pPr>
        <w:rPr>
          <w:b/>
          <w:bCs/>
          <w:lang w:val="nl-NL"/>
        </w:rPr>
      </w:pPr>
    </w:p>
    <w:p w:rsidRPr="00F8041F" w:rsidR="00F9537C" w:rsidP="00950228" w:rsidRDefault="00F9537C" w14:paraId="68D6CD35" w14:textId="77777777">
      <w:pPr>
        <w:rPr>
          <w:b/>
          <w:bCs/>
          <w:lang w:val="nl-NL"/>
        </w:rPr>
      </w:pPr>
    </w:p>
    <w:p w:rsidRPr="00F8041F" w:rsidR="00DB34D8" w:rsidP="00DB34D8" w:rsidRDefault="00DB34D8" w14:paraId="07A97BF6" w14:textId="790A7ACE">
      <w:pPr>
        <w:rPr>
          <w:b/>
          <w:bCs/>
          <w:lang w:val="nl-NL"/>
        </w:rPr>
      </w:pPr>
      <w:r w:rsidRPr="00F8041F">
        <w:rPr>
          <w:b/>
          <w:bCs/>
          <w:lang w:val="nl-NL"/>
        </w:rPr>
        <w:t xml:space="preserve">ARTIKEL </w:t>
      </w:r>
      <w:r w:rsidRPr="00F8041F" w:rsidR="00543A6F">
        <w:rPr>
          <w:b/>
          <w:bCs/>
          <w:lang w:val="nl-NL"/>
        </w:rPr>
        <w:t>III</w:t>
      </w:r>
    </w:p>
    <w:p w:rsidRPr="00F8041F" w:rsidR="00543A6F" w:rsidP="00DB34D8" w:rsidRDefault="00543A6F" w14:paraId="49FFFD3B" w14:textId="77777777">
      <w:pPr>
        <w:rPr>
          <w:b/>
          <w:bCs/>
          <w:lang w:val="nl-NL"/>
        </w:rPr>
      </w:pPr>
    </w:p>
    <w:p w:rsidRPr="00950228" w:rsidR="00950228" w:rsidP="00950228" w:rsidRDefault="00950228" w14:paraId="2180334E" w14:textId="68C2A87E">
      <w:pPr>
        <w:rPr>
          <w:lang w:val="nl-NL"/>
        </w:rPr>
      </w:pPr>
      <w:r w:rsidRPr="00F8041F">
        <w:rPr>
          <w:lang w:val="nl-NL"/>
        </w:rPr>
        <w:t>Deze wet</w:t>
      </w:r>
      <w:r w:rsidRPr="00F8041F" w:rsidR="00414B1A">
        <w:rPr>
          <w:lang w:val="nl-NL"/>
        </w:rPr>
        <w:t xml:space="preserve"> treedt </w:t>
      </w:r>
      <w:r w:rsidRPr="00F8041F">
        <w:rPr>
          <w:lang w:val="nl-NL"/>
        </w:rPr>
        <w:t>in werking op een bij koninklijk besluit te bepalen tijdstip.</w:t>
      </w:r>
    </w:p>
    <w:p w:rsidR="00950228" w:rsidP="00950228" w:rsidRDefault="00950228" w14:paraId="4E3D051C" w14:textId="77777777">
      <w:pPr>
        <w:rPr>
          <w:lang w:val="nl-NL"/>
        </w:rPr>
      </w:pPr>
    </w:p>
    <w:p w:rsidR="00950228" w:rsidP="00950228" w:rsidRDefault="00950228" w14:paraId="15F9F1D8" w14:textId="77777777">
      <w:pPr>
        <w:rPr>
          <w:lang w:val="nl-NL"/>
        </w:rPr>
      </w:pPr>
      <w:r w:rsidRPr="00950228">
        <w:rPr>
          <w:lang w:val="nl-NL"/>
        </w:rPr>
        <w:t>Lasten en bevelen dat deze in het Staatsblad zal worden geplaatst en</w:t>
      </w:r>
      <w:r>
        <w:rPr>
          <w:lang w:val="nl-NL"/>
        </w:rPr>
        <w:t xml:space="preserve"> </w:t>
      </w:r>
      <w:r w:rsidRPr="00950228">
        <w:rPr>
          <w:lang w:val="nl-NL"/>
        </w:rPr>
        <w:t>dat alle ministeries, autoriteiten, colleges en ambtenaren die zulks</w:t>
      </w:r>
      <w:r>
        <w:rPr>
          <w:lang w:val="nl-NL"/>
        </w:rPr>
        <w:t xml:space="preserve"> </w:t>
      </w:r>
      <w:r w:rsidRPr="00950228">
        <w:rPr>
          <w:lang w:val="nl-NL"/>
        </w:rPr>
        <w:t>aangaat, aan de nauwkeurige uitvoering de hand zullen houden.</w:t>
      </w:r>
      <w:r>
        <w:rPr>
          <w:lang w:val="nl-NL"/>
        </w:rPr>
        <w:t xml:space="preserve"> </w:t>
      </w:r>
    </w:p>
    <w:p w:rsidRPr="00950228" w:rsidR="00950228" w:rsidP="00950228" w:rsidRDefault="00950228" w14:paraId="30BFA9CF" w14:textId="77777777">
      <w:pPr>
        <w:rPr>
          <w:lang w:val="nl-NL"/>
        </w:rPr>
      </w:pPr>
    </w:p>
    <w:p w:rsidR="00950228" w:rsidP="00950228" w:rsidRDefault="00950228" w14:paraId="43E248D5" w14:textId="4865DF8E">
      <w:pPr>
        <w:rPr>
          <w:lang w:val="nl-NL"/>
        </w:rPr>
      </w:pPr>
      <w:r w:rsidRPr="00950228">
        <w:rPr>
          <w:lang w:val="nl-NL"/>
        </w:rPr>
        <w:t>Gegeven</w:t>
      </w:r>
      <w:r w:rsidR="00185F29">
        <w:rPr>
          <w:lang w:val="nl-NL"/>
        </w:rPr>
        <w:t>,</w:t>
      </w:r>
    </w:p>
    <w:p w:rsidR="00950228" w:rsidP="00950228" w:rsidRDefault="00950228" w14:paraId="5B10FD07" w14:textId="77777777">
      <w:pPr>
        <w:rPr>
          <w:lang w:val="nl-NL"/>
        </w:rPr>
      </w:pPr>
    </w:p>
    <w:p w:rsidR="00950228" w:rsidP="00950228" w:rsidRDefault="00950228" w14:paraId="35C7D3BB" w14:textId="77777777">
      <w:pPr>
        <w:rPr>
          <w:lang w:val="nl-NL"/>
        </w:rPr>
      </w:pPr>
    </w:p>
    <w:p w:rsidR="00185F29" w:rsidP="00950228" w:rsidRDefault="00185F29" w14:paraId="752AF39C" w14:textId="77777777">
      <w:pPr>
        <w:rPr>
          <w:lang w:val="nl-NL"/>
        </w:rPr>
      </w:pPr>
    </w:p>
    <w:p w:rsidR="00185F29" w:rsidP="00950228" w:rsidRDefault="00185F29" w14:paraId="5F8B651F" w14:textId="77777777">
      <w:pPr>
        <w:rPr>
          <w:lang w:val="nl-NL"/>
        </w:rPr>
      </w:pPr>
    </w:p>
    <w:p w:rsidR="00185F29" w:rsidP="00950228" w:rsidRDefault="00185F29" w14:paraId="559920F7" w14:textId="77777777">
      <w:pPr>
        <w:rPr>
          <w:lang w:val="nl-NL"/>
        </w:rPr>
      </w:pPr>
    </w:p>
    <w:p w:rsidR="00185F29" w:rsidP="00950228" w:rsidRDefault="00185F29" w14:paraId="069FFEEE" w14:textId="77777777">
      <w:pPr>
        <w:rPr>
          <w:lang w:val="nl-NL"/>
        </w:rPr>
      </w:pPr>
    </w:p>
    <w:p w:rsidR="00185F29" w:rsidP="00950228" w:rsidRDefault="00185F29" w14:paraId="7F8C6AA5" w14:textId="77777777">
      <w:pPr>
        <w:rPr>
          <w:lang w:val="nl-NL"/>
        </w:rPr>
      </w:pPr>
    </w:p>
    <w:p w:rsidR="00185F29" w:rsidP="00950228" w:rsidRDefault="00185F29" w14:paraId="7906509D" w14:textId="77777777">
      <w:pPr>
        <w:rPr>
          <w:lang w:val="nl-NL"/>
        </w:rPr>
      </w:pPr>
    </w:p>
    <w:p w:rsidR="00950228" w:rsidP="00950228" w:rsidRDefault="00950228" w14:paraId="4E126CC6" w14:textId="77777777">
      <w:pPr>
        <w:rPr>
          <w:lang w:val="nl-NL"/>
        </w:rPr>
      </w:pPr>
      <w:r>
        <w:rPr>
          <w:lang w:val="nl-NL"/>
        </w:rPr>
        <w:t>De Minister van Justitie en Veiligheid,</w:t>
      </w:r>
    </w:p>
    <w:p w:rsidR="00950228" w:rsidP="00950228" w:rsidRDefault="00950228" w14:paraId="33E3B87B" w14:textId="77777777">
      <w:pPr>
        <w:rPr>
          <w:lang w:val="nl-NL"/>
        </w:rPr>
      </w:pPr>
    </w:p>
    <w:p w:rsidR="00950228" w:rsidP="00950228" w:rsidRDefault="00950228" w14:paraId="42290446" w14:textId="77777777">
      <w:pPr>
        <w:rPr>
          <w:lang w:val="nl-NL"/>
        </w:rPr>
      </w:pPr>
    </w:p>
    <w:p w:rsidR="008B14C9" w:rsidP="00950228" w:rsidRDefault="008B14C9" w14:paraId="4DB73B07" w14:textId="77777777">
      <w:pPr>
        <w:rPr>
          <w:lang w:val="nl-NL"/>
        </w:rPr>
      </w:pPr>
    </w:p>
    <w:p w:rsidR="00950228" w:rsidP="00950228" w:rsidRDefault="00950228" w14:paraId="216A134F" w14:textId="77777777">
      <w:pPr>
        <w:rPr>
          <w:lang w:val="nl-NL"/>
        </w:rPr>
      </w:pPr>
    </w:p>
    <w:p w:rsidRPr="00950228" w:rsidR="00950228" w:rsidP="00950228" w:rsidRDefault="00950228" w14:paraId="7D7371C5" w14:textId="460241D0">
      <w:pPr>
        <w:rPr>
          <w:lang w:val="nl-NL"/>
        </w:rPr>
      </w:pPr>
      <w:r>
        <w:rPr>
          <w:lang w:val="nl-NL"/>
        </w:rPr>
        <w:t xml:space="preserve">De </w:t>
      </w:r>
      <w:r w:rsidR="00915FEE">
        <w:rPr>
          <w:lang w:val="nl-NL"/>
        </w:rPr>
        <w:t xml:space="preserve">Staatssecretaris </w:t>
      </w:r>
      <w:r w:rsidR="00714E4F">
        <w:rPr>
          <w:lang w:val="nl-NL"/>
        </w:rPr>
        <w:t>van Volksgezondheid, Welzijn</w:t>
      </w:r>
      <w:r w:rsidR="00915FEE">
        <w:rPr>
          <w:lang w:val="nl-NL"/>
        </w:rPr>
        <w:t xml:space="preserve"> en</w:t>
      </w:r>
      <w:r>
        <w:rPr>
          <w:lang w:val="nl-NL"/>
        </w:rPr>
        <w:t xml:space="preserve"> Sport</w:t>
      </w:r>
      <w:r w:rsidR="00564128">
        <w:rPr>
          <w:lang w:val="nl-NL"/>
        </w:rPr>
        <w:t>,</w:t>
      </w:r>
      <w:r w:rsidRPr="00950228" w:rsidR="00FB6C57">
        <w:rPr>
          <w:lang w:val="nl-NL"/>
        </w:rPr>
        <w:t xml:space="preserve"> </w:t>
      </w:r>
    </w:p>
    <w:p w:rsidRPr="00950228" w:rsidR="00950228" w:rsidP="00950228" w:rsidRDefault="00950228" w14:paraId="50E09BFC" w14:textId="77777777">
      <w:pPr>
        <w:rPr>
          <w:lang w:val="nl-NL"/>
        </w:rPr>
      </w:pPr>
    </w:p>
    <w:sectPr w:rsidRPr="00950228" w:rsidR="00950228"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73F59"/>
    <w:multiLevelType w:val="hybridMultilevel"/>
    <w:tmpl w:val="296A2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E339A8"/>
    <w:multiLevelType w:val="hybridMultilevel"/>
    <w:tmpl w:val="04B4EB26"/>
    <w:lvl w:ilvl="0" w:tplc="A312562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232E8B"/>
    <w:multiLevelType w:val="hybridMultilevel"/>
    <w:tmpl w:val="8C12F91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A16B18"/>
    <w:multiLevelType w:val="hybridMultilevel"/>
    <w:tmpl w:val="C00C07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72"/>
    <w:rsid w:val="00045914"/>
    <w:rsid w:val="000919AA"/>
    <w:rsid w:val="000A7AA0"/>
    <w:rsid w:val="000D31E9"/>
    <w:rsid w:val="00137CC6"/>
    <w:rsid w:val="001654E0"/>
    <w:rsid w:val="00185F29"/>
    <w:rsid w:val="001E6A24"/>
    <w:rsid w:val="001E7EF3"/>
    <w:rsid w:val="001F1E41"/>
    <w:rsid w:val="001F5BBD"/>
    <w:rsid w:val="00205810"/>
    <w:rsid w:val="002550C3"/>
    <w:rsid w:val="0029355C"/>
    <w:rsid w:val="002E226C"/>
    <w:rsid w:val="00362E84"/>
    <w:rsid w:val="00376DB6"/>
    <w:rsid w:val="00386F1B"/>
    <w:rsid w:val="003E3B40"/>
    <w:rsid w:val="003F006C"/>
    <w:rsid w:val="00407998"/>
    <w:rsid w:val="004146BE"/>
    <w:rsid w:val="00414B1A"/>
    <w:rsid w:val="00445BC0"/>
    <w:rsid w:val="004468B2"/>
    <w:rsid w:val="00465190"/>
    <w:rsid w:val="004675FC"/>
    <w:rsid w:val="00473815"/>
    <w:rsid w:val="004A5FBD"/>
    <w:rsid w:val="00543A6F"/>
    <w:rsid w:val="00554E81"/>
    <w:rsid w:val="00564128"/>
    <w:rsid w:val="00571AEE"/>
    <w:rsid w:val="0057432A"/>
    <w:rsid w:val="00581CFC"/>
    <w:rsid w:val="005B2A28"/>
    <w:rsid w:val="005D2EB1"/>
    <w:rsid w:val="005D6EDB"/>
    <w:rsid w:val="005E03CE"/>
    <w:rsid w:val="005E35AB"/>
    <w:rsid w:val="005E6BCA"/>
    <w:rsid w:val="006230D5"/>
    <w:rsid w:val="00624D80"/>
    <w:rsid w:val="00630A1B"/>
    <w:rsid w:val="0063285C"/>
    <w:rsid w:val="006454CB"/>
    <w:rsid w:val="00652974"/>
    <w:rsid w:val="00661574"/>
    <w:rsid w:val="00687E43"/>
    <w:rsid w:val="006B5F89"/>
    <w:rsid w:val="006B7EA9"/>
    <w:rsid w:val="006C28D1"/>
    <w:rsid w:val="006D3099"/>
    <w:rsid w:val="00714E4F"/>
    <w:rsid w:val="00714EFC"/>
    <w:rsid w:val="007C7FCB"/>
    <w:rsid w:val="008B14C9"/>
    <w:rsid w:val="008C5CDA"/>
    <w:rsid w:val="008E18B9"/>
    <w:rsid w:val="00914E23"/>
    <w:rsid w:val="00915FEE"/>
    <w:rsid w:val="00916DDF"/>
    <w:rsid w:val="00950228"/>
    <w:rsid w:val="00953081"/>
    <w:rsid w:val="0097744C"/>
    <w:rsid w:val="009868D4"/>
    <w:rsid w:val="00987CBC"/>
    <w:rsid w:val="009B07DD"/>
    <w:rsid w:val="00A12701"/>
    <w:rsid w:val="00A2601F"/>
    <w:rsid w:val="00A37A3F"/>
    <w:rsid w:val="00A477BA"/>
    <w:rsid w:val="00AB1427"/>
    <w:rsid w:val="00AE03CA"/>
    <w:rsid w:val="00B06701"/>
    <w:rsid w:val="00B0672E"/>
    <w:rsid w:val="00B52BD5"/>
    <w:rsid w:val="00C01A72"/>
    <w:rsid w:val="00C057D0"/>
    <w:rsid w:val="00C226AD"/>
    <w:rsid w:val="00C93206"/>
    <w:rsid w:val="00C96B5D"/>
    <w:rsid w:val="00CC605B"/>
    <w:rsid w:val="00CD3E89"/>
    <w:rsid w:val="00D26BD6"/>
    <w:rsid w:val="00D307D2"/>
    <w:rsid w:val="00D4729A"/>
    <w:rsid w:val="00D67A42"/>
    <w:rsid w:val="00DA4B2A"/>
    <w:rsid w:val="00DB34D8"/>
    <w:rsid w:val="00DD706E"/>
    <w:rsid w:val="00E210D6"/>
    <w:rsid w:val="00E45AB4"/>
    <w:rsid w:val="00E60300"/>
    <w:rsid w:val="00E625C2"/>
    <w:rsid w:val="00E75727"/>
    <w:rsid w:val="00E834F3"/>
    <w:rsid w:val="00EA3CC8"/>
    <w:rsid w:val="00EE4A90"/>
    <w:rsid w:val="00EF722C"/>
    <w:rsid w:val="00F72DE4"/>
    <w:rsid w:val="00F8041F"/>
    <w:rsid w:val="00F92B23"/>
    <w:rsid w:val="00F9537C"/>
    <w:rsid w:val="00FB6C57"/>
    <w:rsid w:val="00FB75DC"/>
    <w:rsid w:val="00FC1214"/>
    <w:rsid w:val="00FD4662"/>
    <w:rsid w:val="00FF55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3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0A1B"/>
    <w:pPr>
      <w:contextualSpacing/>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50228"/>
    <w:pPr>
      <w:ind w:left="720"/>
    </w:pPr>
  </w:style>
  <w:style w:type="character" w:styleId="Verwijzingopmerking">
    <w:name w:val="annotation reference"/>
    <w:basedOn w:val="Standaardalinea-lettertype"/>
    <w:uiPriority w:val="99"/>
    <w:semiHidden/>
    <w:unhideWhenUsed/>
    <w:rsid w:val="00A2601F"/>
    <w:rPr>
      <w:sz w:val="16"/>
      <w:szCs w:val="16"/>
    </w:rPr>
  </w:style>
  <w:style w:type="paragraph" w:styleId="Tekstopmerking">
    <w:name w:val="annotation text"/>
    <w:basedOn w:val="Standaard"/>
    <w:link w:val="TekstopmerkingChar"/>
    <w:uiPriority w:val="99"/>
    <w:unhideWhenUsed/>
    <w:rsid w:val="00A2601F"/>
    <w:pPr>
      <w:spacing w:line="240" w:lineRule="auto"/>
    </w:pPr>
    <w:rPr>
      <w:sz w:val="20"/>
      <w:szCs w:val="20"/>
    </w:rPr>
  </w:style>
  <w:style w:type="character" w:customStyle="1" w:styleId="TekstopmerkingChar">
    <w:name w:val="Tekst opmerking Char"/>
    <w:basedOn w:val="Standaardalinea-lettertype"/>
    <w:link w:val="Tekstopmerking"/>
    <w:uiPriority w:val="99"/>
    <w:rsid w:val="00A2601F"/>
    <w:rPr>
      <w:sz w:val="20"/>
      <w:szCs w:val="20"/>
    </w:rPr>
  </w:style>
  <w:style w:type="paragraph" w:styleId="Onderwerpvanopmerking">
    <w:name w:val="annotation subject"/>
    <w:basedOn w:val="Tekstopmerking"/>
    <w:next w:val="Tekstopmerking"/>
    <w:link w:val="OnderwerpvanopmerkingChar"/>
    <w:uiPriority w:val="99"/>
    <w:semiHidden/>
    <w:unhideWhenUsed/>
    <w:rsid w:val="00A2601F"/>
    <w:rPr>
      <w:b/>
      <w:bCs/>
    </w:rPr>
  </w:style>
  <w:style w:type="character" w:customStyle="1" w:styleId="OnderwerpvanopmerkingChar">
    <w:name w:val="Onderwerp van opmerking Char"/>
    <w:basedOn w:val="TekstopmerkingChar"/>
    <w:link w:val="Onderwerpvanopmerking"/>
    <w:uiPriority w:val="99"/>
    <w:semiHidden/>
    <w:rsid w:val="00A2601F"/>
    <w:rPr>
      <w:b/>
      <w:bCs/>
      <w:sz w:val="20"/>
      <w:szCs w:val="20"/>
    </w:rPr>
  </w:style>
  <w:style w:type="paragraph" w:styleId="Ballontekst">
    <w:name w:val="Balloon Text"/>
    <w:basedOn w:val="Standaard"/>
    <w:link w:val="BallontekstChar"/>
    <w:uiPriority w:val="99"/>
    <w:semiHidden/>
    <w:unhideWhenUsed/>
    <w:rsid w:val="00A2601F"/>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2601F"/>
    <w:rPr>
      <w:rFonts w:ascii="Segoe UI" w:hAnsi="Segoe UI" w:cs="Segoe UI"/>
      <w:szCs w:val="18"/>
    </w:rPr>
  </w:style>
  <w:style w:type="paragraph" w:styleId="Revisie">
    <w:name w:val="Revision"/>
    <w:hidden/>
    <w:uiPriority w:val="99"/>
    <w:semiHidden/>
    <w:rsid w:val="006C2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804</ap:Words>
  <ap:Characters>4428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2023-06-27T13:49:00.0000000Z</lastPrinted>
  <dcterms:created xsi:type="dcterms:W3CDTF">2025-03-10T16:05:00.0000000Z</dcterms:created>
  <dcterms:modified xsi:type="dcterms:W3CDTF">2025-03-10T16:05:00.0000000Z</dcterms:modified>
  <version/>
  <category/>
</coreProperties>
</file>