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22D8" w:rsidP="00FE22D8" w:rsidRDefault="001152EB" w14:paraId="042674D1" w14:textId="720287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DEFINITIEF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OVERZICHT 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VERZOEKEN </w:t>
      </w:r>
      <w:r w:rsidRPr="000E0550" w:rsidR="00FE22D8">
        <w:rPr>
          <w:rFonts w:ascii="Times New Roman" w:hAnsi="Times New Roman" w:cs="Times New Roman"/>
          <w:b/>
          <w:bCs/>
          <w:sz w:val="24"/>
          <w:szCs w:val="24"/>
        </w:rPr>
        <w:t>COMMISSIE-REGELING VAN WERKZAAMHEDEN VOL</w:t>
      </w:r>
      <w:r w:rsidR="00FE22D8">
        <w:rPr>
          <w:rFonts w:ascii="Times New Roman" w:hAnsi="Times New Roman" w:cs="Times New Roman"/>
          <w:b/>
          <w:bCs/>
          <w:sz w:val="24"/>
          <w:szCs w:val="24"/>
        </w:rPr>
        <w:t xml:space="preserve">KSGEZONDHEID, WELZIJN EN SPORT </w:t>
      </w:r>
      <w:r w:rsidRPr="000E0550" w:rsidR="00FE22D8">
        <w:rPr>
          <w:rFonts w:ascii="Times New Roman" w:hAnsi="Times New Roman" w:cs="Times New Roman"/>
        </w:rPr>
        <w:br/>
      </w:r>
    </w:p>
    <w:p w:rsidRPr="00872CE4" w:rsidR="00FE22D8" w:rsidP="00FE22D8" w:rsidRDefault="00FE22D8" w14:paraId="525C311E" w14:textId="77F0ED8E">
      <w:pPr>
        <w:rPr>
          <w:rFonts w:ascii="Times New Roman" w:hAnsi="Times New Roman" w:cs="Times New Roman"/>
          <w:sz w:val="24"/>
          <w:szCs w:val="24"/>
        </w:rPr>
      </w:pPr>
      <w:r w:rsidRPr="00872CE4">
        <w:rPr>
          <w:rFonts w:ascii="Times New Roman" w:hAnsi="Times New Roman" w:cs="Times New Roman"/>
          <w:bCs/>
          <w:sz w:val="24"/>
          <w:szCs w:val="24"/>
        </w:rPr>
        <w:t>Woensdag</w:t>
      </w:r>
      <w:r>
        <w:rPr>
          <w:rFonts w:ascii="Times New Roman" w:hAnsi="Times New Roman" w:cs="Times New Roman"/>
          <w:bCs/>
          <w:sz w:val="24"/>
          <w:szCs w:val="24"/>
        </w:rPr>
        <w:t xml:space="preserve"> 19 </w:t>
      </w:r>
      <w:r w:rsidR="002C7407">
        <w:rPr>
          <w:rFonts w:ascii="Times New Roman" w:hAnsi="Times New Roman" w:cs="Times New Roman"/>
          <w:bCs/>
          <w:sz w:val="24"/>
          <w:szCs w:val="24"/>
        </w:rPr>
        <w:t xml:space="preserve">maart </w:t>
      </w:r>
      <w:r>
        <w:rPr>
          <w:rFonts w:ascii="Times New Roman" w:hAnsi="Times New Roman" w:cs="Times New Roman"/>
          <w:bCs/>
          <w:sz w:val="24"/>
          <w:szCs w:val="24"/>
        </w:rPr>
        <w:t>2025</w:t>
      </w:r>
      <w:r w:rsidRPr="00872C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72CE4">
        <w:rPr>
          <w:rFonts w:ascii="Times New Roman" w:hAnsi="Times New Roman" w:cs="Times New Roman"/>
          <w:sz w:val="24"/>
          <w:szCs w:val="24"/>
        </w:rPr>
        <w:t xml:space="preserve">bij aanvang procedurevergadering om </w:t>
      </w:r>
      <w:r w:rsidRPr="00872CE4">
        <w:rPr>
          <w:rFonts w:ascii="Times New Roman" w:hAnsi="Times New Roman" w:cs="Times New Roman"/>
          <w:b/>
          <w:sz w:val="24"/>
          <w:szCs w:val="24"/>
          <w:u w:val="single"/>
        </w:rPr>
        <w:t>10.15 uur</w:t>
      </w:r>
      <w:r w:rsidRPr="00872CE4">
        <w:rPr>
          <w:rFonts w:ascii="Times New Roman" w:hAnsi="Times New Roman" w:cs="Times New Roman"/>
          <w:sz w:val="24"/>
          <w:szCs w:val="24"/>
        </w:rPr>
        <w:t>:</w:t>
      </w:r>
    </w:p>
    <w:p w:rsidRPr="00872CE4" w:rsidR="00FE22D8" w:rsidP="00FE22D8" w:rsidRDefault="00FE22D8" w14:paraId="35D538C5" w14:textId="77777777">
      <w:pPr>
        <w:rPr>
          <w:rFonts w:ascii="Times New Roman" w:hAnsi="Times New Roman" w:cs="Times New Roman"/>
          <w:sz w:val="24"/>
          <w:szCs w:val="24"/>
        </w:rPr>
      </w:pPr>
    </w:p>
    <w:p w:rsidRPr="00872CE4" w:rsidR="00FE22D8" w:rsidP="00FE22D8" w:rsidRDefault="00FE22D8" w14:paraId="4FEFB47C" w14:textId="77777777">
      <w:pPr>
        <w:rPr>
          <w:rFonts w:ascii="Times New Roman" w:hAnsi="Times New Roman" w:cs="Times New Roman"/>
          <w:bCs/>
          <w:sz w:val="24"/>
          <w:szCs w:val="24"/>
        </w:rPr>
      </w:pPr>
    </w:p>
    <w:p w:rsidRPr="00C135C4" w:rsidR="00C135C4" w:rsidP="00C135C4" w:rsidRDefault="00C135C4" w14:paraId="658DC9A3" w14:textId="1BF40B7B">
      <w:pPr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het lid </w:t>
      </w:r>
      <w:r w:rsidRPr="00C135C4">
        <w:rPr>
          <w:rFonts w:ascii="Times New Roman" w:hAnsi="Times New Roman" w:cs="Times New Roman"/>
          <w:b/>
          <w:sz w:val="24"/>
          <w:szCs w:val="24"/>
        </w:rPr>
        <w:t>PAULUSMA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C135C4">
        <w:rPr>
          <w:rFonts w:ascii="Times New Roman" w:hAnsi="Times New Roman" w:cs="Times New Roman"/>
          <w:b/>
          <w:sz w:val="24"/>
          <w:szCs w:val="24"/>
        </w:rPr>
        <w:t>D66</w:t>
      </w:r>
      <w:r>
        <w:rPr>
          <w:rFonts w:ascii="Times New Roman" w:hAnsi="Times New Roman" w:cs="Times New Roman"/>
          <w:bCs/>
          <w:sz w:val="24"/>
          <w:szCs w:val="24"/>
        </w:rPr>
        <w:t xml:space="preserve">); verzoek </w:t>
      </w:r>
      <w:r w:rsidRPr="00C135C4">
        <w:rPr>
          <w:rFonts w:ascii="Times New Roman" w:hAnsi="Times New Roman" w:cs="Times New Roman"/>
          <w:bCs/>
          <w:sz w:val="24"/>
          <w:szCs w:val="24"/>
        </w:rPr>
        <w:t xml:space="preserve">om een brief naar de Kamer te sturen met daarin een toelichting hoe </w:t>
      </w:r>
      <w:r w:rsidR="00AC3C8C">
        <w:rPr>
          <w:rFonts w:ascii="Times New Roman" w:hAnsi="Times New Roman" w:cs="Times New Roman"/>
          <w:bCs/>
          <w:sz w:val="24"/>
          <w:szCs w:val="24"/>
        </w:rPr>
        <w:t>de minister</w:t>
      </w:r>
      <w:r w:rsidRPr="00C135C4">
        <w:rPr>
          <w:rFonts w:ascii="Times New Roman" w:hAnsi="Times New Roman" w:cs="Times New Roman"/>
          <w:bCs/>
          <w:sz w:val="24"/>
          <w:szCs w:val="24"/>
        </w:rPr>
        <w:t xml:space="preserve"> concreet actie gaat ondernemen om onderzoek over effecten van behandelingen en medicatie op vrouwen te verbeteren. Ook n.a.v. het volgende bericht: </w:t>
      </w:r>
      <w:hyperlink w:history="1" r:id="rId5">
        <w:r w:rsidRPr="00C135C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https://nos.nl/artikel/2558500-erasmus-mc-opent-vrouwencentrum-effectievere-zorg-kan-miljarden-schelen</w:t>
        </w:r>
      </w:hyperlink>
    </w:p>
    <w:p w:rsidRPr="00FE22D8" w:rsidR="00FE22D8" w:rsidP="00C135C4" w:rsidRDefault="00FE22D8" w14:paraId="255133CC" w14:textId="0B7D70FF">
      <w:pPr>
        <w:rPr>
          <w:rFonts w:ascii="Times New Roman" w:hAnsi="Times New Roman" w:cs="Times New Roman"/>
          <w:bCs/>
          <w:sz w:val="24"/>
          <w:szCs w:val="24"/>
        </w:rPr>
      </w:pPr>
    </w:p>
    <w:p w:rsidRPr="00872CE4" w:rsidR="00FE22D8" w:rsidP="00FE22D8" w:rsidRDefault="00FE22D8" w14:paraId="281F2B61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Met vriendelijke groet,</w:t>
      </w:r>
    </w:p>
    <w:p w:rsidRPr="00872CE4" w:rsidR="00FE22D8" w:rsidP="00FE22D8" w:rsidRDefault="004D050F" w14:paraId="4ECFF916" w14:textId="4E084AB9">
      <w:pPr>
        <w:spacing w:before="180" w:after="100" w:afterAutospacing="1"/>
        <w:textAlignment w:val="top"/>
        <w:rPr>
          <w:rFonts w:ascii="Times New Roman" w:hAnsi="Times New Roman" w:cs="Times New Roman"/>
          <w:color w:val="323296"/>
          <w:sz w:val="24"/>
          <w:szCs w:val="24"/>
          <w:lang w:eastAsia="nl-NL"/>
        </w:rPr>
      </w:pPr>
      <w:r>
        <w:rPr>
          <w:rFonts w:ascii="Times New Roman" w:hAnsi="Times New Roman" w:cs="Times New Roman"/>
          <w:color w:val="323296"/>
          <w:sz w:val="24"/>
          <w:szCs w:val="24"/>
          <w:lang w:eastAsia="nl-NL"/>
        </w:rPr>
        <w:t xml:space="preserve">Marc </w:t>
      </w:r>
      <w:r w:rsidRPr="00872CE4" w:rsidR="00FE22D8"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Esmeijer</w:t>
      </w:r>
      <w:r>
        <w:rPr>
          <w:rFonts w:ascii="Times New Roman" w:hAnsi="Times New Roman" w:cs="Times New Roman"/>
          <w:color w:val="323296"/>
          <w:sz w:val="24"/>
          <w:szCs w:val="24"/>
          <w:lang w:eastAsia="nl-NL"/>
        </w:rPr>
        <w:t>,</w:t>
      </w:r>
    </w:p>
    <w:p w:rsidRPr="00872CE4" w:rsidR="00FE22D8" w:rsidP="00FE22D8" w:rsidRDefault="00FE22D8" w14:paraId="1B939A76" w14:textId="77777777">
      <w:pPr>
        <w:spacing w:before="180" w:after="100" w:afterAutospacing="1"/>
        <w:textAlignment w:val="top"/>
        <w:rPr>
          <w:rFonts w:ascii="Times New Roman" w:hAnsi="Times New Roman" w:cs="Times New Roman"/>
          <w:color w:val="969696"/>
          <w:sz w:val="24"/>
          <w:szCs w:val="24"/>
          <w:lang w:eastAsia="nl-NL"/>
        </w:rPr>
      </w:pP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t>plaatsvervangend griffier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GC Sociaal en Financieel</w:t>
      </w:r>
      <w:r w:rsidRPr="00872CE4">
        <w:rPr>
          <w:rFonts w:ascii="Times New Roman" w:hAnsi="Times New Roman" w:cs="Times New Roman"/>
          <w:color w:val="969696"/>
          <w:sz w:val="24"/>
          <w:szCs w:val="24"/>
          <w:lang w:eastAsia="nl-NL"/>
        </w:rPr>
        <w:br/>
        <w:t>Tweede Kamer der Staten-Generaal</w:t>
      </w:r>
    </w:p>
    <w:p w:rsidR="00FE22D8" w:rsidP="00FE22D8" w:rsidRDefault="00FE22D8" w14:paraId="08994FB3" w14:textId="77777777"/>
    <w:p w:rsidR="000051C4" w:rsidRDefault="000051C4" w14:paraId="72403143" w14:textId="77777777"/>
    <w:sectPr w:rsidR="000051C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4107"/>
    <w:multiLevelType w:val="hybridMultilevel"/>
    <w:tmpl w:val="EA4CE7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6B9A"/>
    <w:multiLevelType w:val="hybridMultilevel"/>
    <w:tmpl w:val="41D2611A"/>
    <w:lvl w:ilvl="0" w:tplc="BC048852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503707">
    <w:abstractNumId w:val="0"/>
  </w:num>
  <w:num w:numId="2" w16cid:durableId="1178232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2D8"/>
    <w:rsid w:val="000051C4"/>
    <w:rsid w:val="00024F73"/>
    <w:rsid w:val="001152EB"/>
    <w:rsid w:val="002C7407"/>
    <w:rsid w:val="004D050F"/>
    <w:rsid w:val="0070654B"/>
    <w:rsid w:val="008E34BC"/>
    <w:rsid w:val="009B3E15"/>
    <w:rsid w:val="00A44063"/>
    <w:rsid w:val="00AC3C8C"/>
    <w:rsid w:val="00AF369F"/>
    <w:rsid w:val="00B9292B"/>
    <w:rsid w:val="00C0648A"/>
    <w:rsid w:val="00C135C4"/>
    <w:rsid w:val="00DC6009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3B949"/>
  <w15:chartTrackingRefBased/>
  <w15:docId w15:val="{1004D929-05CA-4ABC-9AAA-1F4DF0E9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22D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FE22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2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22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22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22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22D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22D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22D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22D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22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22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22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22D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22D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22D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22D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22D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22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22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2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22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22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2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22D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22D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22D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22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22D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22D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4D050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050F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3C8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6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06.safelinks.protection.outlook.com/?url=https%3A%2F%2Fnos.nl%2Fartikel%2F2558500-erasmus-mc-opent-vrouwencentrum-effectievere-zorg-kan-miljarden-schelen&amp;data=05%7C02%7Ccie.vws%40tweedekamer.nl%7Cef713d81b9a547d36d4008dd5fab4cf4%7C238cb5073f714afeaaab8382731a4345%7C0%7C0%7C638771911505210250%7CUnknown%7CTWFpbGZsb3d8eyJFbXB0eU1hcGkiOnRydWUsIlYiOiIwLjAuMDAwMCIsIlAiOiJXaW4zMiIsIkFOIjoiTWFpbCIsIldUIjoyfQ%3D%3D%7C0%7C%7C%7C&amp;sdata=07d5fQvEkVUYjvC0%2BAgimu2C8pjxlM1wGOi3dOL9XOk%3D&amp;reserved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181</ap:Words>
  <ap:Characters>1000</ap:Characters>
  <ap:DocSecurity>0</ap:DocSecurity>
  <ap:Lines>8</ap:Lines>
  <ap:Paragraphs>2</ap:Paragraphs>
  <ap:ScaleCrop>false</ap:ScaleCrop>
  <ap:LinksUpToDate>false</ap:LinksUpToDate>
  <ap:CharactersWithSpaces>1179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2025-03-18T15:13:00.0000000Z</dcterms:created>
  <dcterms:modified xsi:type="dcterms:W3CDTF">2025-03-18T15:13:00.0000000Z</dcterms:modified>
  <version/>
  <category/>
</coreProperties>
</file>