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357" w:rsidRDefault="00EE3357" w14:paraId="5F08FD6C" w14:textId="77777777"/>
    <w:p w:rsidR="00EE3357" w:rsidRDefault="00EE3357" w14:paraId="76EF0D0B" w14:textId="77777777"/>
    <w:p w:rsidR="00EE3357" w:rsidRDefault="00EE3357" w14:paraId="4BD46604" w14:textId="77777777"/>
    <w:p w:rsidR="00F40C9B" w:rsidRDefault="00EE3357" w14:paraId="2E5A8D95" w14:textId="77777777">
      <w:r>
        <w:t xml:space="preserve">Hierbij bied ik u de ontwerpregeling </w:t>
      </w:r>
      <w:r w:rsidR="00E21903">
        <w:t xml:space="preserve">aan </w:t>
      </w:r>
      <w:r>
        <w:t xml:space="preserve">houdende de </w:t>
      </w:r>
      <w:r w:rsidR="006E4FE9">
        <w:t>vaststelling</w:t>
      </w:r>
      <w:r>
        <w:t xml:space="preserve"> van </w:t>
      </w:r>
      <w:r w:rsidR="00F40C9B">
        <w:t xml:space="preserve">de </w:t>
      </w:r>
      <w:r w:rsidRPr="00F40C9B" w:rsidR="00F40C9B">
        <w:t>Regeling van de Minister van Volkshuisvesting en Ruimtelijke Ordening van PM 2025, nr. 2025-PM, houdende regels met betrekking tot de stimulering van verduurzaming van maatschappelijk vastgoed</w:t>
      </w:r>
      <w:r w:rsidR="00F40C9B">
        <w:t>.</w:t>
      </w:r>
      <w:r w:rsidR="00547A6C">
        <w:t xml:space="preserve"> Deze regeling, met de citeertitel Subsidieregeling duurzaam maatschappelijk vastgoed 25 kent </w:t>
      </w:r>
      <w:r w:rsidRPr="001F2A87" w:rsidR="00547A6C">
        <w:t xml:space="preserve">hoofdzakelijk dezelfde voorwaarden </w:t>
      </w:r>
      <w:r w:rsidR="00E21903">
        <w:t>en</w:t>
      </w:r>
      <w:r w:rsidRPr="001F2A87" w:rsidR="00547A6C">
        <w:t xml:space="preserve"> dezelfde activiteiten</w:t>
      </w:r>
      <w:r w:rsidR="00547A6C">
        <w:t xml:space="preserve"> als de Subsidieregeling duurzaam maatschappelijk vastgoed</w:t>
      </w:r>
      <w:r w:rsidR="00E21903">
        <w:t>, die in 2024 gold</w:t>
      </w:r>
      <w:r w:rsidR="00547A6C">
        <w:t>.</w:t>
      </w:r>
      <w:r w:rsidR="008854BB">
        <w:t xml:space="preserve"> </w:t>
      </w:r>
      <w:r w:rsidRPr="008854BB" w:rsidR="008854BB">
        <w:t xml:space="preserve">Voor de inhoud van </w:t>
      </w:r>
      <w:r w:rsidR="008854BB">
        <w:t>de ontwerpregeling</w:t>
      </w:r>
      <w:r w:rsidRPr="008854BB" w:rsidR="008854BB">
        <w:t xml:space="preserve"> verwijs ik u naar de ontwerp-toelichting.</w:t>
      </w:r>
    </w:p>
    <w:p w:rsidR="00F40C9B" w:rsidRDefault="00F40C9B" w14:paraId="62F656B5" w14:textId="77777777"/>
    <w:p w:rsidR="00E272D7" w:rsidRDefault="00EE3357" w14:paraId="1F6945D5" w14:textId="77777777">
      <w:r>
        <w:t xml:space="preserve">De voorlegging geschiedt ter uitvoering van de voorhangprocedure die is opgenomen in artikel 4.10, </w:t>
      </w:r>
      <w:r w:rsidR="006E4FE9">
        <w:t>zesde</w:t>
      </w:r>
      <w:r>
        <w:t xml:space="preserve"> lid, van de Comptabiliteitswet 2016 en biedt uw Kamer de mogelijkheid zich uit te spreken over de ontwerpregeling voordat deze wordt vastgesteld.</w:t>
      </w:r>
    </w:p>
    <w:p w:rsidR="00EE3357" w:rsidRDefault="00EE3357" w14:paraId="24A8BB52" w14:textId="77777777"/>
    <w:p w:rsidR="00E272D7" w:rsidRDefault="00F40C9B" w14:paraId="78270271" w14:textId="77777777">
      <w:r w:rsidRPr="00F40C9B">
        <w:t xml:space="preserve">De minister van </w:t>
      </w:r>
      <w:r>
        <w:t>Volkshuisvesting en Ruimtelijke Ordening,</w:t>
      </w:r>
      <w:r w:rsidR="0095297A">
        <w:br/>
      </w:r>
      <w:r w:rsidR="00A22B11">
        <w:br/>
      </w:r>
      <w:r w:rsidR="00A22B11">
        <w:br/>
      </w:r>
      <w:r w:rsidR="00A22B11">
        <w:br/>
      </w:r>
      <w:r w:rsidR="00A22B11">
        <w:br/>
      </w:r>
      <w:r w:rsidR="00A22B11">
        <w:br/>
        <w:t>Mona Keijzer</w:t>
      </w:r>
      <w:r w:rsidR="0095297A">
        <w:br/>
      </w:r>
      <w:r w:rsidR="0095297A">
        <w:br/>
      </w:r>
      <w:r w:rsidR="0095297A">
        <w:br/>
      </w:r>
      <w:r w:rsidR="0095297A">
        <w:br/>
      </w:r>
    </w:p>
    <w:sectPr w:rsidR="00E27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C68B" w14:textId="77777777" w:rsidR="00E535C1" w:rsidRDefault="00E535C1">
      <w:pPr>
        <w:spacing w:line="240" w:lineRule="auto"/>
      </w:pPr>
      <w:r>
        <w:separator/>
      </w:r>
    </w:p>
  </w:endnote>
  <w:endnote w:type="continuationSeparator" w:id="0">
    <w:p w14:paraId="054657AA" w14:textId="77777777" w:rsidR="00E535C1" w:rsidRDefault="00E535C1">
      <w:pPr>
        <w:spacing w:line="240" w:lineRule="auto"/>
      </w:pPr>
      <w:r>
        <w:continuationSeparator/>
      </w:r>
    </w:p>
  </w:endnote>
  <w:endnote w:type="continuationNotice" w:id="1">
    <w:p w14:paraId="1C7C69F7" w14:textId="77777777" w:rsidR="00E535C1" w:rsidRDefault="00E535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9134" w14:textId="77777777" w:rsidR="008B02A7" w:rsidRDefault="008B02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8F53" w14:textId="77777777" w:rsidR="008B02A7" w:rsidRDefault="008B02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A0A7" w14:textId="77777777" w:rsidR="008B02A7" w:rsidRDefault="008B02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1939" w14:textId="77777777" w:rsidR="00E535C1" w:rsidRDefault="00E535C1">
      <w:pPr>
        <w:spacing w:line="240" w:lineRule="auto"/>
      </w:pPr>
      <w:r>
        <w:separator/>
      </w:r>
    </w:p>
  </w:footnote>
  <w:footnote w:type="continuationSeparator" w:id="0">
    <w:p w14:paraId="70B368A1" w14:textId="77777777" w:rsidR="00E535C1" w:rsidRDefault="00E535C1">
      <w:pPr>
        <w:spacing w:line="240" w:lineRule="auto"/>
      </w:pPr>
      <w:r>
        <w:continuationSeparator/>
      </w:r>
    </w:p>
  </w:footnote>
  <w:footnote w:type="continuationNotice" w:id="1">
    <w:p w14:paraId="7ECCF0E0" w14:textId="77777777" w:rsidR="00E535C1" w:rsidRDefault="00E535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E253" w14:textId="77777777" w:rsidR="008B02A7" w:rsidRDefault="008B02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CC95" w14:textId="77777777" w:rsidR="00E272D7" w:rsidRDefault="0095297A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2F8217F0" wp14:editId="2CDD303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4D4EF" w14:textId="4AA800B1" w:rsidR="00DA3BD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8217F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C64D4EF" w14:textId="4AA800B1" w:rsidR="00DA3BD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3C8FD2F9" wp14:editId="749D733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5D143" w14:textId="77777777" w:rsidR="00E272D7" w:rsidRDefault="0095297A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3BD9E6C2" w14:textId="77777777" w:rsidR="00E272D7" w:rsidRDefault="0095297A">
                          <w:pPr>
                            <w:pStyle w:val="Referentiegegevens"/>
                          </w:pPr>
                          <w:r>
                            <w:t>DGVB-B&amp;E-</w:t>
                          </w:r>
                          <w:proofErr w:type="spellStart"/>
                          <w:r>
                            <w:t>Sect</w:t>
                          </w:r>
                          <w:proofErr w:type="spellEnd"/>
                          <w:r>
                            <w:t>. Beleid Energietransitie</w:t>
                          </w:r>
                        </w:p>
                        <w:p w14:paraId="31767E37" w14:textId="77777777" w:rsidR="00E272D7" w:rsidRDefault="00E272D7">
                          <w:pPr>
                            <w:pStyle w:val="WitregelW2"/>
                          </w:pPr>
                        </w:p>
                        <w:p w14:paraId="29D4C060" w14:textId="77777777" w:rsidR="00E272D7" w:rsidRDefault="0095297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1E4E5C9" w14:textId="752F2644" w:rsidR="00DA3BDE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14575">
                              <w:t>19 februari 2025</w:t>
                            </w:r>
                          </w:fldSimple>
                        </w:p>
                        <w:p w14:paraId="255031BA" w14:textId="77777777" w:rsidR="00E272D7" w:rsidRDefault="00E272D7">
                          <w:pPr>
                            <w:pStyle w:val="WitregelW1"/>
                          </w:pPr>
                        </w:p>
                        <w:p w14:paraId="10908105" w14:textId="77777777" w:rsidR="00E272D7" w:rsidRDefault="009529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2B24522" w14:textId="0E1CA40D" w:rsidR="00DA3BD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14575">
                              <w:t>2025-0000181277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FD2F9" id="46fef022-aa3c-11ea-a756-beb5f67e67be" o:spid="_x0000_s1027" type="#_x0000_t202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E25D143" w14:textId="77777777" w:rsidR="00E272D7" w:rsidRDefault="0095297A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3BD9E6C2" w14:textId="77777777" w:rsidR="00E272D7" w:rsidRDefault="0095297A">
                    <w:pPr>
                      <w:pStyle w:val="Referentiegegevens"/>
                    </w:pPr>
                    <w:r>
                      <w:t>DGVB-B&amp;E-</w:t>
                    </w:r>
                    <w:proofErr w:type="spellStart"/>
                    <w:r>
                      <w:t>Sect</w:t>
                    </w:r>
                    <w:proofErr w:type="spellEnd"/>
                    <w:r>
                      <w:t>. Beleid Energietransitie</w:t>
                    </w:r>
                  </w:p>
                  <w:p w14:paraId="31767E37" w14:textId="77777777" w:rsidR="00E272D7" w:rsidRDefault="00E272D7">
                    <w:pPr>
                      <w:pStyle w:val="WitregelW2"/>
                    </w:pPr>
                  </w:p>
                  <w:p w14:paraId="29D4C060" w14:textId="77777777" w:rsidR="00E272D7" w:rsidRDefault="0095297A">
                    <w:pPr>
                      <w:pStyle w:val="Referentiegegevensbold"/>
                    </w:pPr>
                    <w:r>
                      <w:t>Datum</w:t>
                    </w:r>
                  </w:p>
                  <w:p w14:paraId="61E4E5C9" w14:textId="752F2644" w:rsidR="00DA3BDE" w:rsidRDefault="00000000">
                    <w:pPr>
                      <w:pStyle w:val="Referentiegegevens"/>
                    </w:pPr>
                    <w:fldSimple w:instr=" DOCPROPERTY  &quot;Datum&quot;  \* MERGEFORMAT ">
                      <w:r w:rsidR="00A14575">
                        <w:t>19 februari 2025</w:t>
                      </w:r>
                    </w:fldSimple>
                  </w:p>
                  <w:p w14:paraId="255031BA" w14:textId="77777777" w:rsidR="00E272D7" w:rsidRDefault="00E272D7">
                    <w:pPr>
                      <w:pStyle w:val="WitregelW1"/>
                    </w:pPr>
                  </w:p>
                  <w:p w14:paraId="10908105" w14:textId="77777777" w:rsidR="00E272D7" w:rsidRDefault="009529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2B24522" w14:textId="0E1CA40D" w:rsidR="00DA3BDE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14575">
                        <w:t>2025-0000181277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575B1B17" wp14:editId="5D2B2E1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16550D" w14:textId="1BC8D4D4" w:rsidR="00DA3BD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5B1B17" id="46fef0b8-aa3c-11ea-a756-beb5f67e67be" o:spid="_x0000_s1028" type="#_x0000_t202" style="position:absolute;margin-left:79.35pt;margin-top:802.75pt;width:37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916550D" w14:textId="1BC8D4D4" w:rsidR="00DA3BD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3" behindDoc="0" locked="1" layoutInCell="1" allowOverlap="1" wp14:anchorId="5C937E3F" wp14:editId="215F0D9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8AEF2" w14:textId="77777777" w:rsidR="00DA3BD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37E3F" id="46fef06f-aa3c-11ea-a756-beb5f67e67be" o:spid="_x0000_s1029" type="#_x0000_t202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D78AEF2" w14:textId="77777777" w:rsidR="00DA3BD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FFCA" w14:textId="77777777" w:rsidR="00E272D7" w:rsidRDefault="0095297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698C6AC" wp14:editId="3E0AA1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CF8A2" w14:textId="77777777" w:rsidR="00E272D7" w:rsidRDefault="009529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46534" wp14:editId="520B2FA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98C6A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85CF8A2" w14:textId="77777777" w:rsidR="00E272D7" w:rsidRDefault="009529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E46534" wp14:editId="520B2FA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8E2B6B8" wp14:editId="6C88770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F07AC" w14:textId="65F848E9" w:rsidR="000B2D14" w:rsidRDefault="000B2D14" w:rsidP="000B2D14">
                          <w:pPr>
                            <w:pStyle w:val="Referentiegegevensbold"/>
                          </w:pPr>
                        </w:p>
                        <w:p w14:paraId="6336359B" w14:textId="1800490C" w:rsidR="00E272D7" w:rsidRDefault="000B2D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FF0DC0" wp14:editId="6D7EE290">
                                <wp:extent cx="2339975" cy="1582420"/>
                                <wp:effectExtent l="0" t="0" r="3175" b="0"/>
                                <wp:docPr id="15" name="Afbeelding 15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Afbeelding 12" descr="Ministerie van Volkshuisvesting en Ruimtelijke Ordeni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2B6B8" id="583cb846-a587-474e-9efc-17a024d629a0" o:spid="_x0000_s1031" type="#_x0000_t202" style="position:absolute;margin-left:314.6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E8F07AC" w14:textId="65F848E9" w:rsidR="000B2D14" w:rsidRDefault="000B2D14" w:rsidP="000B2D14">
                    <w:pPr>
                      <w:pStyle w:val="Referentiegegevensbold"/>
                    </w:pPr>
                  </w:p>
                  <w:p w14:paraId="6336359B" w14:textId="1800490C" w:rsidR="00E272D7" w:rsidRDefault="000B2D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FF0DC0" wp14:editId="6D7EE290">
                          <wp:extent cx="2339975" cy="1582420"/>
                          <wp:effectExtent l="0" t="0" r="3175" b="0"/>
                          <wp:docPr id="15" name="Afbeelding 15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Afbeelding 12" descr="Ministerie van Volkshuisvesting en Ruimtelijke Ordeni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A4C0F21" wp14:editId="62ED43E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3740D" w14:textId="77777777" w:rsidR="00A22B11" w:rsidRPr="000B18EA" w:rsidRDefault="00A22B11" w:rsidP="00A22B1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3BC7FDD3" w14:textId="77777777" w:rsidR="00E272D7" w:rsidRDefault="00E272D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4C0F21" id="f053fe88-db2b-430b-bcc5-fbb915a19314" o:spid="_x0000_s1032" type="#_x0000_t202" style="position:absolute;margin-left:79.35pt;margin-top:136.0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4943740D" w14:textId="77777777" w:rsidR="00A22B11" w:rsidRPr="000B18EA" w:rsidRDefault="00A22B11" w:rsidP="00A22B11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3BC7FDD3" w14:textId="77777777" w:rsidR="00E272D7" w:rsidRDefault="00E272D7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35393E5" wp14:editId="785D85E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9F495" w14:textId="30634631" w:rsidR="00DA3BD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0378E24F" w14:textId="77777777" w:rsidR="00340829" w:rsidRDefault="00340829" w:rsidP="00340829">
                          <w:r>
                            <w:t>Aan de Voorzitter van de Tweede Kamer</w:t>
                          </w:r>
                          <w:r w:rsidR="00A22B11">
                            <w:t xml:space="preserve"> </w:t>
                          </w:r>
                          <w:r>
                            <w:t>der Staten-Generaal</w:t>
                          </w:r>
                        </w:p>
                        <w:p w14:paraId="4F8EA393" w14:textId="77777777" w:rsidR="00340829" w:rsidRDefault="00340829" w:rsidP="00340829">
                          <w:r>
                            <w:t>Postbus 20018</w:t>
                          </w:r>
                        </w:p>
                        <w:p w14:paraId="2E26250E" w14:textId="77777777" w:rsidR="00E272D7" w:rsidRDefault="00340829" w:rsidP="00340829">
                          <w:r>
                            <w:t xml:space="preserve">2500 EA </w:t>
                          </w:r>
                          <w:r w:rsidR="00A22B11">
                            <w:t xml:space="preserve"> </w:t>
                          </w:r>
                          <w:r>
                            <w:t>DEN HAAG</w:t>
                          </w:r>
                          <w:r w:rsidR="0095297A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5393E5" id="d302f2a1-bb28-4417-9701-e3b1450e5fb6" o:spid="_x0000_s1033" type="#_x0000_t202" style="position:absolute;margin-left:79.35pt;margin-top:153.9pt;width:377pt;height:87.8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C89F495" w14:textId="30634631" w:rsidR="00DA3BD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0378E24F" w14:textId="77777777" w:rsidR="00340829" w:rsidRDefault="00340829" w:rsidP="00340829">
                    <w:r>
                      <w:t>Aan de Voorzitter van de Tweede Kamer</w:t>
                    </w:r>
                    <w:r w:rsidR="00A22B11">
                      <w:t xml:space="preserve"> </w:t>
                    </w:r>
                    <w:r>
                      <w:t>der Staten-Generaal</w:t>
                    </w:r>
                  </w:p>
                  <w:p w14:paraId="4F8EA393" w14:textId="77777777" w:rsidR="00340829" w:rsidRDefault="00340829" w:rsidP="00340829">
                    <w:r>
                      <w:t>Postbus 20018</w:t>
                    </w:r>
                  </w:p>
                  <w:p w14:paraId="2E26250E" w14:textId="77777777" w:rsidR="00E272D7" w:rsidRDefault="00340829" w:rsidP="00340829">
                    <w:r>
                      <w:t xml:space="preserve">2500 EA </w:t>
                    </w:r>
                    <w:r w:rsidR="00A22B11">
                      <w:t xml:space="preserve"> </w:t>
                    </w:r>
                    <w:r>
                      <w:t>DEN HAAG</w:t>
                    </w:r>
                    <w:r w:rsidR="0095297A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6E66388" wp14:editId="3F851ADE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5248275" cy="1466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146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272D7" w14:paraId="055EE7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EE16DC" w14:textId="77777777" w:rsidR="00E272D7" w:rsidRDefault="009529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EFB77D" w14:textId="28604FBA" w:rsidR="00005544" w:rsidRDefault="005828F1">
                                <w:r>
                                  <w:t>11 maart 2025</w:t>
                                </w:r>
                              </w:p>
                            </w:tc>
                          </w:tr>
                          <w:tr w:rsidR="00E272D7" w14:paraId="1503CE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E09F68" w14:textId="77777777" w:rsidR="00E272D7" w:rsidRDefault="009529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5020B6" w14:textId="77777777" w:rsidR="00E272D7" w:rsidRDefault="00EE3357">
                                <w:r>
                                  <w:t xml:space="preserve">Voorhang ontwerpregeling houdende de </w:t>
                                </w:r>
                                <w:r w:rsidR="001E3FA4">
                                  <w:t>vaststelling</w:t>
                                </w:r>
                                <w:r>
                                  <w:t xml:space="preserve"> van de subsidieregeling voor de stimulering van verduurzaming van maatschappelijk vastgoed van de Minister van Volkshuisvesting en Ruimtelijke Ordening </w:t>
                                </w:r>
                              </w:p>
                            </w:tc>
                          </w:tr>
                        </w:tbl>
                        <w:p w14:paraId="4E0FD2D8" w14:textId="77777777" w:rsidR="0095297A" w:rsidRDefault="0095297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66388" id="1670fa0c-13cb-45ec-92be-ef1f34d237c5" o:spid="_x0000_s1034" type="#_x0000_t202" style="position:absolute;margin-left:80.25pt;margin-top:263.25pt;width:413.25pt;height:115.5pt;z-index:251658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272D7" w14:paraId="055EE7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EE16DC" w14:textId="77777777" w:rsidR="00E272D7" w:rsidRDefault="0095297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EFB77D" w14:textId="28604FBA" w:rsidR="00005544" w:rsidRDefault="005828F1">
                          <w:r>
                            <w:t>11 maart 2025</w:t>
                          </w:r>
                        </w:p>
                      </w:tc>
                    </w:tr>
                    <w:tr w:rsidR="00E272D7" w14:paraId="1503CE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E09F68" w14:textId="77777777" w:rsidR="00E272D7" w:rsidRDefault="0095297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5020B6" w14:textId="77777777" w:rsidR="00E272D7" w:rsidRDefault="00EE3357">
                          <w:r>
                            <w:t xml:space="preserve">Voorhang ontwerpregeling houdende de </w:t>
                          </w:r>
                          <w:r w:rsidR="001E3FA4">
                            <w:t>vaststelling</w:t>
                          </w:r>
                          <w:r>
                            <w:t xml:space="preserve"> van de subsidieregeling voor de stimulering van verduurzaming van maatschappelijk vastgoed van de Minister van Volkshuisvesting en Ruimtelijke Ordening </w:t>
                          </w:r>
                        </w:p>
                      </w:tc>
                    </w:tr>
                  </w:tbl>
                  <w:p w14:paraId="4E0FD2D8" w14:textId="77777777" w:rsidR="0095297A" w:rsidRDefault="009529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06494E8" wp14:editId="5DB17573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28A51" w14:textId="77777777" w:rsidR="00E272D7" w:rsidRDefault="0095297A">
                          <w:pPr>
                            <w:pStyle w:val="Referentiegegevensbold"/>
                          </w:pPr>
                          <w:bookmarkStart w:id="0" w:name="_Hlk192584618"/>
                          <w:r>
                            <w:t>DG Volkshuisvesting en Bouwen</w:t>
                          </w:r>
                        </w:p>
                        <w:bookmarkEnd w:id="0"/>
                        <w:p w14:paraId="34611F91" w14:textId="77777777" w:rsidR="00E272D7" w:rsidRDefault="0095297A">
                          <w:pPr>
                            <w:pStyle w:val="Referentiegegevens"/>
                          </w:pPr>
                          <w:r>
                            <w:t>DGVB-B&amp;E-</w:t>
                          </w:r>
                          <w:proofErr w:type="spellStart"/>
                          <w:r>
                            <w:t>Sect</w:t>
                          </w:r>
                          <w:proofErr w:type="spellEnd"/>
                          <w:r>
                            <w:t>. Beleid Energietransitie</w:t>
                          </w:r>
                        </w:p>
                        <w:p w14:paraId="0D04C4DC" w14:textId="77777777" w:rsidR="00E272D7" w:rsidRDefault="00E272D7">
                          <w:pPr>
                            <w:pStyle w:val="WitregelW1"/>
                          </w:pPr>
                        </w:p>
                        <w:p w14:paraId="0B00F4D5" w14:textId="77777777" w:rsidR="00E272D7" w:rsidRDefault="0095297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EBD38BD" w14:textId="77777777" w:rsidR="00E272D7" w:rsidRDefault="0095297A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C368EB0" w14:textId="77777777" w:rsidR="00E272D7" w:rsidRDefault="00E272D7">
                          <w:pPr>
                            <w:pStyle w:val="WitregelW1"/>
                          </w:pPr>
                        </w:p>
                        <w:p w14:paraId="540CE295" w14:textId="77777777" w:rsidR="00E272D7" w:rsidRDefault="009529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5D56A8" w14:textId="6F9E3392" w:rsidR="00DA3BD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14575">
                              <w:t>2025-0000181277</w:t>
                            </w:r>
                          </w:fldSimple>
                        </w:p>
                        <w:p w14:paraId="50D22D6B" w14:textId="77777777" w:rsidR="00E272D7" w:rsidRDefault="00E272D7">
                          <w:pPr>
                            <w:pStyle w:val="WitregelW1"/>
                          </w:pPr>
                        </w:p>
                        <w:p w14:paraId="2A25392A" w14:textId="1FE265D3" w:rsidR="00DA3BDE" w:rsidRDefault="0000000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10ECB2F" w14:textId="77777777" w:rsidR="00E272D7" w:rsidRDefault="00E272D7">
                          <w:pPr>
                            <w:pStyle w:val="WitregelW1"/>
                          </w:pPr>
                        </w:p>
                        <w:p w14:paraId="5F95BC7D" w14:textId="77777777" w:rsidR="00E272D7" w:rsidRDefault="0095297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E6CEF57" w14:textId="77777777" w:rsidR="00AB490B" w:rsidRPr="00AB490B" w:rsidRDefault="00AB490B" w:rsidP="00AB490B">
                          <w:pPr>
                            <w:pStyle w:val="Referentiegegevens"/>
                          </w:pPr>
                          <w:r>
                            <w:t>Subsidieregeling</w:t>
                          </w:r>
                          <w:r w:rsidR="0095297A">
                            <w:t xml:space="preserve"> DUMAVA</w:t>
                          </w:r>
                          <w:r>
                            <w:t xml:space="preserve"> 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6494E8" id="aa29ef58-fa5a-4ef1-bc47-43f659f7c670" o:spid="_x0000_s1035" type="#_x0000_t202" style="position:absolute;margin-left:466.25pt;margin-top:153.9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9628A51" w14:textId="77777777" w:rsidR="00E272D7" w:rsidRDefault="0095297A">
                    <w:pPr>
                      <w:pStyle w:val="Referentiegegevensbold"/>
                    </w:pPr>
                    <w:bookmarkStart w:id="1" w:name="_Hlk192584618"/>
                    <w:r>
                      <w:t>DG Volkshuisvesting en Bouwen</w:t>
                    </w:r>
                  </w:p>
                  <w:bookmarkEnd w:id="1"/>
                  <w:p w14:paraId="34611F91" w14:textId="77777777" w:rsidR="00E272D7" w:rsidRDefault="0095297A">
                    <w:pPr>
                      <w:pStyle w:val="Referentiegegevens"/>
                    </w:pPr>
                    <w:r>
                      <w:t>DGVB-B&amp;E-</w:t>
                    </w:r>
                    <w:proofErr w:type="spellStart"/>
                    <w:r>
                      <w:t>Sect</w:t>
                    </w:r>
                    <w:proofErr w:type="spellEnd"/>
                    <w:r>
                      <w:t>. Beleid Energietransitie</w:t>
                    </w:r>
                  </w:p>
                  <w:p w14:paraId="0D04C4DC" w14:textId="77777777" w:rsidR="00E272D7" w:rsidRDefault="00E272D7">
                    <w:pPr>
                      <w:pStyle w:val="WitregelW1"/>
                    </w:pPr>
                  </w:p>
                  <w:p w14:paraId="0B00F4D5" w14:textId="77777777" w:rsidR="00E272D7" w:rsidRDefault="0095297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EBD38BD" w14:textId="77777777" w:rsidR="00E272D7" w:rsidRDefault="0095297A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C368EB0" w14:textId="77777777" w:rsidR="00E272D7" w:rsidRDefault="00E272D7">
                    <w:pPr>
                      <w:pStyle w:val="WitregelW1"/>
                    </w:pPr>
                  </w:p>
                  <w:p w14:paraId="540CE295" w14:textId="77777777" w:rsidR="00E272D7" w:rsidRDefault="009529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5D56A8" w14:textId="6F9E3392" w:rsidR="00DA3BDE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14575">
                        <w:t>2025-0000181277</w:t>
                      </w:r>
                    </w:fldSimple>
                  </w:p>
                  <w:p w14:paraId="50D22D6B" w14:textId="77777777" w:rsidR="00E272D7" w:rsidRDefault="00E272D7">
                    <w:pPr>
                      <w:pStyle w:val="WitregelW1"/>
                    </w:pPr>
                  </w:p>
                  <w:p w14:paraId="2A25392A" w14:textId="1FE265D3" w:rsidR="00DA3BDE" w:rsidRDefault="00000000">
                    <w:pPr>
                      <w:pStyle w:val="Referentiegegevensbold"/>
                    </w:pPr>
                    <w: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10ECB2F" w14:textId="77777777" w:rsidR="00E272D7" w:rsidRDefault="00E272D7">
                    <w:pPr>
                      <w:pStyle w:val="WitregelW1"/>
                    </w:pPr>
                  </w:p>
                  <w:p w14:paraId="5F95BC7D" w14:textId="77777777" w:rsidR="00E272D7" w:rsidRDefault="0095297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E6CEF57" w14:textId="77777777" w:rsidR="00AB490B" w:rsidRPr="00AB490B" w:rsidRDefault="00AB490B" w:rsidP="00AB490B">
                    <w:pPr>
                      <w:pStyle w:val="Referentiegegevens"/>
                    </w:pPr>
                    <w:r>
                      <w:t>Subsidieregeling</w:t>
                    </w:r>
                    <w:r w:rsidR="0095297A">
                      <w:t xml:space="preserve"> DUMAVA</w:t>
                    </w:r>
                    <w:r>
                      <w:t xml:space="preserve"> 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BF3AFA4" wp14:editId="4EA611E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36B91" w14:textId="77777777" w:rsidR="00DA3BD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3AFA4" id="fc795519-edb4-40fa-b772-922592680a29" o:spid="_x0000_s1036" type="#_x0000_t202" style="position:absolute;margin-left:466.25pt;margin-top:802.75pt;width:101.2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6136B91" w14:textId="77777777" w:rsidR="00DA3BD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54089C69" wp14:editId="6965406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71D51" w14:textId="77777777" w:rsidR="0095297A" w:rsidRDefault="009529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089C69" id="ea113d41-b39a-4e3b-9a6a-dce66e72abe4" o:spid="_x0000_s1037" type="#_x0000_t202" style="position:absolute;margin-left:79.35pt;margin-top:802.75pt;width:377pt;height:12.7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BF71D51" w14:textId="77777777" w:rsidR="0095297A" w:rsidRDefault="0095297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0EE75E"/>
    <w:multiLevelType w:val="multilevel"/>
    <w:tmpl w:val="C2FD73D8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58C6D23"/>
    <w:multiLevelType w:val="multilevel"/>
    <w:tmpl w:val="4F36221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39FF09F"/>
    <w:multiLevelType w:val="multilevel"/>
    <w:tmpl w:val="3F0C630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826B6E"/>
    <w:multiLevelType w:val="multilevel"/>
    <w:tmpl w:val="667FD42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00E063D"/>
    <w:multiLevelType w:val="multilevel"/>
    <w:tmpl w:val="6467B70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31761134">
    <w:abstractNumId w:val="3"/>
  </w:num>
  <w:num w:numId="2" w16cid:durableId="869345402">
    <w:abstractNumId w:val="1"/>
  </w:num>
  <w:num w:numId="3" w16cid:durableId="1562209754">
    <w:abstractNumId w:val="4"/>
  </w:num>
  <w:num w:numId="4" w16cid:durableId="1026256454">
    <w:abstractNumId w:val="0"/>
  </w:num>
  <w:num w:numId="5" w16cid:durableId="53936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D7"/>
    <w:rsid w:val="00005544"/>
    <w:rsid w:val="00067D38"/>
    <w:rsid w:val="000B2D14"/>
    <w:rsid w:val="000E0693"/>
    <w:rsid w:val="000E5250"/>
    <w:rsid w:val="00185136"/>
    <w:rsid w:val="001C073C"/>
    <w:rsid w:val="001E3FA4"/>
    <w:rsid w:val="00253F5D"/>
    <w:rsid w:val="002A5188"/>
    <w:rsid w:val="00340829"/>
    <w:rsid w:val="00373628"/>
    <w:rsid w:val="003E1C72"/>
    <w:rsid w:val="00450E1D"/>
    <w:rsid w:val="00467550"/>
    <w:rsid w:val="00484797"/>
    <w:rsid w:val="004B64CC"/>
    <w:rsid w:val="004C1529"/>
    <w:rsid w:val="004F6627"/>
    <w:rsid w:val="00537186"/>
    <w:rsid w:val="00547A6C"/>
    <w:rsid w:val="005828F1"/>
    <w:rsid w:val="005946BC"/>
    <w:rsid w:val="005A1BB7"/>
    <w:rsid w:val="00634137"/>
    <w:rsid w:val="006E4FE9"/>
    <w:rsid w:val="00733E03"/>
    <w:rsid w:val="00737EB6"/>
    <w:rsid w:val="0076431D"/>
    <w:rsid w:val="007C4FB1"/>
    <w:rsid w:val="008854BB"/>
    <w:rsid w:val="008B02A7"/>
    <w:rsid w:val="008E4B10"/>
    <w:rsid w:val="00940291"/>
    <w:rsid w:val="0095297A"/>
    <w:rsid w:val="00952E28"/>
    <w:rsid w:val="009F2577"/>
    <w:rsid w:val="00A14575"/>
    <w:rsid w:val="00A22B11"/>
    <w:rsid w:val="00A625F3"/>
    <w:rsid w:val="00AB490B"/>
    <w:rsid w:val="00B35F41"/>
    <w:rsid w:val="00B50777"/>
    <w:rsid w:val="00B5569E"/>
    <w:rsid w:val="00B67508"/>
    <w:rsid w:val="00B7262B"/>
    <w:rsid w:val="00B816C3"/>
    <w:rsid w:val="00C22BED"/>
    <w:rsid w:val="00C27176"/>
    <w:rsid w:val="00CF7174"/>
    <w:rsid w:val="00D432A6"/>
    <w:rsid w:val="00D8223E"/>
    <w:rsid w:val="00D93F1E"/>
    <w:rsid w:val="00DA3BDE"/>
    <w:rsid w:val="00E00182"/>
    <w:rsid w:val="00E21903"/>
    <w:rsid w:val="00E272D7"/>
    <w:rsid w:val="00E535C1"/>
    <w:rsid w:val="00EA0151"/>
    <w:rsid w:val="00ED112A"/>
    <w:rsid w:val="00EE3357"/>
    <w:rsid w:val="00F40C9B"/>
    <w:rsid w:val="00F94294"/>
    <w:rsid w:val="00FC36B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CE2A8"/>
  <w15:docId w15:val="{2B690DA6-EED9-444F-BEB6-EFFD1862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408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08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08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0829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0C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0C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0C9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0C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0C9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Voorhang brief Tweede Kamer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2025-01-30T16:03:00.0000000Z</dcterms:created>
  <dcterms:modified xsi:type="dcterms:W3CDTF">2025-03-11T10:28:00.0000000Z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Voorhang brief Tweede Kamer</vt:lpwstr>
  </property>
  <property fmtid="{D5CDD505-2E9C-101B-9397-08002B2CF9AE}" pid="5" name="Publicatiedatum">
    <vt:lpwstr/>
  </property>
  <property fmtid="{D5CDD505-2E9C-101B-9397-08002B2CF9AE}" pid="6" name="Verantwoordelijke organisatie">
    <vt:lpwstr>DGVB-B&amp;E-Sect. Beleid Energietransitie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19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2025-0000181277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Voorhang brief Tweede Kamer</vt:lpwstr>
  </property>
  <property fmtid="{D5CDD505-2E9C-101B-9397-08002B2CF9AE}" pid="30" name="UwKenmerk">
    <vt:lpwstr/>
  </property>
</Properties>
</file>