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0A6B" w:rsidR="00260762" w:rsidP="00410A6B" w:rsidRDefault="00260762" w14:paraId="47E4C988" w14:textId="77777777">
      <w:pPr>
        <w:pStyle w:val="Salutation"/>
        <w:spacing w:before="0" w:after="0"/>
        <w:contextualSpacing/>
      </w:pPr>
      <w:bookmarkStart w:name="_GoBack" w:id="0"/>
      <w:bookmarkEnd w:id="0"/>
      <w:r w:rsidRPr="00410A6B">
        <w:t>Geachte voorzitter,</w:t>
      </w:r>
    </w:p>
    <w:p w:rsidR="00E75001" w:rsidP="00410A6B" w:rsidRDefault="00E75001" w14:paraId="09E0EDD2" w14:textId="77777777">
      <w:pPr>
        <w:spacing w:line="240" w:lineRule="exact"/>
        <w:contextualSpacing/>
      </w:pPr>
    </w:p>
    <w:p w:rsidRPr="00410A6B" w:rsidR="00260762" w:rsidP="00410A6B" w:rsidRDefault="00E75001" w14:paraId="2F1450BB" w14:textId="05E0F442">
      <w:pPr>
        <w:spacing w:line="240" w:lineRule="exact"/>
        <w:contextualSpacing/>
      </w:pPr>
      <w:r w:rsidRPr="00E75001">
        <w:t xml:space="preserve">Met deze brief </w:t>
      </w:r>
      <w:r w:rsidR="00C05A8B">
        <w:t xml:space="preserve">worden de vragen beantwoord </w:t>
      </w:r>
      <w:r w:rsidRPr="00E75001">
        <w:t>van het lid Wingelaar (Nieuw Sociaal Contract) naar aanleiding van het nieuws over de gebrekkige handhaving van milieuregels in Noord- en Midden-Limburg</w:t>
      </w:r>
      <w:r w:rsidRPr="00410A6B" w:rsidR="00170590">
        <w:t xml:space="preserve"> (ingezonden op 30 januari 2025).</w:t>
      </w:r>
      <w:r w:rsidR="002678CC">
        <w:rPr>
          <w:rStyle w:val="FootnoteReference"/>
        </w:rPr>
        <w:footnoteReference w:id="2"/>
      </w:r>
    </w:p>
    <w:p w:rsidRPr="00410A6B" w:rsidR="00260762" w:rsidP="00410A6B" w:rsidRDefault="0033335F" w14:paraId="3969E61C" w14:textId="1EAF53F8">
      <w:pPr>
        <w:pStyle w:val="WitregelW1bodytekst"/>
        <w:contextualSpacing/>
      </w:pPr>
      <w:r w:rsidRPr="00410A6B">
        <w:t xml:space="preserve"> </w:t>
      </w:r>
    </w:p>
    <w:p w:rsidR="00260762" w:rsidP="00410A6B" w:rsidRDefault="00260762" w14:paraId="2EAD8149" w14:textId="77777777">
      <w:pPr>
        <w:pStyle w:val="Slotzin"/>
        <w:spacing w:before="0"/>
        <w:contextualSpacing/>
      </w:pPr>
      <w:r w:rsidRPr="00410A6B">
        <w:t>Hoogachtend,</w:t>
      </w:r>
    </w:p>
    <w:p w:rsidRPr="00E75001" w:rsidR="00E75001" w:rsidP="00E75001" w:rsidRDefault="00E75001" w14:paraId="2A02FDB5" w14:textId="77777777"/>
    <w:p w:rsidRPr="00410A6B" w:rsidR="000646B5" w:rsidP="00410A6B" w:rsidRDefault="000646B5" w14:paraId="1EAE9DF7" w14:textId="77777777">
      <w:pPr>
        <w:pStyle w:val="OndertekeningArea1"/>
        <w:spacing w:before="0"/>
      </w:pPr>
      <w:r w:rsidRPr="00410A6B">
        <w:t>DE STAATSSECRETARIS VAN INFRASTRUCTUUR EN WATERSTAAT - OPENBAAR VERVOER EN MILIEU,</w:t>
      </w:r>
    </w:p>
    <w:p w:rsidRPr="00410A6B" w:rsidR="00260762" w:rsidP="00410A6B" w:rsidRDefault="00260762" w14:paraId="774F304F" w14:textId="77777777">
      <w:pPr>
        <w:spacing w:line="240" w:lineRule="exact"/>
        <w:contextualSpacing/>
      </w:pPr>
    </w:p>
    <w:p w:rsidRPr="00410A6B" w:rsidR="00260762" w:rsidP="00410A6B" w:rsidRDefault="00260762" w14:paraId="33FD32BF" w14:textId="77777777">
      <w:pPr>
        <w:spacing w:line="240" w:lineRule="exact"/>
        <w:contextualSpacing/>
      </w:pPr>
    </w:p>
    <w:p w:rsidRPr="00410A6B" w:rsidR="00260762" w:rsidP="00410A6B" w:rsidRDefault="00260762" w14:paraId="1390A088" w14:textId="77777777">
      <w:pPr>
        <w:spacing w:line="240" w:lineRule="exact"/>
        <w:contextualSpacing/>
      </w:pPr>
    </w:p>
    <w:p w:rsidRPr="00410A6B" w:rsidR="00260762" w:rsidP="00410A6B" w:rsidRDefault="00260762" w14:paraId="2E6B3E66" w14:textId="77777777">
      <w:pPr>
        <w:spacing w:line="240" w:lineRule="exact"/>
        <w:contextualSpacing/>
      </w:pPr>
    </w:p>
    <w:p w:rsidRPr="00410A6B" w:rsidR="00260762" w:rsidP="00410A6B" w:rsidRDefault="00260762" w14:paraId="6345A359" w14:textId="77777777">
      <w:pPr>
        <w:spacing w:line="240" w:lineRule="exact"/>
        <w:contextualSpacing/>
      </w:pPr>
      <w:r w:rsidRPr="00410A6B">
        <w:t>C.A. Jansen</w:t>
      </w:r>
    </w:p>
    <w:p w:rsidRPr="00410A6B" w:rsidR="00170590" w:rsidP="00410A6B" w:rsidRDefault="00260762" w14:paraId="11B03F39" w14:textId="42A74CF7">
      <w:pPr>
        <w:spacing w:line="240" w:lineRule="exact"/>
      </w:pPr>
      <w:r w:rsidRPr="00410A6B">
        <w:br w:type="page"/>
      </w:r>
    </w:p>
    <w:p w:rsidRPr="00E75001" w:rsidR="00E75001" w:rsidP="00E75001" w:rsidRDefault="00E75001" w14:paraId="099B1CFD" w14:textId="77777777">
      <w:pPr>
        <w:spacing w:line="240" w:lineRule="exact"/>
        <w:rPr>
          <w:b/>
        </w:rPr>
      </w:pPr>
      <w:r w:rsidRPr="00E75001">
        <w:rPr>
          <w:b/>
        </w:rPr>
        <w:lastRenderedPageBreak/>
        <w:t>2025Z01584</w:t>
      </w:r>
    </w:p>
    <w:p w:rsidRPr="00410A6B" w:rsidR="00170590" w:rsidP="00410A6B" w:rsidRDefault="001357D9" w14:paraId="617A19D8" w14:textId="325C5251">
      <w:pPr>
        <w:spacing w:line="240" w:lineRule="exact"/>
      </w:pPr>
      <w:r>
        <w:t>Antwoorden op v</w:t>
      </w:r>
      <w:r w:rsidRPr="00410A6B" w:rsidR="00170590">
        <w:t>ragen van het lid Wingelaar (Nieuw Sociaal Contract) aan de staatssecretaris van Infrastructuur en Waterstaat over gebrekkige handhaving van milieuregels in Noord- en Midden-Limburg.</w:t>
      </w:r>
    </w:p>
    <w:p w:rsidRPr="00410A6B" w:rsidR="00170590" w:rsidP="00410A6B" w:rsidRDefault="00170590" w14:paraId="243E527B" w14:textId="59ECA7B7">
      <w:pPr>
        <w:spacing w:line="240" w:lineRule="exact"/>
      </w:pPr>
    </w:p>
    <w:p w:rsidRPr="00B32490" w:rsidR="00206236" w:rsidP="00410A6B" w:rsidRDefault="00206236" w14:paraId="1A1E7A6E" w14:textId="77777777">
      <w:pPr>
        <w:spacing w:line="240" w:lineRule="exact"/>
      </w:pPr>
      <w:r w:rsidRPr="00B32490">
        <w:t xml:space="preserve">Vraag 1 </w:t>
      </w:r>
    </w:p>
    <w:p w:rsidRPr="00B32490" w:rsidR="00170590" w:rsidP="00410A6B" w:rsidRDefault="00170590" w14:paraId="1E007A99" w14:textId="4375D2A2">
      <w:pPr>
        <w:spacing w:line="240" w:lineRule="exact"/>
      </w:pPr>
      <w:r w:rsidRPr="00B32490">
        <w:t>Bent u bekend met het artikel 'Noord- en Midden-Limburg onder vuur om handhaving milieuregels'?</w:t>
      </w:r>
      <w:r w:rsidRPr="00B32490">
        <w:rPr>
          <w:rStyle w:val="FootnoteReference"/>
        </w:rPr>
        <w:footnoteReference w:id="3"/>
      </w:r>
      <w:r w:rsidRPr="00B32490">
        <w:t xml:space="preserve"> </w:t>
      </w:r>
    </w:p>
    <w:p w:rsidRPr="00B32490" w:rsidR="00170590" w:rsidP="00410A6B" w:rsidRDefault="00170590" w14:paraId="2F8EF5AA" w14:textId="77777777">
      <w:pPr>
        <w:spacing w:line="240" w:lineRule="exact"/>
      </w:pPr>
    </w:p>
    <w:p w:rsidRPr="00B32490" w:rsidR="00170590" w:rsidP="00410A6B" w:rsidRDefault="00170590" w14:paraId="10E003B8" w14:textId="77777777">
      <w:pPr>
        <w:spacing w:line="240" w:lineRule="exact"/>
      </w:pPr>
      <w:r w:rsidRPr="00B32490">
        <w:t>Antwoord 1</w:t>
      </w:r>
    </w:p>
    <w:p w:rsidRPr="00B32490" w:rsidR="00170590" w:rsidP="00410A6B" w:rsidRDefault="00206236" w14:paraId="05EEF874" w14:textId="59A048C2">
      <w:pPr>
        <w:spacing w:line="240" w:lineRule="exact"/>
      </w:pPr>
      <w:r w:rsidRPr="00B32490">
        <w:t>Ja.</w:t>
      </w:r>
      <w:r w:rsidRPr="00B32490" w:rsidR="00170590">
        <w:br/>
      </w:r>
    </w:p>
    <w:p w:rsidRPr="00B32490" w:rsidR="00206236" w:rsidP="00410A6B" w:rsidRDefault="00206236" w14:paraId="514CDBE3" w14:textId="77777777">
      <w:pPr>
        <w:spacing w:line="240" w:lineRule="exact"/>
      </w:pPr>
      <w:r w:rsidRPr="00B32490">
        <w:t xml:space="preserve">Vraag 2 </w:t>
      </w:r>
    </w:p>
    <w:p w:rsidRPr="00B32490" w:rsidR="00170590" w:rsidP="00410A6B" w:rsidRDefault="00170590" w14:paraId="3BBE1D5C" w14:textId="1E4B7ED1">
      <w:pPr>
        <w:spacing w:line="240" w:lineRule="exact"/>
      </w:pPr>
      <w:r w:rsidRPr="00B32490">
        <w:t>Hoe beoordeelt u het feit dat Noord- en Midden-Limburg als enige Nederlandse regio geen aparte omgevingsdienst heeft die controleert of bedrijven zich aan milieuregels houden? Is dit naar uw oordeel een wenselijke situatie?</w:t>
      </w:r>
      <w:r w:rsidRPr="00B32490">
        <w:br/>
      </w:r>
    </w:p>
    <w:p w:rsidRPr="00B32490" w:rsidR="00206236" w:rsidP="00410A6B" w:rsidRDefault="00206236" w14:paraId="66A74BB0" w14:textId="618709CA">
      <w:pPr>
        <w:spacing w:line="240" w:lineRule="exact"/>
      </w:pPr>
      <w:r w:rsidRPr="00B32490">
        <w:t>Antwoord 2</w:t>
      </w:r>
    </w:p>
    <w:p w:rsidRPr="00B32490" w:rsidR="00410A6B" w:rsidP="00410A6B" w:rsidRDefault="00410A6B" w14:paraId="44DBA20A" w14:textId="44B33F8F">
      <w:pPr>
        <w:autoSpaceDN/>
        <w:spacing w:line="240" w:lineRule="exact"/>
        <w:textAlignment w:val="auto"/>
        <w:rPr>
          <w:rFonts w:eastAsia="Aptos" w:cs="Times New Roman"/>
          <w:color w:val="auto"/>
          <w:lang w:eastAsia="en-US"/>
        </w:rPr>
      </w:pPr>
      <w:r w:rsidRPr="00B32490">
        <w:rPr>
          <w:rFonts w:eastAsia="Aptos" w:cs="Times New Roman"/>
          <w:color w:val="auto"/>
          <w:lang w:eastAsia="en-US"/>
        </w:rPr>
        <w:t xml:space="preserve">Dit is </w:t>
      </w:r>
      <w:r w:rsidRPr="00B32490" w:rsidR="00C05A8B">
        <w:rPr>
          <w:rFonts w:eastAsia="Aptos" w:cs="Times New Roman"/>
          <w:color w:val="auto"/>
          <w:lang w:eastAsia="en-US"/>
        </w:rPr>
        <w:t xml:space="preserve">zeker </w:t>
      </w:r>
      <w:r w:rsidRPr="00B32490">
        <w:rPr>
          <w:rFonts w:eastAsia="Aptos" w:cs="Times New Roman"/>
          <w:color w:val="auto"/>
          <w:lang w:eastAsia="en-US"/>
        </w:rPr>
        <w:t xml:space="preserve">geen wenselijke situatie. </w:t>
      </w:r>
      <w:r w:rsidRPr="00B32490" w:rsidR="00950564">
        <w:rPr>
          <w:rFonts w:eastAsia="Aptos" w:cs="Times New Roman"/>
          <w:color w:val="auto"/>
          <w:lang w:eastAsia="en-US"/>
        </w:rPr>
        <w:t xml:space="preserve">Mijn ambtsvoorgangers hebben dit ook </w:t>
      </w:r>
      <w:r w:rsidRPr="00B32490" w:rsidR="00C05A8B">
        <w:rPr>
          <w:rFonts w:eastAsia="Aptos" w:cs="Times New Roman"/>
          <w:color w:val="auto"/>
          <w:lang w:eastAsia="en-US"/>
        </w:rPr>
        <w:t xml:space="preserve">meermaals </w:t>
      </w:r>
      <w:r w:rsidRPr="00B32490" w:rsidR="00950564">
        <w:rPr>
          <w:rFonts w:eastAsia="Aptos" w:cs="Times New Roman"/>
          <w:color w:val="auto"/>
          <w:lang w:eastAsia="en-US"/>
        </w:rPr>
        <w:t xml:space="preserve">aangegeven. Meest recent is dit </w:t>
      </w:r>
      <w:r w:rsidRPr="00B32490" w:rsidR="009D7B2A">
        <w:rPr>
          <w:rFonts w:eastAsia="Aptos" w:cs="Times New Roman"/>
          <w:color w:val="auto"/>
          <w:lang w:eastAsia="en-US"/>
        </w:rPr>
        <w:t xml:space="preserve">door </w:t>
      </w:r>
      <w:r w:rsidRPr="00B32490" w:rsidR="0088231C">
        <w:rPr>
          <w:rFonts w:eastAsia="Aptos" w:cs="Times New Roman"/>
          <w:color w:val="auto"/>
          <w:lang w:eastAsia="en-US"/>
        </w:rPr>
        <w:t xml:space="preserve">het ministerie van </w:t>
      </w:r>
      <w:r w:rsidRPr="00B32490" w:rsidR="009D7B2A">
        <w:rPr>
          <w:rFonts w:eastAsia="Aptos" w:cs="Times New Roman"/>
          <w:color w:val="auto"/>
          <w:lang w:eastAsia="en-US"/>
        </w:rPr>
        <w:t xml:space="preserve">IenW ook </w:t>
      </w:r>
      <w:r w:rsidRPr="00B32490" w:rsidR="00950564">
        <w:rPr>
          <w:rFonts w:eastAsia="Aptos" w:cs="Times New Roman"/>
          <w:color w:val="auto"/>
          <w:lang w:eastAsia="en-US"/>
        </w:rPr>
        <w:t>benoemd in de</w:t>
      </w:r>
      <w:r w:rsidRPr="00B32490">
        <w:rPr>
          <w:rFonts w:eastAsia="Aptos" w:cs="Times New Roman"/>
          <w:color w:val="auto"/>
          <w:lang w:eastAsia="en-US"/>
        </w:rPr>
        <w:t xml:space="preserve"> brie</w:t>
      </w:r>
      <w:r w:rsidRPr="00B32490" w:rsidR="000B4320">
        <w:rPr>
          <w:rFonts w:eastAsia="Aptos" w:cs="Times New Roman"/>
          <w:color w:val="auto"/>
          <w:lang w:eastAsia="en-US"/>
        </w:rPr>
        <w:t xml:space="preserve">f </w:t>
      </w:r>
      <w:r w:rsidRPr="00B32490" w:rsidR="00950564">
        <w:rPr>
          <w:rFonts w:eastAsia="Aptos" w:cs="Times New Roman"/>
          <w:color w:val="auto"/>
          <w:lang w:eastAsia="en-US"/>
        </w:rPr>
        <w:t xml:space="preserve">die </w:t>
      </w:r>
      <w:r w:rsidRPr="00B32490" w:rsidR="00022542">
        <w:rPr>
          <w:rFonts w:eastAsia="Aptos" w:cs="Times New Roman"/>
          <w:color w:val="auto"/>
          <w:lang w:eastAsia="en-US"/>
        </w:rPr>
        <w:t xml:space="preserve">31 januari jl. </w:t>
      </w:r>
      <w:r w:rsidRPr="00B32490" w:rsidR="00950564">
        <w:rPr>
          <w:rFonts w:eastAsia="Aptos" w:cs="Times New Roman"/>
          <w:color w:val="auto"/>
          <w:lang w:eastAsia="en-US"/>
        </w:rPr>
        <w:t>is gestuurd aan</w:t>
      </w:r>
      <w:r w:rsidRPr="00B32490" w:rsidR="000B4320">
        <w:rPr>
          <w:rFonts w:eastAsia="Aptos" w:cs="Times New Roman"/>
          <w:color w:val="auto"/>
          <w:lang w:eastAsia="en-US"/>
        </w:rPr>
        <w:t xml:space="preserve"> RUD Limburg-Noord over de beoordeling van de zelftoets</w:t>
      </w:r>
      <w:r w:rsidRPr="00B32490" w:rsidR="00C05A8B">
        <w:rPr>
          <w:rFonts w:eastAsia="Aptos" w:cs="Times New Roman"/>
          <w:color w:val="auto"/>
          <w:lang w:eastAsia="en-US"/>
        </w:rPr>
        <w:t xml:space="preserve"> in het kader van de robuustheidsbeoordeling</w:t>
      </w:r>
      <w:r w:rsidRPr="00B32490" w:rsidR="00950564">
        <w:rPr>
          <w:rFonts w:eastAsia="Aptos" w:cs="Times New Roman"/>
          <w:color w:val="auto"/>
          <w:lang w:eastAsia="en-US"/>
        </w:rPr>
        <w:t>.</w:t>
      </w:r>
    </w:p>
    <w:p w:rsidRPr="00B32490" w:rsidR="00410A6B" w:rsidP="00410A6B" w:rsidRDefault="00410A6B" w14:paraId="3CD1FE9F" w14:textId="77777777">
      <w:pPr>
        <w:spacing w:line="240" w:lineRule="exact"/>
      </w:pPr>
    </w:p>
    <w:p w:rsidRPr="00B32490" w:rsidR="00206236" w:rsidP="00410A6B" w:rsidRDefault="00206236" w14:paraId="7EF11F9F" w14:textId="37E08EC5">
      <w:pPr>
        <w:spacing w:line="240" w:lineRule="exact"/>
      </w:pPr>
      <w:r w:rsidRPr="00B32490">
        <w:t>Vraag 3</w:t>
      </w:r>
    </w:p>
    <w:p w:rsidRPr="00B32490" w:rsidR="00206236" w:rsidP="00410A6B" w:rsidRDefault="00170590" w14:paraId="01B84D06" w14:textId="77777777">
      <w:pPr>
        <w:spacing w:line="240" w:lineRule="exact"/>
      </w:pPr>
      <w:bookmarkStart w:name="_Hlk189745530" w:id="1"/>
      <w:r w:rsidRPr="00B32490">
        <w:t>Bent u ervan overtuigd dat de regio Noord- en Midden-Limburg er de afgelopen vijf jaar naar behoren in is geslaagd om aan haar wettelijke taak ten aanzien van de handhaving van milieuregels te voldoen? Hoe valt dit te controleren?</w:t>
      </w:r>
    </w:p>
    <w:p w:rsidRPr="00B32490" w:rsidR="00410A6B" w:rsidP="00410A6B" w:rsidRDefault="00410A6B" w14:paraId="610ABEDA" w14:textId="77777777">
      <w:pPr>
        <w:autoSpaceDN/>
        <w:spacing w:line="240" w:lineRule="exact"/>
        <w:textAlignment w:val="auto"/>
      </w:pPr>
    </w:p>
    <w:p w:rsidRPr="00B32490" w:rsidR="007874D0" w:rsidP="007573FD" w:rsidRDefault="00206236" w14:paraId="0CC8E3F6" w14:textId="55BB0E02">
      <w:pPr>
        <w:autoSpaceDN/>
        <w:spacing w:line="240" w:lineRule="exact"/>
        <w:textAlignment w:val="auto"/>
      </w:pPr>
      <w:r w:rsidRPr="00B32490">
        <w:t>Antwoord 3</w:t>
      </w:r>
      <w:bookmarkEnd w:id="1"/>
    </w:p>
    <w:p w:rsidRPr="00B32490" w:rsidR="00B95E1D" w:rsidP="001F5CF8" w:rsidRDefault="005224A8" w14:paraId="543A76E0" w14:textId="64006DC4">
      <w:pPr>
        <w:spacing w:line="240" w:lineRule="exact"/>
      </w:pPr>
      <w:r w:rsidRPr="00B32490">
        <w:t xml:space="preserve">De verantwoordelijkheid voor </w:t>
      </w:r>
      <w:r w:rsidRPr="00B32490" w:rsidR="00F6134C">
        <w:t xml:space="preserve">het functioneren van een omgevingsdienst </w:t>
      </w:r>
      <w:r w:rsidRPr="00B32490">
        <w:t>ligt</w:t>
      </w:r>
      <w:r w:rsidRPr="00B32490" w:rsidR="00F6134C">
        <w:t xml:space="preserve"> bij de</w:t>
      </w:r>
      <w:r w:rsidRPr="00B32490">
        <w:t xml:space="preserve"> eigenaren en</w:t>
      </w:r>
      <w:r w:rsidRPr="00B32490" w:rsidR="00A109B0">
        <w:t xml:space="preserve"> opdrachtgevers </w:t>
      </w:r>
      <w:r w:rsidRPr="00B32490" w:rsidR="00F81394">
        <w:t>van een omgevingsdienst (gemeenten en provincies)</w:t>
      </w:r>
      <w:r w:rsidRPr="00B32490" w:rsidR="00F6134C">
        <w:t>. Zij</w:t>
      </w:r>
      <w:r w:rsidRPr="00B32490" w:rsidR="00F81394">
        <w:t xml:space="preserve"> maken afspraken met de omgevingsdienst over de uitvoering van taken. Deze opdrachtgeversrol is belegd bij de </w:t>
      </w:r>
      <w:r w:rsidRPr="00B32490" w:rsidR="00B0491F">
        <w:t>c</w:t>
      </w:r>
      <w:r w:rsidRPr="00B32490" w:rsidR="00F81394">
        <w:t xml:space="preserve">olleges van </w:t>
      </w:r>
      <w:r w:rsidRPr="00B32490" w:rsidR="00741DB2">
        <w:t>B</w:t>
      </w:r>
      <w:r w:rsidRPr="00B32490" w:rsidR="00F81394">
        <w:t xml:space="preserve">urgemeester en </w:t>
      </w:r>
      <w:r w:rsidRPr="00B32490" w:rsidR="00741DB2">
        <w:t>W</w:t>
      </w:r>
      <w:r w:rsidRPr="00B32490" w:rsidR="00F81394">
        <w:t xml:space="preserve">ethouders en het </w:t>
      </w:r>
      <w:r w:rsidRPr="00B32490" w:rsidR="00B0491F">
        <w:t>c</w:t>
      </w:r>
      <w:r w:rsidRPr="00B32490" w:rsidR="00F81394">
        <w:t xml:space="preserve">ollege van Gedeputeerde Staten. Zij zien er dan ook op toe of de omgevingsdienst de gemaakte afspraken, en daarmee het voldoen aan de wettelijke taak, nakomt. Via horizontale verantwoording leggen de colleges verantwoording af aan de gemeenteraden en Provinciale Staten </w:t>
      </w:r>
      <w:r w:rsidRPr="00B32490" w:rsidR="00A109B0">
        <w:t xml:space="preserve">over financiën, beleid en uitvoering. </w:t>
      </w:r>
      <w:r w:rsidRPr="00B32490" w:rsidR="00F81394">
        <w:t>In aanvulling op het instrument van horizontale verantwoording</w:t>
      </w:r>
      <w:r w:rsidRPr="00B32490" w:rsidR="0088606F">
        <w:t xml:space="preserve"> heeft de provincie de taak om </w:t>
      </w:r>
      <w:r w:rsidRPr="00B32490" w:rsidR="00A109B0">
        <w:t>interbestuurlijk toezicht (IBT)</w:t>
      </w:r>
      <w:r w:rsidRPr="00B32490" w:rsidR="0088606F">
        <w:t xml:space="preserve"> te houden</w:t>
      </w:r>
      <w:r w:rsidRPr="00B32490" w:rsidR="00A109B0">
        <w:t xml:space="preserve"> op gemeenten</w:t>
      </w:r>
      <w:r w:rsidRPr="00B32490" w:rsidR="0088606F">
        <w:t>.</w:t>
      </w:r>
    </w:p>
    <w:p w:rsidRPr="00B32490" w:rsidR="001F5CF8" w:rsidP="001F5CF8" w:rsidRDefault="001F5CF8" w14:paraId="6E8BE5D6" w14:textId="77777777">
      <w:pPr>
        <w:spacing w:line="240" w:lineRule="exact"/>
      </w:pPr>
    </w:p>
    <w:p w:rsidRPr="00B32490" w:rsidR="003D2BDF" w:rsidP="001F5CF8" w:rsidRDefault="001F5CF8" w14:paraId="321F9E0E" w14:textId="1A7AF89E">
      <w:pPr>
        <w:spacing w:line="240" w:lineRule="exact"/>
      </w:pPr>
      <w:r w:rsidRPr="00B32490">
        <w:t xml:space="preserve">De provincie </w:t>
      </w:r>
      <w:r w:rsidRPr="00B32490" w:rsidR="00E37D53">
        <w:t xml:space="preserve">Limburg </w:t>
      </w:r>
      <w:r w:rsidRPr="00B32490">
        <w:t xml:space="preserve">maakt zich, mede vanuit haar IBT-rol, zorgen over het functioneren van RUD Limburg-Noord. </w:t>
      </w:r>
      <w:r w:rsidRPr="00B32490" w:rsidR="003D2BDF">
        <w:t xml:space="preserve">De provincie Limburg neemt haar verantwoordelijkheid in het versterken van het VTH-stelsel </w:t>
      </w:r>
      <w:r w:rsidRPr="00B32490" w:rsidR="00496F0C">
        <w:t xml:space="preserve">milieu </w:t>
      </w:r>
      <w:r w:rsidRPr="00B32490" w:rsidR="003D2BDF">
        <w:t xml:space="preserve">en volgt het proces van RUD Limburg-Noord nauwlettend om </w:t>
      </w:r>
      <w:r w:rsidRPr="00B32490" w:rsidR="00496F0C">
        <w:t xml:space="preserve">de omslag te maken van netwerkorganisatie naar omgevingsdienst en om </w:t>
      </w:r>
      <w:r w:rsidRPr="00B32490" w:rsidR="003D2BDF">
        <w:t>te komen tot een robuuste omgevingsdienst.</w:t>
      </w:r>
      <w:r w:rsidRPr="00B32490" w:rsidR="0088606F">
        <w:t xml:space="preserve"> </w:t>
      </w:r>
      <w:r w:rsidRPr="00B32490" w:rsidR="00496F0C">
        <w:t>Het ministerie van IenW</w:t>
      </w:r>
      <w:r w:rsidRPr="00B32490" w:rsidR="0088606F">
        <w:t xml:space="preserve"> ondersteun</w:t>
      </w:r>
      <w:r w:rsidRPr="00B32490" w:rsidR="00496F0C">
        <w:t>t</w:t>
      </w:r>
      <w:r w:rsidRPr="00B32490" w:rsidR="0088606F">
        <w:t xml:space="preserve"> de stappen die de provincie zet in het kader van IBT, dit is in ambtelijk contact tussen ambtenaren met de provincie Limburg ook benoemd. </w:t>
      </w:r>
    </w:p>
    <w:p w:rsidRPr="00B32490" w:rsidR="00291959" w:rsidP="001F5CF8" w:rsidRDefault="00291959" w14:paraId="39CCEF1D" w14:textId="77777777">
      <w:pPr>
        <w:spacing w:line="240" w:lineRule="exact"/>
      </w:pPr>
    </w:p>
    <w:p w:rsidRPr="00B32490" w:rsidR="001F5CF8" w:rsidP="001F5CF8" w:rsidRDefault="0057664B" w14:paraId="07FD4040" w14:textId="2B05D389">
      <w:pPr>
        <w:spacing w:line="240" w:lineRule="exact"/>
      </w:pPr>
      <w:r w:rsidRPr="00B32490">
        <w:t xml:space="preserve">Met het bestuurlijk vaststellen van de robuustheidscriteria is er een objectieve maatstaf geformuleerd voor de ondergrens waar alle omgevingsdiensten aan moeten voldoen. Dit proces om te komen tot robuuste omgevingsdiensten </w:t>
      </w:r>
      <w:r w:rsidRPr="00B32490" w:rsidR="00496F0C">
        <w:t>wordt gemonitord door IenW</w:t>
      </w:r>
      <w:r w:rsidRPr="00B32490">
        <w:t xml:space="preserve">. </w:t>
      </w:r>
      <w:r w:rsidRPr="00B32490" w:rsidR="00D75494">
        <w:t xml:space="preserve">Dit maakt het mogelijk om ook landelijk inzicht te verkrijgen of omgevingsdiensten voldoen aan de ondergrens die nodig is om hun taken in onafhankelijkheid te kunnen uitvoeren </w:t>
      </w:r>
      <w:r w:rsidRPr="00B32490" w:rsidR="007573FD">
        <w:t>(zie ook</w:t>
      </w:r>
      <w:r w:rsidRPr="00B32490" w:rsidR="00D315C1">
        <w:t xml:space="preserve"> het</w:t>
      </w:r>
      <w:r w:rsidRPr="00B32490" w:rsidR="007573FD">
        <w:t xml:space="preserve"> antwoord op vraag 4)</w:t>
      </w:r>
      <w:r w:rsidRPr="00B32490" w:rsidR="00273DD3">
        <w:t xml:space="preserve">. </w:t>
      </w:r>
    </w:p>
    <w:p w:rsidRPr="00B32490" w:rsidR="00410A6B" w:rsidP="00410A6B" w:rsidRDefault="00410A6B" w14:paraId="30B1DA82" w14:textId="77777777">
      <w:pPr>
        <w:spacing w:line="240" w:lineRule="exact"/>
      </w:pPr>
    </w:p>
    <w:p w:rsidRPr="00B32490" w:rsidR="00206236" w:rsidP="00410A6B" w:rsidRDefault="00206236" w14:paraId="552A86A7" w14:textId="463314CD">
      <w:pPr>
        <w:spacing w:line="240" w:lineRule="exact"/>
      </w:pPr>
      <w:r w:rsidRPr="00B32490">
        <w:t xml:space="preserve">Vraag 4 </w:t>
      </w:r>
    </w:p>
    <w:p w:rsidRPr="00B32490" w:rsidR="00206236" w:rsidP="00410A6B" w:rsidRDefault="00170590" w14:paraId="55BE7406" w14:textId="77777777">
      <w:pPr>
        <w:spacing w:line="240" w:lineRule="exact"/>
      </w:pPr>
      <w:r w:rsidRPr="00B32490">
        <w:t>Acht u het aannemelijk dat de regio Noord- en Midden-Limburg, middels de regionale uitvoeringsdienst (RUD) Limburg-Noord, op tijd gaat voldoen aan de robuustheidseisen die gesteld worden aan omgevingsdiensten?</w:t>
      </w:r>
    </w:p>
    <w:p w:rsidRPr="00B32490" w:rsidR="00206236" w:rsidP="00410A6B" w:rsidRDefault="00206236" w14:paraId="775F9B74" w14:textId="77777777">
      <w:pPr>
        <w:spacing w:line="240" w:lineRule="exact"/>
      </w:pPr>
    </w:p>
    <w:p w:rsidRPr="00B32490" w:rsidR="005C2D3D" w:rsidP="00410A6B" w:rsidRDefault="00206236" w14:paraId="21544227" w14:textId="77777777">
      <w:pPr>
        <w:autoSpaceDN/>
        <w:spacing w:line="240" w:lineRule="exact"/>
        <w:textAlignment w:val="auto"/>
      </w:pPr>
      <w:r w:rsidRPr="00B32490">
        <w:t>Antwoord 4</w:t>
      </w:r>
    </w:p>
    <w:p w:rsidRPr="00B32490" w:rsidR="00624800" w:rsidP="00410A6B" w:rsidRDefault="00FB282E" w14:paraId="5A2492C5" w14:textId="10477B5C">
      <w:pPr>
        <w:autoSpaceDN/>
        <w:spacing w:line="240" w:lineRule="exact"/>
        <w:textAlignment w:val="auto"/>
        <w:rPr>
          <w:rFonts w:eastAsia="Aptos" w:cs="Times New Roman"/>
          <w:color w:val="auto"/>
          <w:lang w:eastAsia="en-US"/>
        </w:rPr>
      </w:pPr>
      <w:r w:rsidRPr="00B32490">
        <w:t>In het voorjaar van</w:t>
      </w:r>
      <w:r w:rsidRPr="00B32490" w:rsidR="00B921DC">
        <w:t xml:space="preserve"> 2024 hebben de omgevingsdiensten een plan van aanpak </w:t>
      </w:r>
      <w:r w:rsidRPr="00B32490" w:rsidR="00F810F2">
        <w:t xml:space="preserve">ingediend </w:t>
      </w:r>
      <w:r w:rsidRPr="00B32490" w:rsidR="00EC3BD9">
        <w:t xml:space="preserve">waarin zij aangeven hoe ze ervoor zorgen dat zij op uiterlijk 1 april 2026 voldoen aan de robuustheidscriteria. </w:t>
      </w:r>
      <w:r w:rsidRPr="00B32490" w:rsidR="00EC3BD9">
        <w:rPr>
          <w:rFonts w:eastAsia="Aptos" w:cs="Times New Roman"/>
          <w:color w:val="auto"/>
          <w:lang w:eastAsia="en-US"/>
        </w:rPr>
        <w:t>Op</w:t>
      </w:r>
      <w:r w:rsidRPr="00B32490" w:rsidR="00410A6B">
        <w:rPr>
          <w:rFonts w:eastAsia="Aptos" w:cs="Times New Roman"/>
          <w:color w:val="auto"/>
          <w:lang w:eastAsia="en-US"/>
        </w:rPr>
        <w:t xml:space="preserve"> 20 september jl.</w:t>
      </w:r>
      <w:r w:rsidRPr="00B32490" w:rsidR="00EC3BD9">
        <w:rPr>
          <w:rFonts w:eastAsia="Aptos" w:cs="Times New Roman"/>
          <w:color w:val="auto"/>
          <w:lang w:eastAsia="en-US"/>
        </w:rPr>
        <w:t xml:space="preserve"> is</w:t>
      </w:r>
      <w:r w:rsidRPr="00B32490" w:rsidR="00410A6B">
        <w:rPr>
          <w:rFonts w:eastAsia="Aptos" w:cs="Times New Roman"/>
          <w:color w:val="auto"/>
          <w:lang w:eastAsia="en-US"/>
        </w:rPr>
        <w:t xml:space="preserve"> een brief verstuurd </w:t>
      </w:r>
      <w:r w:rsidRPr="00B32490" w:rsidR="00EC3BD9">
        <w:rPr>
          <w:rFonts w:eastAsia="Aptos" w:cs="Times New Roman"/>
          <w:color w:val="auto"/>
          <w:lang w:eastAsia="en-US"/>
        </w:rPr>
        <w:t xml:space="preserve">aan RUD Limburg Noord waarin de inschatting van de haalbaarheid van het plan van aanpak is opgenomen. </w:t>
      </w:r>
      <w:r w:rsidRPr="00B32490" w:rsidR="00410A6B">
        <w:rPr>
          <w:rFonts w:eastAsia="Aptos" w:cs="Times New Roman"/>
          <w:color w:val="auto"/>
          <w:lang w:eastAsia="en-US"/>
        </w:rPr>
        <w:t xml:space="preserve">In deze brief </w:t>
      </w:r>
      <w:r w:rsidRPr="00B32490" w:rsidR="00EC3BD9">
        <w:rPr>
          <w:rFonts w:eastAsia="Aptos" w:cs="Times New Roman"/>
          <w:color w:val="auto"/>
          <w:lang w:eastAsia="en-US"/>
        </w:rPr>
        <w:t>is</w:t>
      </w:r>
      <w:r w:rsidRPr="00B32490" w:rsidR="00410A6B">
        <w:rPr>
          <w:rFonts w:eastAsia="Aptos" w:cs="Times New Roman"/>
          <w:color w:val="auto"/>
          <w:lang w:eastAsia="en-US"/>
        </w:rPr>
        <w:t xml:space="preserve"> aangegeven dat </w:t>
      </w:r>
      <w:r w:rsidRPr="00B32490">
        <w:rPr>
          <w:rFonts w:eastAsia="Aptos" w:cs="Times New Roman"/>
          <w:color w:val="auto"/>
          <w:lang w:eastAsia="en-US"/>
        </w:rPr>
        <w:t xml:space="preserve">RUD Limburg-Noord </w:t>
      </w:r>
      <w:r w:rsidRPr="00B32490" w:rsidR="00410A6B">
        <w:rPr>
          <w:rFonts w:eastAsia="Aptos" w:cs="Times New Roman"/>
          <w:color w:val="auto"/>
          <w:lang w:eastAsia="en-US"/>
        </w:rPr>
        <w:t xml:space="preserve">naar verwachting </w:t>
      </w:r>
      <w:r w:rsidRPr="00B32490">
        <w:rPr>
          <w:rFonts w:eastAsia="Aptos" w:cs="Times New Roman"/>
          <w:color w:val="auto"/>
          <w:lang w:eastAsia="en-US"/>
        </w:rPr>
        <w:t xml:space="preserve">niet robuust zal zijn </w:t>
      </w:r>
      <w:r w:rsidRPr="00B32490" w:rsidR="00410A6B">
        <w:rPr>
          <w:rFonts w:eastAsia="Aptos" w:cs="Times New Roman"/>
          <w:color w:val="auto"/>
          <w:lang w:eastAsia="en-US"/>
        </w:rPr>
        <w:t xml:space="preserve">op 1 april 2026. </w:t>
      </w:r>
      <w:r w:rsidRPr="00B32490" w:rsidR="00B03FCD">
        <w:rPr>
          <w:rFonts w:eastAsia="Aptos" w:cs="Times New Roman"/>
          <w:color w:val="auto"/>
          <w:lang w:eastAsia="en-US"/>
        </w:rPr>
        <w:t xml:space="preserve">De Kamer is hierover </w:t>
      </w:r>
      <w:r w:rsidRPr="00B32490" w:rsidR="00743910">
        <w:rPr>
          <w:rFonts w:eastAsia="Aptos" w:cs="Times New Roman"/>
          <w:color w:val="auto"/>
          <w:lang w:eastAsia="en-US"/>
        </w:rPr>
        <w:t>geïnformeerd</w:t>
      </w:r>
      <w:r w:rsidRPr="00B32490" w:rsidR="00B03FCD">
        <w:rPr>
          <w:rFonts w:eastAsia="Aptos" w:cs="Times New Roman"/>
          <w:color w:val="auto"/>
          <w:lang w:eastAsia="en-US"/>
        </w:rPr>
        <w:t xml:space="preserve"> </w:t>
      </w:r>
      <w:r w:rsidRPr="00B32490" w:rsidR="00743910">
        <w:rPr>
          <w:rFonts w:eastAsia="Aptos" w:cs="Times New Roman"/>
          <w:color w:val="auto"/>
          <w:lang w:eastAsia="en-US"/>
        </w:rPr>
        <w:t>via</w:t>
      </w:r>
      <w:r w:rsidRPr="00B32490" w:rsidR="00B03FCD">
        <w:rPr>
          <w:rFonts w:eastAsia="Aptos" w:cs="Times New Roman"/>
          <w:color w:val="auto"/>
          <w:lang w:eastAsia="en-US"/>
        </w:rPr>
        <w:t xml:space="preserve"> de Kamerbrief van oktober 2024</w:t>
      </w:r>
      <w:r w:rsidRPr="00B32490" w:rsidR="00B03FCD">
        <w:rPr>
          <w:rStyle w:val="FootnoteReference"/>
          <w:rFonts w:eastAsia="Aptos" w:cs="Times New Roman"/>
          <w:color w:val="auto"/>
          <w:lang w:eastAsia="en-US"/>
        </w:rPr>
        <w:footnoteReference w:id="4"/>
      </w:r>
      <w:r w:rsidRPr="00B32490" w:rsidR="00B03FCD">
        <w:rPr>
          <w:rFonts w:eastAsia="Aptos" w:cs="Times New Roman"/>
          <w:color w:val="auto"/>
          <w:lang w:eastAsia="en-US"/>
        </w:rPr>
        <w:t xml:space="preserve">. </w:t>
      </w:r>
      <w:r w:rsidRPr="00B32490">
        <w:rPr>
          <w:rFonts w:eastAsia="Aptos" w:cs="Times New Roman"/>
          <w:color w:val="auto"/>
          <w:lang w:eastAsia="en-US"/>
        </w:rPr>
        <w:t xml:space="preserve">In december 2024 </w:t>
      </w:r>
      <w:r w:rsidRPr="00B32490" w:rsidR="00B921DC">
        <w:rPr>
          <w:rFonts w:eastAsia="Aptos" w:cs="Times New Roman"/>
          <w:color w:val="auto"/>
          <w:lang w:eastAsia="en-US"/>
        </w:rPr>
        <w:t xml:space="preserve">hebben de omgevingsdiensten een voortgangsrapportage ingediend om </w:t>
      </w:r>
      <w:r w:rsidRPr="00B32490" w:rsidR="008B1EB9">
        <w:rPr>
          <w:rFonts w:eastAsia="Aptos" w:cs="Times New Roman"/>
          <w:color w:val="auto"/>
          <w:lang w:eastAsia="en-US"/>
        </w:rPr>
        <w:t>hun</w:t>
      </w:r>
      <w:r w:rsidRPr="00B32490" w:rsidR="00B921DC">
        <w:rPr>
          <w:rFonts w:eastAsia="Aptos" w:cs="Times New Roman"/>
          <w:color w:val="auto"/>
          <w:lang w:eastAsia="en-US"/>
        </w:rPr>
        <w:t xml:space="preserve"> voortgang </w:t>
      </w:r>
      <w:r w:rsidRPr="00B32490" w:rsidR="008B1EB9">
        <w:rPr>
          <w:rFonts w:eastAsia="Aptos" w:cs="Times New Roman"/>
          <w:color w:val="auto"/>
          <w:lang w:eastAsia="en-US"/>
        </w:rPr>
        <w:t xml:space="preserve">aan te tonen. </w:t>
      </w:r>
      <w:r w:rsidRPr="00B32490" w:rsidR="00410A6B">
        <w:rPr>
          <w:rFonts w:eastAsia="Aptos" w:cs="Times New Roman"/>
          <w:color w:val="auto"/>
          <w:lang w:eastAsia="en-US"/>
        </w:rPr>
        <w:t>Afhankelijk van de</w:t>
      </w:r>
      <w:r w:rsidRPr="00B32490" w:rsidR="00736D67">
        <w:rPr>
          <w:rFonts w:eastAsia="Aptos" w:cs="Times New Roman"/>
          <w:color w:val="auto"/>
          <w:lang w:eastAsia="en-US"/>
        </w:rPr>
        <w:t xml:space="preserve"> bevindingen uit de</w:t>
      </w:r>
      <w:r w:rsidRPr="00B32490" w:rsidR="00410A6B">
        <w:rPr>
          <w:rFonts w:eastAsia="Aptos" w:cs="Times New Roman"/>
          <w:color w:val="auto"/>
          <w:lang w:eastAsia="en-US"/>
        </w:rPr>
        <w:t xml:space="preserve"> voortgangsrapportage kan</w:t>
      </w:r>
      <w:r w:rsidRPr="00B32490">
        <w:rPr>
          <w:rFonts w:eastAsia="Aptos" w:cs="Times New Roman"/>
          <w:color w:val="auto"/>
          <w:lang w:eastAsia="en-US"/>
        </w:rPr>
        <w:t xml:space="preserve"> de inschatting van de haalbaarheid worden bijgesteld. De omgevingsdiensten ontvangen hierover op korte termijn bericht, waarna ook de Kamer wordt geïnformeerd over de voortgang.</w:t>
      </w:r>
    </w:p>
    <w:p w:rsidRPr="00B32490" w:rsidR="00410A6B" w:rsidP="00410A6B" w:rsidRDefault="00410A6B" w14:paraId="3548E415" w14:textId="77777777">
      <w:pPr>
        <w:spacing w:line="240" w:lineRule="exact"/>
      </w:pPr>
    </w:p>
    <w:p w:rsidRPr="00B32490" w:rsidR="00206236" w:rsidP="00410A6B" w:rsidRDefault="00206236" w14:paraId="10790226" w14:textId="5F21F88B">
      <w:pPr>
        <w:spacing w:line="240" w:lineRule="exact"/>
      </w:pPr>
      <w:r w:rsidRPr="00B32490">
        <w:t xml:space="preserve">Vraag 5 </w:t>
      </w:r>
    </w:p>
    <w:p w:rsidRPr="00B32490" w:rsidR="003449A2" w:rsidP="00410A6B" w:rsidRDefault="00170590" w14:paraId="72EA065A" w14:textId="77777777">
      <w:pPr>
        <w:spacing w:line="240" w:lineRule="exact"/>
      </w:pPr>
      <w:r w:rsidRPr="00B32490">
        <w:t>Welke stappen heeft u tot nu toe ondernomen om de regio Noord- en Midden-Limburg te helpen om aan de robuustheidscriteria te voldoen?</w:t>
      </w:r>
    </w:p>
    <w:p w:rsidRPr="00B32490" w:rsidR="00170590" w:rsidP="00410A6B" w:rsidRDefault="00170590" w14:paraId="4A1193AF" w14:textId="70A9AD6B">
      <w:pPr>
        <w:spacing w:line="240" w:lineRule="exact"/>
      </w:pPr>
    </w:p>
    <w:p w:rsidRPr="00B32490" w:rsidR="00FB282E" w:rsidP="00347F08" w:rsidRDefault="00206236" w14:paraId="5CF8D11A" w14:textId="77777777">
      <w:pPr>
        <w:autoSpaceDN/>
        <w:spacing w:line="240" w:lineRule="exact"/>
        <w:textAlignment w:val="auto"/>
      </w:pPr>
      <w:r w:rsidRPr="00B32490">
        <w:t>Antwoord 5</w:t>
      </w:r>
    </w:p>
    <w:p w:rsidRPr="00B32490" w:rsidR="00347F08" w:rsidP="00347F08" w:rsidRDefault="00347F08" w14:paraId="04E6A034" w14:textId="4DEEC91C">
      <w:pPr>
        <w:autoSpaceDN/>
        <w:spacing w:line="240" w:lineRule="exact"/>
        <w:textAlignment w:val="auto"/>
        <w:rPr>
          <w:rFonts w:eastAsia="Aptos" w:cs="Times New Roman"/>
          <w:color w:val="auto"/>
          <w:lang w:eastAsia="en-US"/>
        </w:rPr>
      </w:pPr>
      <w:r w:rsidRPr="00B32490">
        <w:rPr>
          <w:rFonts w:eastAsia="Aptos" w:cs="Times New Roman"/>
          <w:color w:val="auto"/>
          <w:lang w:eastAsia="en-US"/>
        </w:rPr>
        <w:t xml:space="preserve">Het is </w:t>
      </w:r>
      <w:r w:rsidRPr="00B32490" w:rsidR="00C05A8B">
        <w:rPr>
          <w:rFonts w:eastAsia="Aptos" w:cs="Times New Roman"/>
          <w:color w:val="auto"/>
          <w:lang w:eastAsia="en-US"/>
        </w:rPr>
        <w:t xml:space="preserve">nu </w:t>
      </w:r>
      <w:r w:rsidRPr="00B32490">
        <w:rPr>
          <w:rFonts w:eastAsia="Aptos" w:cs="Times New Roman"/>
          <w:color w:val="auto"/>
          <w:lang w:eastAsia="en-US"/>
        </w:rPr>
        <w:t>de verantwoordelijkheid van de gemeenten en provincies, als opdrachtgever en eigenaar van de omgevingsdienst</w:t>
      </w:r>
      <w:r w:rsidRPr="00B32490" w:rsidR="00FB282E">
        <w:rPr>
          <w:rFonts w:eastAsia="Aptos" w:cs="Times New Roman"/>
          <w:color w:val="auto"/>
          <w:lang w:eastAsia="en-US"/>
        </w:rPr>
        <w:t>en</w:t>
      </w:r>
      <w:r w:rsidRPr="00B32490">
        <w:rPr>
          <w:rFonts w:eastAsia="Aptos" w:cs="Times New Roman"/>
          <w:color w:val="auto"/>
          <w:lang w:eastAsia="en-US"/>
        </w:rPr>
        <w:t xml:space="preserve">, om ervoor te zorgen dat </w:t>
      </w:r>
      <w:r w:rsidRPr="00B32490" w:rsidR="00FB282E">
        <w:rPr>
          <w:rFonts w:eastAsia="Aptos" w:cs="Times New Roman"/>
          <w:color w:val="auto"/>
          <w:lang w:eastAsia="en-US"/>
        </w:rPr>
        <w:t>de omgevingsdiensten robuust worden.</w:t>
      </w:r>
    </w:p>
    <w:p w:rsidRPr="00B32490" w:rsidR="00D73356" w:rsidP="00410A6B" w:rsidRDefault="00D73356" w14:paraId="17B96DF9" w14:textId="77777777">
      <w:pPr>
        <w:autoSpaceDN/>
        <w:spacing w:line="240" w:lineRule="exact"/>
        <w:textAlignment w:val="auto"/>
        <w:rPr>
          <w:rFonts w:eastAsia="Aptos" w:cs="Times New Roman"/>
          <w:color w:val="auto"/>
          <w:lang w:eastAsia="en-US"/>
        </w:rPr>
      </w:pPr>
    </w:p>
    <w:p w:rsidRPr="00B32490" w:rsidR="00410A6B" w:rsidP="00410A6B" w:rsidRDefault="00FB282E" w14:paraId="1FBBC77F" w14:textId="117D1442">
      <w:pPr>
        <w:autoSpaceDN/>
        <w:spacing w:line="240" w:lineRule="exact"/>
        <w:textAlignment w:val="auto"/>
        <w:rPr>
          <w:rFonts w:eastAsia="Aptos" w:cs="Times New Roman"/>
          <w:color w:val="auto"/>
          <w:lang w:eastAsia="en-US"/>
        </w:rPr>
      </w:pPr>
      <w:r w:rsidRPr="00B32490">
        <w:rPr>
          <w:rFonts w:eastAsia="Aptos" w:cs="Times New Roman"/>
          <w:color w:val="auto"/>
          <w:lang w:eastAsia="en-US"/>
        </w:rPr>
        <w:t>In aanvulling daarop word</w:t>
      </w:r>
      <w:r w:rsidRPr="00B32490" w:rsidR="00AF3CCC">
        <w:rPr>
          <w:rFonts w:eastAsia="Aptos" w:cs="Times New Roman"/>
          <w:color w:val="auto"/>
          <w:lang w:eastAsia="en-US"/>
        </w:rPr>
        <w:t>en</w:t>
      </w:r>
      <w:r w:rsidRPr="00B32490">
        <w:rPr>
          <w:rFonts w:eastAsia="Aptos" w:cs="Times New Roman"/>
          <w:color w:val="auto"/>
          <w:lang w:eastAsia="en-US"/>
        </w:rPr>
        <w:t xml:space="preserve"> vanuit het ministerie van </w:t>
      </w:r>
      <w:r w:rsidRPr="00B32490" w:rsidR="00B25421">
        <w:rPr>
          <w:rFonts w:eastAsia="Aptos" w:cs="Times New Roman"/>
          <w:color w:val="auto"/>
          <w:lang w:eastAsia="en-US"/>
        </w:rPr>
        <w:t>IenW</w:t>
      </w:r>
      <w:r w:rsidRPr="00B32490" w:rsidR="00AF3CCC">
        <w:rPr>
          <w:rFonts w:eastAsia="Aptos" w:cs="Times New Roman"/>
          <w:color w:val="auto"/>
          <w:lang w:eastAsia="en-US"/>
        </w:rPr>
        <w:t xml:space="preserve"> ook acties ondernomen. </w:t>
      </w:r>
      <w:r w:rsidRPr="00B32490" w:rsidR="00410A6B">
        <w:rPr>
          <w:rFonts w:eastAsia="Aptos" w:cs="Times New Roman"/>
          <w:color w:val="auto"/>
          <w:lang w:eastAsia="en-US"/>
        </w:rPr>
        <w:t>Tijdens IBP VTH</w:t>
      </w:r>
      <w:r w:rsidRPr="00B32490" w:rsidR="00D14A0D">
        <w:rPr>
          <w:rFonts w:eastAsia="Aptos" w:cs="Times New Roman"/>
          <w:color w:val="auto"/>
          <w:lang w:eastAsia="en-US"/>
        </w:rPr>
        <w:t xml:space="preserve"> </w:t>
      </w:r>
      <w:r w:rsidRPr="00B32490" w:rsidR="00AF3CCC">
        <w:rPr>
          <w:rFonts w:eastAsia="Aptos" w:cs="Times New Roman"/>
          <w:color w:val="auto"/>
          <w:lang w:eastAsia="en-US"/>
        </w:rPr>
        <w:t>zijn</w:t>
      </w:r>
      <w:r w:rsidRPr="00B32490" w:rsidR="00410A6B">
        <w:rPr>
          <w:rFonts w:eastAsia="Aptos" w:cs="Times New Roman"/>
          <w:color w:val="auto"/>
          <w:lang w:eastAsia="en-US"/>
        </w:rPr>
        <w:t xml:space="preserve"> de omgevingsdiensten</w:t>
      </w:r>
      <w:r w:rsidRPr="00B32490" w:rsidR="00AF3CCC">
        <w:rPr>
          <w:rFonts w:eastAsia="Aptos" w:cs="Times New Roman"/>
          <w:color w:val="auto"/>
          <w:lang w:eastAsia="en-US"/>
        </w:rPr>
        <w:t xml:space="preserve"> door IenW</w:t>
      </w:r>
      <w:r w:rsidRPr="00B32490" w:rsidR="00410A6B">
        <w:rPr>
          <w:rFonts w:eastAsia="Aptos" w:cs="Times New Roman"/>
          <w:color w:val="auto"/>
          <w:lang w:eastAsia="en-US"/>
        </w:rPr>
        <w:t xml:space="preserve"> gefinancierd via SPUK-middelen (SPUK IBP VTH)</w:t>
      </w:r>
      <w:r w:rsidRPr="00B32490" w:rsidR="00347F08">
        <w:rPr>
          <w:rFonts w:eastAsia="Aptos" w:cs="Times New Roman"/>
          <w:color w:val="auto"/>
          <w:lang w:eastAsia="en-US"/>
        </w:rPr>
        <w:t xml:space="preserve"> om de omgevingsdiensten te ondersteunen in de uitvoering van de zes pijlers uit het IBP VTH</w:t>
      </w:r>
      <w:r w:rsidRPr="00B32490" w:rsidR="00410A6B">
        <w:rPr>
          <w:rFonts w:eastAsia="Aptos" w:cs="Times New Roman"/>
          <w:color w:val="auto"/>
          <w:lang w:eastAsia="en-US"/>
        </w:rPr>
        <w:t xml:space="preserve">. Onlangs </w:t>
      </w:r>
      <w:r w:rsidRPr="00B32490" w:rsidR="00AF3CCC">
        <w:rPr>
          <w:rFonts w:eastAsia="Aptos" w:cs="Times New Roman"/>
          <w:color w:val="auto"/>
          <w:lang w:eastAsia="en-US"/>
        </w:rPr>
        <w:t>is door IenW</w:t>
      </w:r>
      <w:r w:rsidRPr="00B32490" w:rsidR="00410A6B">
        <w:rPr>
          <w:rFonts w:eastAsia="Aptos" w:cs="Times New Roman"/>
          <w:color w:val="auto"/>
          <w:lang w:eastAsia="en-US"/>
        </w:rPr>
        <w:t xml:space="preserve"> een subsidie verstrekt aan Omgevingsdienst NL, waarvan een</w:t>
      </w:r>
      <w:r w:rsidRPr="00B32490" w:rsidR="005224A8">
        <w:rPr>
          <w:rFonts w:eastAsia="Aptos" w:cs="Times New Roman"/>
          <w:color w:val="auto"/>
          <w:lang w:eastAsia="en-US"/>
        </w:rPr>
        <w:t xml:space="preserve"> fors</w:t>
      </w:r>
      <w:r w:rsidRPr="00B32490" w:rsidR="00410A6B">
        <w:rPr>
          <w:rFonts w:eastAsia="Aptos" w:cs="Times New Roman"/>
          <w:color w:val="auto"/>
          <w:lang w:eastAsia="en-US"/>
        </w:rPr>
        <w:t xml:space="preserve"> deel is bestemd voor omgevingsdiensten om hen te ondersteunen in het robuust worden.</w:t>
      </w:r>
      <w:r w:rsidRPr="00B32490" w:rsidR="00E636BB">
        <w:rPr>
          <w:rFonts w:eastAsia="Aptos" w:cs="Times New Roman"/>
          <w:color w:val="auto"/>
          <w:lang w:eastAsia="en-US"/>
        </w:rPr>
        <w:t xml:space="preserve"> Afhankelijk van de beoordeling van de eerste voortgangsrapportage, </w:t>
      </w:r>
      <w:r w:rsidRPr="00B32490" w:rsidR="00950564">
        <w:rPr>
          <w:rFonts w:eastAsia="Aptos" w:cs="Times New Roman"/>
          <w:color w:val="auto"/>
          <w:lang w:eastAsia="en-US"/>
        </w:rPr>
        <w:t>wordt bezien</w:t>
      </w:r>
      <w:r w:rsidRPr="00B32490" w:rsidR="00E636BB">
        <w:rPr>
          <w:rFonts w:eastAsia="Aptos" w:cs="Times New Roman"/>
          <w:color w:val="auto"/>
          <w:lang w:eastAsia="en-US"/>
        </w:rPr>
        <w:t xml:space="preserve"> of en welke aanvullende acties vanuit IenW passend zijn.</w:t>
      </w:r>
    </w:p>
    <w:p w:rsidRPr="00B32490" w:rsidR="00410A6B" w:rsidP="00410A6B" w:rsidRDefault="00410A6B" w14:paraId="11C1FAFE" w14:textId="77777777">
      <w:pPr>
        <w:spacing w:line="240" w:lineRule="exact"/>
        <w:rPr>
          <w:rFonts w:eastAsia="Aptos" w:cs="Times New Roman"/>
          <w:color w:val="auto"/>
          <w:lang w:eastAsia="en-US"/>
        </w:rPr>
      </w:pPr>
    </w:p>
    <w:p w:rsidRPr="00B32490" w:rsidR="00206236" w:rsidP="00410A6B" w:rsidRDefault="00206236" w14:paraId="3FD3BBF5" w14:textId="4862CF92">
      <w:pPr>
        <w:spacing w:line="240" w:lineRule="exact"/>
      </w:pPr>
      <w:r w:rsidRPr="00B32490">
        <w:t>Vraag 6</w:t>
      </w:r>
    </w:p>
    <w:p w:rsidRPr="00B32490" w:rsidR="00206236" w:rsidP="00410A6B" w:rsidRDefault="00170590" w14:paraId="4BAA49D4" w14:textId="77777777">
      <w:pPr>
        <w:spacing w:line="240" w:lineRule="exact"/>
      </w:pPr>
      <w:r w:rsidRPr="00B32490">
        <w:t>Werkt u samen met de provincie Limburg om erop aan te dringen dat de gemeenten in Noord- en Midden-Limburg ertoe besluiten een volwaardige omgevingsdienst op te richten?</w:t>
      </w:r>
    </w:p>
    <w:p w:rsidRPr="00B32490" w:rsidR="00206236" w:rsidP="00410A6B" w:rsidRDefault="00206236" w14:paraId="32E5096B" w14:textId="77777777">
      <w:pPr>
        <w:spacing w:line="240" w:lineRule="exact"/>
      </w:pPr>
    </w:p>
    <w:p w:rsidRPr="00B32490" w:rsidR="00822F0F" w:rsidP="00410A6B" w:rsidRDefault="00206236" w14:paraId="179D6FB8" w14:textId="19D42DEB">
      <w:pPr>
        <w:spacing w:line="240" w:lineRule="exact"/>
        <w:rPr>
          <w:rFonts w:eastAsia="Aptos" w:cs="Times New Roman"/>
          <w:color w:val="auto"/>
          <w:lang w:eastAsia="en-US"/>
        </w:rPr>
      </w:pPr>
      <w:r w:rsidRPr="00B32490">
        <w:t>Antwoord 6</w:t>
      </w:r>
    </w:p>
    <w:p w:rsidRPr="00B32490" w:rsidR="00260762" w:rsidP="00410A6B" w:rsidRDefault="005224A8" w14:paraId="01987470" w14:textId="279C6D43">
      <w:pPr>
        <w:spacing w:line="240" w:lineRule="exact"/>
      </w:pPr>
      <w:r w:rsidRPr="00B32490">
        <w:rPr>
          <w:rFonts w:eastAsia="Aptos" w:cs="Times New Roman"/>
          <w:color w:val="auto"/>
          <w:lang w:eastAsia="en-US"/>
        </w:rPr>
        <w:t xml:space="preserve">Het ministerie van </w:t>
      </w:r>
      <w:r w:rsidRPr="00B32490" w:rsidR="00A951E3">
        <w:rPr>
          <w:rFonts w:eastAsia="Aptos" w:cs="Times New Roman"/>
          <w:color w:val="auto"/>
          <w:lang w:eastAsia="en-US"/>
        </w:rPr>
        <w:t>IenW</w:t>
      </w:r>
      <w:r w:rsidRPr="00B32490">
        <w:rPr>
          <w:rFonts w:eastAsia="Aptos" w:cs="Times New Roman"/>
          <w:color w:val="auto"/>
          <w:lang w:eastAsia="en-US"/>
        </w:rPr>
        <w:t xml:space="preserve"> onderschrijft en ondersteunt de inzet van de provincie Limburg </w:t>
      </w:r>
      <w:r w:rsidRPr="00B32490" w:rsidR="00822F0F">
        <w:rPr>
          <w:rFonts w:eastAsia="Aptos" w:cs="Times New Roman"/>
          <w:color w:val="auto"/>
          <w:lang w:eastAsia="en-US"/>
        </w:rPr>
        <w:t>over de versterking en transitie naar een volwaardige omgevingsdienst in Noord- en Midden-Limburg</w:t>
      </w:r>
      <w:r w:rsidRPr="00B32490" w:rsidR="00241632">
        <w:rPr>
          <w:rFonts w:eastAsia="Aptos" w:cs="Times New Roman"/>
          <w:color w:val="auto"/>
          <w:lang w:eastAsia="en-US"/>
        </w:rPr>
        <w:t>.</w:t>
      </w:r>
      <w:r w:rsidRPr="00B32490">
        <w:rPr>
          <w:rFonts w:eastAsia="Aptos" w:cs="Times New Roman"/>
          <w:color w:val="auto"/>
          <w:lang w:eastAsia="en-US"/>
        </w:rPr>
        <w:t xml:space="preserve"> </w:t>
      </w:r>
      <w:r w:rsidRPr="00B32490" w:rsidR="00822F0F">
        <w:rPr>
          <w:rFonts w:eastAsia="Aptos" w:cs="Times New Roman"/>
          <w:color w:val="auto"/>
          <w:lang w:eastAsia="en-US"/>
        </w:rPr>
        <w:t>De provincie heeft hierbij een belangrijke verantwoordelijkheid</w:t>
      </w:r>
      <w:r w:rsidRPr="00B32490" w:rsidR="00E636BB">
        <w:rPr>
          <w:rFonts w:eastAsia="Aptos" w:cs="Times New Roman"/>
          <w:color w:val="auto"/>
          <w:lang w:eastAsia="en-US"/>
        </w:rPr>
        <w:t>. Niet alleen</w:t>
      </w:r>
      <w:r w:rsidRPr="00B32490" w:rsidR="00822F0F">
        <w:rPr>
          <w:rFonts w:eastAsia="Aptos" w:cs="Times New Roman"/>
          <w:color w:val="auto"/>
          <w:lang w:eastAsia="en-US"/>
        </w:rPr>
        <w:t xml:space="preserve"> als eigenaar en opdrachtgever van de omgevingsdienst</w:t>
      </w:r>
      <w:r w:rsidRPr="00B32490" w:rsidR="00E636BB">
        <w:rPr>
          <w:rFonts w:eastAsia="Aptos" w:cs="Times New Roman"/>
          <w:color w:val="auto"/>
          <w:lang w:eastAsia="en-US"/>
        </w:rPr>
        <w:t>, maar ook in haar rol als interbestuurlijk toezichthouder op gemeenten.</w:t>
      </w:r>
    </w:p>
    <w:sectPr w:rsidRPr="00B32490" w:rsidR="0026076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E86A" w14:textId="77777777" w:rsidR="00A00916" w:rsidRDefault="00A00916">
      <w:pPr>
        <w:spacing w:line="240" w:lineRule="auto"/>
      </w:pPr>
      <w:r>
        <w:separator/>
      </w:r>
    </w:p>
  </w:endnote>
  <w:endnote w:type="continuationSeparator" w:id="0">
    <w:p w14:paraId="094D0175" w14:textId="77777777" w:rsidR="00A00916" w:rsidRDefault="00A00916">
      <w:pPr>
        <w:spacing w:line="240" w:lineRule="auto"/>
      </w:pPr>
      <w:r>
        <w:continuationSeparator/>
      </w:r>
    </w:p>
  </w:endnote>
  <w:endnote w:type="continuationNotice" w:id="1">
    <w:p w14:paraId="56429C74" w14:textId="77777777" w:rsidR="00A00916" w:rsidRDefault="00A009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FFB9" w14:textId="77777777" w:rsidR="008062A4" w:rsidRDefault="00806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753C" w14:textId="77777777" w:rsidR="008062A4" w:rsidRDefault="00806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C2D7" w14:textId="77777777" w:rsidR="008062A4" w:rsidRDefault="00806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99251" w14:textId="77777777" w:rsidR="00A00916" w:rsidRDefault="00A00916">
      <w:pPr>
        <w:spacing w:line="240" w:lineRule="auto"/>
      </w:pPr>
      <w:r>
        <w:separator/>
      </w:r>
    </w:p>
  </w:footnote>
  <w:footnote w:type="continuationSeparator" w:id="0">
    <w:p w14:paraId="7AC6C96F" w14:textId="77777777" w:rsidR="00A00916" w:rsidRDefault="00A00916">
      <w:pPr>
        <w:spacing w:line="240" w:lineRule="auto"/>
      </w:pPr>
      <w:r>
        <w:continuationSeparator/>
      </w:r>
    </w:p>
  </w:footnote>
  <w:footnote w:type="continuationNotice" w:id="1">
    <w:p w14:paraId="7C2183ED" w14:textId="77777777" w:rsidR="00A00916" w:rsidRDefault="00A00916">
      <w:pPr>
        <w:spacing w:line="240" w:lineRule="auto"/>
      </w:pPr>
    </w:p>
  </w:footnote>
  <w:footnote w:id="2">
    <w:p w14:paraId="22072C05" w14:textId="38090047" w:rsidR="002678CC" w:rsidRDefault="002678CC">
      <w:pPr>
        <w:pStyle w:val="FootnoteText"/>
      </w:pPr>
      <w:r w:rsidRPr="002678CC">
        <w:rPr>
          <w:rStyle w:val="FootnoteReference"/>
          <w:sz w:val="16"/>
          <w:szCs w:val="16"/>
        </w:rPr>
        <w:footnoteRef/>
      </w:r>
      <w:r w:rsidRPr="002678CC">
        <w:rPr>
          <w:sz w:val="16"/>
          <w:szCs w:val="16"/>
        </w:rPr>
        <w:t xml:space="preserve"> Kamerstuk 2025Z01584</w:t>
      </w:r>
    </w:p>
  </w:footnote>
  <w:footnote w:id="3">
    <w:p w14:paraId="6FCDF23D" w14:textId="49D40C71" w:rsidR="00170590" w:rsidRPr="00560967" w:rsidRDefault="00170590">
      <w:pPr>
        <w:pStyle w:val="FootnoteText"/>
        <w:rPr>
          <w:sz w:val="12"/>
          <w:szCs w:val="12"/>
        </w:rPr>
      </w:pPr>
      <w:r w:rsidRPr="00560967">
        <w:rPr>
          <w:rStyle w:val="FootnoteReference"/>
          <w:sz w:val="12"/>
          <w:szCs w:val="12"/>
        </w:rPr>
        <w:footnoteRef/>
      </w:r>
      <w:r w:rsidRPr="00560967">
        <w:rPr>
          <w:sz w:val="12"/>
          <w:szCs w:val="12"/>
        </w:rPr>
        <w:t xml:space="preserve"> De Limburger, 28 januari 2025, Noord- en Midden-Limburg onder vuur om handhaving milieuregels.</w:t>
      </w:r>
    </w:p>
  </w:footnote>
  <w:footnote w:id="4">
    <w:p w14:paraId="2D9F112D" w14:textId="0FE8ADBD" w:rsidR="00B03FCD" w:rsidRPr="00B03FCD" w:rsidRDefault="00B03FCD">
      <w:pPr>
        <w:pStyle w:val="FootnoteText"/>
        <w:rPr>
          <w:sz w:val="12"/>
          <w:szCs w:val="12"/>
        </w:rPr>
      </w:pPr>
      <w:bookmarkStart w:id="2" w:name="_Hlk190269574"/>
      <w:r w:rsidRPr="00B03FCD">
        <w:rPr>
          <w:rStyle w:val="FootnoteReference"/>
          <w:sz w:val="12"/>
          <w:szCs w:val="12"/>
        </w:rPr>
        <w:footnoteRef/>
      </w:r>
      <w:r w:rsidRPr="00B03FCD">
        <w:rPr>
          <w:sz w:val="12"/>
          <w:szCs w:val="12"/>
        </w:rPr>
        <w:t xml:space="preserve"> Kamerstuk 22343, nr. 401</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B154" w14:textId="77777777" w:rsidR="008062A4" w:rsidRDefault="00806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B27C" w14:textId="77777777" w:rsidR="009D6FF1" w:rsidRDefault="00D2631D">
    <w:pPr>
      <w:pStyle w:val="MarginlessContainer"/>
    </w:pPr>
    <w:r>
      <w:rPr>
        <w:noProof/>
        <w:lang w:val="en-GB" w:eastAsia="en-GB"/>
      </w:rPr>
      <mc:AlternateContent>
        <mc:Choice Requires="wps">
          <w:drawing>
            <wp:anchor distT="0" distB="0" distL="0" distR="0" simplePos="0" relativeHeight="251651584" behindDoc="0" locked="1" layoutInCell="1" allowOverlap="1" wp14:anchorId="02B50CD7" wp14:editId="76BA4DF2">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354314D" w14:textId="77777777" w:rsidR="009D6FF1" w:rsidRDefault="00D2631D">
                          <w:pPr>
                            <w:pStyle w:val="AfzendgegevensKop0"/>
                          </w:pPr>
                          <w:r>
                            <w:t>Ministerie van Infrastructuur en Waterstaat</w:t>
                          </w:r>
                        </w:p>
                        <w:p w14:paraId="4FF3F877" w14:textId="77777777" w:rsidR="009D6FF1" w:rsidRDefault="009D6FF1">
                          <w:pPr>
                            <w:pStyle w:val="WitregelW2"/>
                          </w:pPr>
                        </w:p>
                        <w:p w14:paraId="45D35346" w14:textId="77777777" w:rsidR="00206236" w:rsidRDefault="00206236" w:rsidP="00206236">
                          <w:pPr>
                            <w:pStyle w:val="Referentiegegevenskop"/>
                          </w:pPr>
                          <w:r>
                            <w:t>Ons kenmerk</w:t>
                          </w:r>
                        </w:p>
                        <w:p w14:paraId="572E8F0D" w14:textId="77777777" w:rsidR="00206236" w:rsidRDefault="00206236" w:rsidP="00206236">
                          <w:pPr>
                            <w:pStyle w:val="Referentiegegevenskop"/>
                            <w:rPr>
                              <w:b w:val="0"/>
                            </w:rPr>
                          </w:pPr>
                          <w:r w:rsidRPr="00170590">
                            <w:rPr>
                              <w:b w:val="0"/>
                            </w:rPr>
                            <w:t>IENW/BSK-2025/30588</w:t>
                          </w:r>
                        </w:p>
                        <w:p w14:paraId="70F17968" w14:textId="3201B67C" w:rsidR="009D6FF1" w:rsidRDefault="009D6FF1" w:rsidP="00A81548">
                          <w:pPr>
                            <w:pStyle w:val="Referentiegegevens"/>
                          </w:pPr>
                        </w:p>
                      </w:txbxContent>
                    </wps:txbx>
                    <wps:bodyPr vert="horz" wrap="square" lIns="0" tIns="0" rIns="0" bIns="0" anchor="t" anchorCtr="0"/>
                  </wps:wsp>
                </a:graphicData>
              </a:graphic>
            </wp:anchor>
          </w:drawing>
        </mc:Choice>
        <mc:Fallback>
          <w:pict>
            <v:shapetype w14:anchorId="02B50CD7"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354314D" w14:textId="77777777" w:rsidR="009D6FF1" w:rsidRDefault="00D2631D">
                    <w:pPr>
                      <w:pStyle w:val="AfzendgegevensKop0"/>
                    </w:pPr>
                    <w:r>
                      <w:t>Ministerie van Infrastructuur en Waterstaat</w:t>
                    </w:r>
                  </w:p>
                  <w:p w14:paraId="4FF3F877" w14:textId="77777777" w:rsidR="009D6FF1" w:rsidRDefault="009D6FF1">
                    <w:pPr>
                      <w:pStyle w:val="WitregelW2"/>
                    </w:pPr>
                  </w:p>
                  <w:p w14:paraId="45D35346" w14:textId="77777777" w:rsidR="00206236" w:rsidRDefault="00206236" w:rsidP="00206236">
                    <w:pPr>
                      <w:pStyle w:val="Referentiegegevenskop"/>
                    </w:pPr>
                    <w:r>
                      <w:t>Ons kenmerk</w:t>
                    </w:r>
                  </w:p>
                  <w:p w14:paraId="572E8F0D" w14:textId="77777777" w:rsidR="00206236" w:rsidRDefault="00206236" w:rsidP="00206236">
                    <w:pPr>
                      <w:pStyle w:val="Referentiegegevenskop"/>
                      <w:rPr>
                        <w:b w:val="0"/>
                      </w:rPr>
                    </w:pPr>
                    <w:r w:rsidRPr="00170590">
                      <w:rPr>
                        <w:b w:val="0"/>
                      </w:rPr>
                      <w:t>IENW/BSK-2025/30588</w:t>
                    </w:r>
                  </w:p>
                  <w:p w14:paraId="70F17968" w14:textId="3201B67C" w:rsidR="009D6FF1" w:rsidRDefault="009D6FF1" w:rsidP="00A81548">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44D45CF" wp14:editId="037C0193">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4C2F88" w14:textId="6F896E15" w:rsidR="009D6FF1" w:rsidRDefault="00D2631D">
                          <w:pPr>
                            <w:pStyle w:val="Referentiegegevens"/>
                          </w:pPr>
                          <w:r>
                            <w:t xml:space="preserve">Pagina </w:t>
                          </w:r>
                          <w:r>
                            <w:fldChar w:fldCharType="begin"/>
                          </w:r>
                          <w:r>
                            <w:instrText>PAGE</w:instrText>
                          </w:r>
                          <w:r>
                            <w:fldChar w:fldCharType="separate"/>
                          </w:r>
                          <w:r w:rsidR="00260762">
                            <w:rPr>
                              <w:noProof/>
                            </w:rPr>
                            <w:t>2</w:t>
                          </w:r>
                          <w:r>
                            <w:fldChar w:fldCharType="end"/>
                          </w:r>
                          <w:r>
                            <w:t xml:space="preserve"> van </w:t>
                          </w:r>
                          <w:r>
                            <w:fldChar w:fldCharType="begin"/>
                          </w:r>
                          <w:r>
                            <w:instrText>NUMPAGES</w:instrText>
                          </w:r>
                          <w:r>
                            <w:fldChar w:fldCharType="separate"/>
                          </w:r>
                          <w:r w:rsidR="00260762">
                            <w:rPr>
                              <w:noProof/>
                            </w:rPr>
                            <w:t>1</w:t>
                          </w:r>
                          <w:r>
                            <w:fldChar w:fldCharType="end"/>
                          </w:r>
                        </w:p>
                      </w:txbxContent>
                    </wps:txbx>
                    <wps:bodyPr vert="horz" wrap="square" lIns="0" tIns="0" rIns="0" bIns="0" anchor="t" anchorCtr="0"/>
                  </wps:wsp>
                </a:graphicData>
              </a:graphic>
            </wp:anchor>
          </w:drawing>
        </mc:Choice>
        <mc:Fallback>
          <w:pict>
            <v:shape w14:anchorId="644D45CF"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6E4C2F88" w14:textId="6F896E15" w:rsidR="009D6FF1" w:rsidRDefault="00D2631D">
                    <w:pPr>
                      <w:pStyle w:val="Referentiegegevens"/>
                    </w:pPr>
                    <w:r>
                      <w:t xml:space="preserve">Pagina </w:t>
                    </w:r>
                    <w:r>
                      <w:fldChar w:fldCharType="begin"/>
                    </w:r>
                    <w:r>
                      <w:instrText>PAGE</w:instrText>
                    </w:r>
                    <w:r>
                      <w:fldChar w:fldCharType="separate"/>
                    </w:r>
                    <w:r w:rsidR="00260762">
                      <w:rPr>
                        <w:noProof/>
                      </w:rPr>
                      <w:t>2</w:t>
                    </w:r>
                    <w:r>
                      <w:fldChar w:fldCharType="end"/>
                    </w:r>
                    <w:r>
                      <w:t xml:space="preserve"> van </w:t>
                    </w:r>
                    <w:r>
                      <w:fldChar w:fldCharType="begin"/>
                    </w:r>
                    <w:r>
                      <w:instrText>NUMPAGES</w:instrText>
                    </w:r>
                    <w:r>
                      <w:fldChar w:fldCharType="separate"/>
                    </w:r>
                    <w:r w:rsidR="0026076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755230B" wp14:editId="282E3124">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9BE886" w14:textId="77777777" w:rsidR="00553038" w:rsidRDefault="00553038"/>
                      </w:txbxContent>
                    </wps:txbx>
                    <wps:bodyPr vert="horz" wrap="square" lIns="0" tIns="0" rIns="0" bIns="0" anchor="t" anchorCtr="0"/>
                  </wps:wsp>
                </a:graphicData>
              </a:graphic>
            </wp:anchor>
          </w:drawing>
        </mc:Choice>
        <mc:Fallback>
          <w:pict>
            <v:shape w14:anchorId="4755230B"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529BE886" w14:textId="77777777" w:rsidR="00553038" w:rsidRDefault="0055303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F200B3F" wp14:editId="5B5C2935">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952D005" w14:textId="77777777" w:rsidR="00553038" w:rsidRDefault="00553038"/>
                      </w:txbxContent>
                    </wps:txbx>
                    <wps:bodyPr vert="horz" wrap="square" lIns="0" tIns="0" rIns="0" bIns="0" anchor="t" anchorCtr="0"/>
                  </wps:wsp>
                </a:graphicData>
              </a:graphic>
            </wp:anchor>
          </w:drawing>
        </mc:Choice>
        <mc:Fallback>
          <w:pict>
            <v:shape w14:anchorId="0F200B3F"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6952D005" w14:textId="77777777" w:rsidR="00553038" w:rsidRDefault="0055303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BA19" w14:textId="77777777" w:rsidR="009D6FF1" w:rsidRDefault="00D2631D">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A5AE5E" wp14:editId="641F3D5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9B0A18" w14:textId="77777777" w:rsidR="00553038" w:rsidRDefault="00553038"/>
                      </w:txbxContent>
                    </wps:txbx>
                    <wps:bodyPr vert="horz" wrap="square" lIns="0" tIns="0" rIns="0" bIns="0" anchor="t" anchorCtr="0"/>
                  </wps:wsp>
                </a:graphicData>
              </a:graphic>
            </wp:anchor>
          </w:drawing>
        </mc:Choice>
        <mc:Fallback>
          <w:pict>
            <v:shapetype w14:anchorId="79A5AE5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B9B0A18" w14:textId="77777777" w:rsidR="00553038" w:rsidRDefault="0055303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D82044F" wp14:editId="1FEC1747">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46541A" w14:textId="15C02EAE" w:rsidR="009D6FF1" w:rsidRDefault="00D2631D">
                          <w:pPr>
                            <w:pStyle w:val="Referentiegegevens"/>
                          </w:pPr>
                          <w:r>
                            <w:t xml:space="preserve">Pagina </w:t>
                          </w:r>
                          <w:r>
                            <w:fldChar w:fldCharType="begin"/>
                          </w:r>
                          <w:r>
                            <w:instrText>PAGE</w:instrText>
                          </w:r>
                          <w:r>
                            <w:fldChar w:fldCharType="separate"/>
                          </w:r>
                          <w:r w:rsidR="00EC26AB">
                            <w:rPr>
                              <w:noProof/>
                            </w:rPr>
                            <w:t>1</w:t>
                          </w:r>
                          <w:r>
                            <w:fldChar w:fldCharType="end"/>
                          </w:r>
                          <w:r>
                            <w:t xml:space="preserve"> van </w:t>
                          </w:r>
                          <w:r>
                            <w:fldChar w:fldCharType="begin"/>
                          </w:r>
                          <w:r>
                            <w:instrText>NUMPAGES</w:instrText>
                          </w:r>
                          <w:r>
                            <w:fldChar w:fldCharType="separate"/>
                          </w:r>
                          <w:r w:rsidR="00EC26AB">
                            <w:rPr>
                              <w:noProof/>
                            </w:rPr>
                            <w:t>1</w:t>
                          </w:r>
                          <w:r>
                            <w:fldChar w:fldCharType="end"/>
                          </w:r>
                        </w:p>
                      </w:txbxContent>
                    </wps:txbx>
                    <wps:bodyPr vert="horz" wrap="square" lIns="0" tIns="0" rIns="0" bIns="0" anchor="t" anchorCtr="0"/>
                  </wps:wsp>
                </a:graphicData>
              </a:graphic>
            </wp:anchor>
          </w:drawing>
        </mc:Choice>
        <mc:Fallback>
          <w:pict>
            <v:shape w14:anchorId="1D82044F"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5E46541A" w14:textId="15C02EAE" w:rsidR="009D6FF1" w:rsidRDefault="00D2631D">
                    <w:pPr>
                      <w:pStyle w:val="Referentiegegevens"/>
                    </w:pPr>
                    <w:r>
                      <w:t xml:space="preserve">Pagina </w:t>
                    </w:r>
                    <w:r>
                      <w:fldChar w:fldCharType="begin"/>
                    </w:r>
                    <w:r>
                      <w:instrText>PAGE</w:instrText>
                    </w:r>
                    <w:r>
                      <w:fldChar w:fldCharType="separate"/>
                    </w:r>
                    <w:r w:rsidR="00EC26AB">
                      <w:rPr>
                        <w:noProof/>
                      </w:rPr>
                      <w:t>1</w:t>
                    </w:r>
                    <w:r>
                      <w:fldChar w:fldCharType="end"/>
                    </w:r>
                    <w:r>
                      <w:t xml:space="preserve"> van </w:t>
                    </w:r>
                    <w:r>
                      <w:fldChar w:fldCharType="begin"/>
                    </w:r>
                    <w:r>
                      <w:instrText>NUMPAGES</w:instrText>
                    </w:r>
                    <w:r>
                      <w:fldChar w:fldCharType="separate"/>
                    </w:r>
                    <w:r w:rsidR="00EC26A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F45CAB2" wp14:editId="737DE89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6F0EE8" w14:textId="77777777" w:rsidR="009D6FF1" w:rsidRDefault="00D2631D">
                          <w:pPr>
                            <w:pStyle w:val="AfzendgegevensKop0"/>
                          </w:pPr>
                          <w:r>
                            <w:t>Ministerie van Infrastructuur en Waterstaat</w:t>
                          </w:r>
                        </w:p>
                        <w:p w14:paraId="789B886F" w14:textId="77777777" w:rsidR="009D6FF1" w:rsidRDefault="009D6FF1">
                          <w:pPr>
                            <w:pStyle w:val="WitregelW1"/>
                          </w:pPr>
                        </w:p>
                        <w:p w14:paraId="01CE0656" w14:textId="77777777" w:rsidR="009D6FF1" w:rsidRDefault="00D2631D">
                          <w:pPr>
                            <w:pStyle w:val="Afzendgegevens"/>
                          </w:pPr>
                          <w:r>
                            <w:t>Rijnstraat 8</w:t>
                          </w:r>
                        </w:p>
                        <w:p w14:paraId="57D5B608" w14:textId="429B72BD" w:rsidR="009D6FF1" w:rsidRPr="00260762" w:rsidRDefault="00D2631D">
                          <w:pPr>
                            <w:pStyle w:val="Afzendgegevens"/>
                            <w:rPr>
                              <w:lang w:val="de-DE"/>
                            </w:rPr>
                          </w:pPr>
                          <w:r w:rsidRPr="00260762">
                            <w:rPr>
                              <w:lang w:val="de-DE"/>
                            </w:rPr>
                            <w:t>2515 XP</w:t>
                          </w:r>
                          <w:r w:rsidR="0033335F">
                            <w:rPr>
                              <w:lang w:val="de-DE"/>
                            </w:rPr>
                            <w:t xml:space="preserve"> </w:t>
                          </w:r>
                          <w:r w:rsidRPr="00260762">
                            <w:rPr>
                              <w:lang w:val="de-DE"/>
                            </w:rPr>
                            <w:t>Den Haag</w:t>
                          </w:r>
                        </w:p>
                        <w:p w14:paraId="3CB531DE" w14:textId="77777777" w:rsidR="009D6FF1" w:rsidRPr="00260762" w:rsidRDefault="00D2631D">
                          <w:pPr>
                            <w:pStyle w:val="Afzendgegevens"/>
                            <w:rPr>
                              <w:lang w:val="de-DE"/>
                            </w:rPr>
                          </w:pPr>
                          <w:r w:rsidRPr="00260762">
                            <w:rPr>
                              <w:lang w:val="de-DE"/>
                            </w:rPr>
                            <w:t>Postbus 20901</w:t>
                          </w:r>
                        </w:p>
                        <w:p w14:paraId="0E46DDC7" w14:textId="77777777" w:rsidR="009D6FF1" w:rsidRPr="00260762" w:rsidRDefault="00D2631D">
                          <w:pPr>
                            <w:pStyle w:val="Afzendgegevens"/>
                            <w:rPr>
                              <w:lang w:val="de-DE"/>
                            </w:rPr>
                          </w:pPr>
                          <w:r w:rsidRPr="00260762">
                            <w:rPr>
                              <w:lang w:val="de-DE"/>
                            </w:rPr>
                            <w:t>2500 EX Den Haag</w:t>
                          </w:r>
                        </w:p>
                        <w:p w14:paraId="4FB6E3BF" w14:textId="77777777" w:rsidR="009D6FF1" w:rsidRPr="00260762" w:rsidRDefault="009D6FF1">
                          <w:pPr>
                            <w:pStyle w:val="WitregelW1"/>
                            <w:rPr>
                              <w:lang w:val="de-DE"/>
                            </w:rPr>
                          </w:pPr>
                        </w:p>
                        <w:p w14:paraId="364C0907" w14:textId="178E3A2F" w:rsidR="009D6FF1" w:rsidRPr="00260762" w:rsidRDefault="00D2631D">
                          <w:pPr>
                            <w:pStyle w:val="Afzendgegevens"/>
                            <w:rPr>
                              <w:lang w:val="de-DE"/>
                            </w:rPr>
                          </w:pPr>
                          <w:r w:rsidRPr="00260762">
                            <w:rPr>
                              <w:lang w:val="de-DE"/>
                            </w:rPr>
                            <w:t>T</w:t>
                          </w:r>
                          <w:r w:rsidR="0033335F">
                            <w:rPr>
                              <w:lang w:val="de-DE"/>
                            </w:rPr>
                            <w:t xml:space="preserve"> </w:t>
                          </w:r>
                          <w:r w:rsidRPr="00260762">
                            <w:rPr>
                              <w:lang w:val="de-DE"/>
                            </w:rPr>
                            <w:t>070-456 0000</w:t>
                          </w:r>
                        </w:p>
                        <w:p w14:paraId="1E0327F0" w14:textId="25419FEC" w:rsidR="009D6FF1" w:rsidRDefault="00D2631D">
                          <w:pPr>
                            <w:pStyle w:val="Afzendgegevens"/>
                          </w:pPr>
                          <w:r>
                            <w:t>F</w:t>
                          </w:r>
                          <w:r w:rsidR="0033335F">
                            <w:t xml:space="preserve"> </w:t>
                          </w:r>
                          <w:r>
                            <w:t>070-456 1111</w:t>
                          </w:r>
                        </w:p>
                        <w:p w14:paraId="7A1FE638" w14:textId="77777777" w:rsidR="009D6FF1" w:rsidRDefault="009D6FF1">
                          <w:pPr>
                            <w:pStyle w:val="WitregelW2"/>
                          </w:pPr>
                        </w:p>
                        <w:p w14:paraId="34CFEFDA" w14:textId="77777777" w:rsidR="009D6FF1" w:rsidRDefault="00D2631D">
                          <w:pPr>
                            <w:pStyle w:val="Referentiegegevenskop"/>
                          </w:pPr>
                          <w:r>
                            <w:t>Ons kenmerk</w:t>
                          </w:r>
                        </w:p>
                        <w:p w14:paraId="407E90DC" w14:textId="77777777" w:rsidR="00170590" w:rsidRDefault="00170590">
                          <w:pPr>
                            <w:pStyle w:val="Referentiegegevenskop"/>
                            <w:rPr>
                              <w:b w:val="0"/>
                            </w:rPr>
                          </w:pPr>
                          <w:r w:rsidRPr="00170590">
                            <w:rPr>
                              <w:b w:val="0"/>
                            </w:rPr>
                            <w:t>IENW/BSK-2025/30588</w:t>
                          </w:r>
                        </w:p>
                        <w:p w14:paraId="4B6A28AD" w14:textId="77777777" w:rsidR="00170590" w:rsidRDefault="00170590">
                          <w:pPr>
                            <w:pStyle w:val="Referentiegegevenskop"/>
                            <w:rPr>
                              <w:b w:val="0"/>
                            </w:rPr>
                          </w:pPr>
                        </w:p>
                        <w:p w14:paraId="44A97AED" w14:textId="52882116" w:rsidR="009D6FF1" w:rsidRDefault="00D2631D">
                          <w:pPr>
                            <w:pStyle w:val="Referentiegegevenskop"/>
                          </w:pPr>
                          <w:r>
                            <w:t>Uw kenmerk</w:t>
                          </w:r>
                        </w:p>
                        <w:p w14:paraId="2E6FA358" w14:textId="77777777" w:rsidR="00170590" w:rsidRDefault="00170590">
                          <w:pPr>
                            <w:pStyle w:val="Referentiegegevenskop"/>
                            <w:rPr>
                              <w:b w:val="0"/>
                              <w:bCs/>
                            </w:rPr>
                          </w:pPr>
                          <w:r w:rsidRPr="00170590">
                            <w:rPr>
                              <w:b w:val="0"/>
                              <w:bCs/>
                            </w:rPr>
                            <w:t>2025Z01584</w:t>
                          </w:r>
                        </w:p>
                        <w:p w14:paraId="4CFB2DA2" w14:textId="77777777" w:rsidR="00170590" w:rsidRDefault="00170590">
                          <w:pPr>
                            <w:pStyle w:val="Referentiegegevenskop"/>
                            <w:rPr>
                              <w:b w:val="0"/>
                              <w:bCs/>
                            </w:rPr>
                          </w:pPr>
                        </w:p>
                        <w:p w14:paraId="556AB543" w14:textId="0BDA33A0" w:rsidR="009D6FF1" w:rsidRDefault="00D2631D">
                          <w:pPr>
                            <w:pStyle w:val="Referentiegegevenskop"/>
                          </w:pPr>
                          <w:r>
                            <w:t>Bijlage(n)</w:t>
                          </w:r>
                        </w:p>
                        <w:p w14:paraId="79B8B5CF" w14:textId="38C48508" w:rsidR="009D6FF1" w:rsidRDefault="00554C9A">
                          <w:pPr>
                            <w:pStyle w:val="Referentiegegevens"/>
                          </w:pPr>
                          <w:r>
                            <w:t>1</w:t>
                          </w:r>
                        </w:p>
                      </w:txbxContent>
                    </wps:txbx>
                    <wps:bodyPr vert="horz" wrap="square" lIns="0" tIns="0" rIns="0" bIns="0" anchor="t" anchorCtr="0"/>
                  </wps:wsp>
                </a:graphicData>
              </a:graphic>
            </wp:anchor>
          </w:drawing>
        </mc:Choice>
        <mc:Fallback>
          <w:pict>
            <v:shape w14:anchorId="3F45CAB2"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0D6F0EE8" w14:textId="77777777" w:rsidR="009D6FF1" w:rsidRDefault="00D2631D">
                    <w:pPr>
                      <w:pStyle w:val="AfzendgegevensKop0"/>
                    </w:pPr>
                    <w:r>
                      <w:t>Ministerie van Infrastructuur en Waterstaat</w:t>
                    </w:r>
                  </w:p>
                  <w:p w14:paraId="789B886F" w14:textId="77777777" w:rsidR="009D6FF1" w:rsidRDefault="009D6FF1">
                    <w:pPr>
                      <w:pStyle w:val="WitregelW1"/>
                    </w:pPr>
                  </w:p>
                  <w:p w14:paraId="01CE0656" w14:textId="77777777" w:rsidR="009D6FF1" w:rsidRDefault="00D2631D">
                    <w:pPr>
                      <w:pStyle w:val="Afzendgegevens"/>
                    </w:pPr>
                    <w:r>
                      <w:t>Rijnstraat 8</w:t>
                    </w:r>
                  </w:p>
                  <w:p w14:paraId="57D5B608" w14:textId="429B72BD" w:rsidR="009D6FF1" w:rsidRPr="00260762" w:rsidRDefault="00D2631D">
                    <w:pPr>
                      <w:pStyle w:val="Afzendgegevens"/>
                      <w:rPr>
                        <w:lang w:val="de-DE"/>
                      </w:rPr>
                    </w:pPr>
                    <w:r w:rsidRPr="00260762">
                      <w:rPr>
                        <w:lang w:val="de-DE"/>
                      </w:rPr>
                      <w:t>2515 XP</w:t>
                    </w:r>
                    <w:r w:rsidR="0033335F">
                      <w:rPr>
                        <w:lang w:val="de-DE"/>
                      </w:rPr>
                      <w:t xml:space="preserve"> </w:t>
                    </w:r>
                    <w:r w:rsidRPr="00260762">
                      <w:rPr>
                        <w:lang w:val="de-DE"/>
                      </w:rPr>
                      <w:t>Den Haag</w:t>
                    </w:r>
                  </w:p>
                  <w:p w14:paraId="3CB531DE" w14:textId="77777777" w:rsidR="009D6FF1" w:rsidRPr="00260762" w:rsidRDefault="00D2631D">
                    <w:pPr>
                      <w:pStyle w:val="Afzendgegevens"/>
                      <w:rPr>
                        <w:lang w:val="de-DE"/>
                      </w:rPr>
                    </w:pPr>
                    <w:r w:rsidRPr="00260762">
                      <w:rPr>
                        <w:lang w:val="de-DE"/>
                      </w:rPr>
                      <w:t>Postbus 20901</w:t>
                    </w:r>
                  </w:p>
                  <w:p w14:paraId="0E46DDC7" w14:textId="77777777" w:rsidR="009D6FF1" w:rsidRPr="00260762" w:rsidRDefault="00D2631D">
                    <w:pPr>
                      <w:pStyle w:val="Afzendgegevens"/>
                      <w:rPr>
                        <w:lang w:val="de-DE"/>
                      </w:rPr>
                    </w:pPr>
                    <w:r w:rsidRPr="00260762">
                      <w:rPr>
                        <w:lang w:val="de-DE"/>
                      </w:rPr>
                      <w:t>2500 EX Den Haag</w:t>
                    </w:r>
                  </w:p>
                  <w:p w14:paraId="4FB6E3BF" w14:textId="77777777" w:rsidR="009D6FF1" w:rsidRPr="00260762" w:rsidRDefault="009D6FF1">
                    <w:pPr>
                      <w:pStyle w:val="WitregelW1"/>
                      <w:rPr>
                        <w:lang w:val="de-DE"/>
                      </w:rPr>
                    </w:pPr>
                  </w:p>
                  <w:p w14:paraId="364C0907" w14:textId="178E3A2F" w:rsidR="009D6FF1" w:rsidRPr="00260762" w:rsidRDefault="00D2631D">
                    <w:pPr>
                      <w:pStyle w:val="Afzendgegevens"/>
                      <w:rPr>
                        <w:lang w:val="de-DE"/>
                      </w:rPr>
                    </w:pPr>
                    <w:r w:rsidRPr="00260762">
                      <w:rPr>
                        <w:lang w:val="de-DE"/>
                      </w:rPr>
                      <w:t>T</w:t>
                    </w:r>
                    <w:r w:rsidR="0033335F">
                      <w:rPr>
                        <w:lang w:val="de-DE"/>
                      </w:rPr>
                      <w:t xml:space="preserve"> </w:t>
                    </w:r>
                    <w:r w:rsidRPr="00260762">
                      <w:rPr>
                        <w:lang w:val="de-DE"/>
                      </w:rPr>
                      <w:t>070-456 0000</w:t>
                    </w:r>
                  </w:p>
                  <w:p w14:paraId="1E0327F0" w14:textId="25419FEC" w:rsidR="009D6FF1" w:rsidRDefault="00D2631D">
                    <w:pPr>
                      <w:pStyle w:val="Afzendgegevens"/>
                    </w:pPr>
                    <w:r>
                      <w:t>F</w:t>
                    </w:r>
                    <w:r w:rsidR="0033335F">
                      <w:t xml:space="preserve"> </w:t>
                    </w:r>
                    <w:r>
                      <w:t>070-456 1111</w:t>
                    </w:r>
                  </w:p>
                  <w:p w14:paraId="7A1FE638" w14:textId="77777777" w:rsidR="009D6FF1" w:rsidRDefault="009D6FF1">
                    <w:pPr>
                      <w:pStyle w:val="WitregelW2"/>
                    </w:pPr>
                  </w:p>
                  <w:p w14:paraId="34CFEFDA" w14:textId="77777777" w:rsidR="009D6FF1" w:rsidRDefault="00D2631D">
                    <w:pPr>
                      <w:pStyle w:val="Referentiegegevenskop"/>
                    </w:pPr>
                    <w:r>
                      <w:t>Ons kenmerk</w:t>
                    </w:r>
                  </w:p>
                  <w:p w14:paraId="407E90DC" w14:textId="77777777" w:rsidR="00170590" w:rsidRDefault="00170590">
                    <w:pPr>
                      <w:pStyle w:val="Referentiegegevenskop"/>
                      <w:rPr>
                        <w:b w:val="0"/>
                      </w:rPr>
                    </w:pPr>
                    <w:r w:rsidRPr="00170590">
                      <w:rPr>
                        <w:b w:val="0"/>
                      </w:rPr>
                      <w:t>IENW/BSK-2025/30588</w:t>
                    </w:r>
                  </w:p>
                  <w:p w14:paraId="4B6A28AD" w14:textId="77777777" w:rsidR="00170590" w:rsidRDefault="00170590">
                    <w:pPr>
                      <w:pStyle w:val="Referentiegegevenskop"/>
                      <w:rPr>
                        <w:b w:val="0"/>
                      </w:rPr>
                    </w:pPr>
                  </w:p>
                  <w:p w14:paraId="44A97AED" w14:textId="52882116" w:rsidR="009D6FF1" w:rsidRDefault="00D2631D">
                    <w:pPr>
                      <w:pStyle w:val="Referentiegegevenskop"/>
                    </w:pPr>
                    <w:r>
                      <w:t>Uw kenmerk</w:t>
                    </w:r>
                  </w:p>
                  <w:p w14:paraId="2E6FA358" w14:textId="77777777" w:rsidR="00170590" w:rsidRDefault="00170590">
                    <w:pPr>
                      <w:pStyle w:val="Referentiegegevenskop"/>
                      <w:rPr>
                        <w:b w:val="0"/>
                        <w:bCs/>
                      </w:rPr>
                    </w:pPr>
                    <w:r w:rsidRPr="00170590">
                      <w:rPr>
                        <w:b w:val="0"/>
                        <w:bCs/>
                      </w:rPr>
                      <w:t>2025Z01584</w:t>
                    </w:r>
                  </w:p>
                  <w:p w14:paraId="4CFB2DA2" w14:textId="77777777" w:rsidR="00170590" w:rsidRDefault="00170590">
                    <w:pPr>
                      <w:pStyle w:val="Referentiegegevenskop"/>
                      <w:rPr>
                        <w:b w:val="0"/>
                        <w:bCs/>
                      </w:rPr>
                    </w:pPr>
                  </w:p>
                  <w:p w14:paraId="556AB543" w14:textId="0BDA33A0" w:rsidR="009D6FF1" w:rsidRDefault="00D2631D">
                    <w:pPr>
                      <w:pStyle w:val="Referentiegegevenskop"/>
                    </w:pPr>
                    <w:r>
                      <w:t>Bijlage(n)</w:t>
                    </w:r>
                  </w:p>
                  <w:p w14:paraId="79B8B5CF" w14:textId="38C48508" w:rsidR="009D6FF1" w:rsidRDefault="00554C9A">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504E68" wp14:editId="63DCC11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2307B7" w14:textId="77777777" w:rsidR="009D6FF1" w:rsidRDefault="00D2631D">
                          <w:pPr>
                            <w:pStyle w:val="MarginlessContainer"/>
                          </w:pPr>
                          <w:r>
                            <w:rPr>
                              <w:noProof/>
                              <w:lang w:val="en-GB" w:eastAsia="en-GB"/>
                            </w:rPr>
                            <w:drawing>
                              <wp:inline distT="0" distB="0" distL="0" distR="0" wp14:anchorId="47EEB869" wp14:editId="2C25805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504E68"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E2307B7" w14:textId="77777777" w:rsidR="009D6FF1" w:rsidRDefault="00D2631D">
                    <w:pPr>
                      <w:pStyle w:val="MarginlessContainer"/>
                    </w:pPr>
                    <w:r>
                      <w:rPr>
                        <w:noProof/>
                        <w:lang w:val="en-GB" w:eastAsia="en-GB"/>
                      </w:rPr>
                      <w:drawing>
                        <wp:inline distT="0" distB="0" distL="0" distR="0" wp14:anchorId="47EEB869" wp14:editId="2C25805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6E9BE32" wp14:editId="7032484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C36F52" w14:textId="77777777" w:rsidR="009D6FF1" w:rsidRDefault="00D2631D">
                          <w:pPr>
                            <w:pStyle w:val="MarginlessContainer"/>
                          </w:pPr>
                          <w:r>
                            <w:rPr>
                              <w:noProof/>
                              <w:lang w:val="en-GB" w:eastAsia="en-GB"/>
                            </w:rPr>
                            <w:drawing>
                              <wp:inline distT="0" distB="0" distL="0" distR="0" wp14:anchorId="35B96E89" wp14:editId="25D24AF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E9BE32"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16C36F52" w14:textId="77777777" w:rsidR="009D6FF1" w:rsidRDefault="00D2631D">
                    <w:pPr>
                      <w:pStyle w:val="MarginlessContainer"/>
                    </w:pPr>
                    <w:r>
                      <w:rPr>
                        <w:noProof/>
                        <w:lang w:val="en-GB" w:eastAsia="en-GB"/>
                      </w:rPr>
                      <w:drawing>
                        <wp:inline distT="0" distB="0" distL="0" distR="0" wp14:anchorId="35B96E89" wp14:editId="25D24AF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40B838A" wp14:editId="58C2245E">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681FFCF" w14:textId="68A92902" w:rsidR="009D6FF1" w:rsidRDefault="00D2631D">
                          <w:pPr>
                            <w:pStyle w:val="Referentiegegevens"/>
                          </w:pPr>
                          <w:r>
                            <w:t>&gt; Retouradres Postbus 20901 2500 EX</w:t>
                          </w:r>
                          <w:r w:rsidR="0033335F">
                            <w:t xml:space="preserve"> </w:t>
                          </w:r>
                          <w:r>
                            <w:t>Den Haag</w:t>
                          </w:r>
                        </w:p>
                      </w:txbxContent>
                    </wps:txbx>
                    <wps:bodyPr vert="horz" wrap="square" lIns="0" tIns="0" rIns="0" bIns="0" anchor="t" anchorCtr="0"/>
                  </wps:wsp>
                </a:graphicData>
              </a:graphic>
            </wp:anchor>
          </w:drawing>
        </mc:Choice>
        <mc:Fallback>
          <w:pict>
            <v:shape w14:anchorId="540B838A"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2681FFCF" w14:textId="68A92902" w:rsidR="009D6FF1" w:rsidRDefault="00D2631D">
                    <w:pPr>
                      <w:pStyle w:val="Referentiegegevens"/>
                    </w:pPr>
                    <w:r>
                      <w:t>&gt; Retouradres Postbus 20901 2500 EX</w:t>
                    </w:r>
                    <w:r w:rsidR="0033335F">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AF9FED2" wp14:editId="53B17B81">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3586C35" w14:textId="0B725688" w:rsidR="009D6FF1" w:rsidRDefault="00D2631D">
                          <w:r>
                            <w:t>De voorzitter van de Tweede Kamer</w:t>
                          </w:r>
                          <w:r>
                            <w:br/>
                            <w:t>der Staten-Generaal</w:t>
                          </w:r>
                          <w:r>
                            <w:br/>
                            <w:t>Postbus 20018</w:t>
                          </w:r>
                          <w:r>
                            <w:br/>
                            <w:t>2500 EA</w:t>
                          </w:r>
                          <w:r w:rsidR="0033335F">
                            <w:t xml:space="preserve"> </w:t>
                          </w:r>
                          <w:r>
                            <w:t>DEN HAAG</w:t>
                          </w:r>
                        </w:p>
                      </w:txbxContent>
                    </wps:txbx>
                    <wps:bodyPr vert="horz" wrap="square" lIns="0" tIns="0" rIns="0" bIns="0" anchor="t" anchorCtr="0"/>
                  </wps:wsp>
                </a:graphicData>
              </a:graphic>
            </wp:anchor>
          </w:drawing>
        </mc:Choice>
        <mc:Fallback>
          <w:pict>
            <v:shape w14:anchorId="2AF9FED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73586C35" w14:textId="0B725688" w:rsidR="009D6FF1" w:rsidRDefault="00D2631D">
                    <w:r>
                      <w:t>De voorzitter van de Tweede Kamer</w:t>
                    </w:r>
                    <w:r>
                      <w:br/>
                      <w:t>der Staten-Generaal</w:t>
                    </w:r>
                    <w:r>
                      <w:br/>
                      <w:t>Postbus 20018</w:t>
                    </w:r>
                    <w:r>
                      <w:br/>
                      <w:t>2500 EA</w:t>
                    </w:r>
                    <w:r w:rsidR="0033335F">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ADBED10" wp14:editId="18EDF761">
              <wp:simplePos x="0" y="0"/>
              <wp:positionH relativeFrom="page">
                <wp:posOffset>1009650</wp:posOffset>
              </wp:positionH>
              <wp:positionV relativeFrom="page">
                <wp:posOffset>3209925</wp:posOffset>
              </wp:positionV>
              <wp:extent cx="4105275" cy="105854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105854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D6FF1" w14:paraId="1E33AFDA" w14:textId="77777777">
                            <w:trPr>
                              <w:trHeight w:val="200"/>
                            </w:trPr>
                            <w:tc>
                              <w:tcPr>
                                <w:tcW w:w="1140" w:type="dxa"/>
                              </w:tcPr>
                              <w:p w14:paraId="782A6486" w14:textId="77777777" w:rsidR="009D6FF1" w:rsidRDefault="009D6FF1"/>
                            </w:tc>
                            <w:tc>
                              <w:tcPr>
                                <w:tcW w:w="5400" w:type="dxa"/>
                              </w:tcPr>
                              <w:p w14:paraId="0D5F5B06" w14:textId="77777777" w:rsidR="009D6FF1" w:rsidRDefault="009D6FF1"/>
                            </w:tc>
                          </w:tr>
                          <w:tr w:rsidR="009D6FF1" w14:paraId="6808DA58" w14:textId="77777777">
                            <w:trPr>
                              <w:trHeight w:val="240"/>
                            </w:trPr>
                            <w:tc>
                              <w:tcPr>
                                <w:tcW w:w="1140" w:type="dxa"/>
                              </w:tcPr>
                              <w:p w14:paraId="3FEDFA4A" w14:textId="77777777" w:rsidR="009D6FF1" w:rsidRDefault="00D2631D">
                                <w:r>
                                  <w:t>Datum</w:t>
                                </w:r>
                              </w:p>
                            </w:tc>
                            <w:tc>
                              <w:tcPr>
                                <w:tcW w:w="5400" w:type="dxa"/>
                              </w:tcPr>
                              <w:p w14:paraId="27A7B649" w14:textId="14552913" w:rsidR="009D6FF1" w:rsidRDefault="008062A4">
                                <w:r>
                                  <w:t>11 maart 2025</w:t>
                                </w:r>
                              </w:p>
                            </w:tc>
                          </w:tr>
                          <w:tr w:rsidR="009D6FF1" w14:paraId="3EF70F7B" w14:textId="77777777">
                            <w:trPr>
                              <w:trHeight w:val="240"/>
                            </w:trPr>
                            <w:tc>
                              <w:tcPr>
                                <w:tcW w:w="1140" w:type="dxa"/>
                              </w:tcPr>
                              <w:p w14:paraId="36AD5B47" w14:textId="77777777" w:rsidR="009D6FF1" w:rsidRDefault="00D2631D">
                                <w:r>
                                  <w:t>Betreft</w:t>
                                </w:r>
                              </w:p>
                            </w:tc>
                            <w:tc>
                              <w:tcPr>
                                <w:tcW w:w="5400" w:type="dxa"/>
                              </w:tcPr>
                              <w:p w14:paraId="33938F8E" w14:textId="0BE0510B" w:rsidR="009D6FF1" w:rsidRDefault="003E7A58">
                                <w:r>
                                  <w:t xml:space="preserve">Beantwoording Kamervragen </w:t>
                                </w:r>
                                <w:r w:rsidR="00170590" w:rsidRPr="00170590">
                                  <w:t>over gebrekkige handhaving van milieuregels in Noord- en Midden-Limburg</w:t>
                                </w:r>
                              </w:p>
                            </w:tc>
                          </w:tr>
                          <w:tr w:rsidR="009D6FF1" w14:paraId="31201C59" w14:textId="77777777">
                            <w:trPr>
                              <w:trHeight w:val="200"/>
                            </w:trPr>
                            <w:tc>
                              <w:tcPr>
                                <w:tcW w:w="1140" w:type="dxa"/>
                              </w:tcPr>
                              <w:p w14:paraId="2719B3CF" w14:textId="77777777" w:rsidR="009D6FF1" w:rsidRDefault="009D6FF1"/>
                            </w:tc>
                            <w:tc>
                              <w:tcPr>
                                <w:tcW w:w="5400" w:type="dxa"/>
                              </w:tcPr>
                              <w:p w14:paraId="2013C2AD" w14:textId="77777777" w:rsidR="009D6FF1" w:rsidRDefault="009D6FF1"/>
                            </w:tc>
                          </w:tr>
                        </w:tbl>
                        <w:p w14:paraId="37EC5055" w14:textId="77777777" w:rsidR="00553038" w:rsidRDefault="0055303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DBED10" id="Documentgegevens" o:spid="_x0000_s1037" type="#_x0000_t202" style="position:absolute;margin-left:79.5pt;margin-top:252.75pt;width:323.25pt;height:83.3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" filled="f" stroked="f">
              <v:textbox inset="0,0,0,0">
                <w:txbxContent>
                  <w:tbl>
                    <w:tblPr>
                      <w:tblW w:w="0" w:type="auto"/>
                      <w:tblLayout w:type="fixed"/>
                      <w:tblLook w:val="07E0" w:firstRow="1" w:lastRow="1" w:firstColumn="1" w:lastColumn="1" w:noHBand="1" w:noVBand="1"/>
                    </w:tblPr>
                    <w:tblGrid>
                      <w:gridCol w:w="1140"/>
                      <w:gridCol w:w="5400"/>
                    </w:tblGrid>
                    <w:tr w:rsidR="009D6FF1" w14:paraId="1E33AFDA" w14:textId="77777777">
                      <w:trPr>
                        <w:trHeight w:val="200"/>
                      </w:trPr>
                      <w:tc>
                        <w:tcPr>
                          <w:tcW w:w="1140" w:type="dxa"/>
                        </w:tcPr>
                        <w:p w14:paraId="782A6486" w14:textId="77777777" w:rsidR="009D6FF1" w:rsidRDefault="009D6FF1"/>
                      </w:tc>
                      <w:tc>
                        <w:tcPr>
                          <w:tcW w:w="5400" w:type="dxa"/>
                        </w:tcPr>
                        <w:p w14:paraId="0D5F5B06" w14:textId="77777777" w:rsidR="009D6FF1" w:rsidRDefault="009D6FF1"/>
                      </w:tc>
                    </w:tr>
                    <w:tr w:rsidR="009D6FF1" w14:paraId="6808DA58" w14:textId="77777777">
                      <w:trPr>
                        <w:trHeight w:val="240"/>
                      </w:trPr>
                      <w:tc>
                        <w:tcPr>
                          <w:tcW w:w="1140" w:type="dxa"/>
                        </w:tcPr>
                        <w:p w14:paraId="3FEDFA4A" w14:textId="77777777" w:rsidR="009D6FF1" w:rsidRDefault="00D2631D">
                          <w:r>
                            <w:t>Datum</w:t>
                          </w:r>
                        </w:p>
                      </w:tc>
                      <w:tc>
                        <w:tcPr>
                          <w:tcW w:w="5400" w:type="dxa"/>
                        </w:tcPr>
                        <w:p w14:paraId="27A7B649" w14:textId="14552913" w:rsidR="009D6FF1" w:rsidRDefault="008062A4">
                          <w:r>
                            <w:t>11 maart 2025</w:t>
                          </w:r>
                        </w:p>
                      </w:tc>
                    </w:tr>
                    <w:tr w:rsidR="009D6FF1" w14:paraId="3EF70F7B" w14:textId="77777777">
                      <w:trPr>
                        <w:trHeight w:val="240"/>
                      </w:trPr>
                      <w:tc>
                        <w:tcPr>
                          <w:tcW w:w="1140" w:type="dxa"/>
                        </w:tcPr>
                        <w:p w14:paraId="36AD5B47" w14:textId="77777777" w:rsidR="009D6FF1" w:rsidRDefault="00D2631D">
                          <w:r>
                            <w:t>Betreft</w:t>
                          </w:r>
                        </w:p>
                      </w:tc>
                      <w:tc>
                        <w:tcPr>
                          <w:tcW w:w="5400" w:type="dxa"/>
                        </w:tcPr>
                        <w:p w14:paraId="33938F8E" w14:textId="0BE0510B" w:rsidR="009D6FF1" w:rsidRDefault="003E7A58">
                          <w:r>
                            <w:t xml:space="preserve">Beantwoording Kamervragen </w:t>
                          </w:r>
                          <w:r w:rsidR="00170590" w:rsidRPr="00170590">
                            <w:t>over gebrekkige handhaving van milieuregels in Noord- en Midden-Limburg</w:t>
                          </w:r>
                        </w:p>
                      </w:tc>
                    </w:tr>
                    <w:tr w:rsidR="009D6FF1" w14:paraId="31201C59" w14:textId="77777777">
                      <w:trPr>
                        <w:trHeight w:val="200"/>
                      </w:trPr>
                      <w:tc>
                        <w:tcPr>
                          <w:tcW w:w="1140" w:type="dxa"/>
                        </w:tcPr>
                        <w:p w14:paraId="2719B3CF" w14:textId="77777777" w:rsidR="009D6FF1" w:rsidRDefault="009D6FF1"/>
                      </w:tc>
                      <w:tc>
                        <w:tcPr>
                          <w:tcW w:w="5400" w:type="dxa"/>
                        </w:tcPr>
                        <w:p w14:paraId="2013C2AD" w14:textId="77777777" w:rsidR="009D6FF1" w:rsidRDefault="009D6FF1"/>
                      </w:tc>
                    </w:tr>
                  </w:tbl>
                  <w:p w14:paraId="37EC5055" w14:textId="77777777" w:rsidR="00553038" w:rsidRDefault="0055303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D24ECA" wp14:editId="312569A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FD40CB2" w14:textId="77777777" w:rsidR="00553038" w:rsidRDefault="00553038"/>
                      </w:txbxContent>
                    </wps:txbx>
                    <wps:bodyPr vert="horz" wrap="square" lIns="0" tIns="0" rIns="0" bIns="0" anchor="t" anchorCtr="0"/>
                  </wps:wsp>
                </a:graphicData>
              </a:graphic>
            </wp:anchor>
          </w:drawing>
        </mc:Choice>
        <mc:Fallback>
          <w:pict>
            <v:shape w14:anchorId="3AD24ECA"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4FD40CB2" w14:textId="77777777" w:rsidR="00553038" w:rsidRDefault="005530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B21D9F"/>
    <w:multiLevelType w:val="multilevel"/>
    <w:tmpl w:val="EFE437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CC69E7"/>
    <w:multiLevelType w:val="multilevel"/>
    <w:tmpl w:val="8509E73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A14AB6"/>
    <w:multiLevelType w:val="multilevel"/>
    <w:tmpl w:val="CFFFED68"/>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999783"/>
    <w:multiLevelType w:val="multilevel"/>
    <w:tmpl w:val="DB7990A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1C031AC"/>
    <w:multiLevelType w:val="multilevel"/>
    <w:tmpl w:val="42E3599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023117"/>
    <w:multiLevelType w:val="multilevel"/>
    <w:tmpl w:val="059491C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ABCEDB8"/>
    <w:multiLevelType w:val="multilevel"/>
    <w:tmpl w:val="0A294F6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FB8D40F"/>
    <w:multiLevelType w:val="multilevel"/>
    <w:tmpl w:val="BE18503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A3BD0B8"/>
    <w:multiLevelType w:val="multilevel"/>
    <w:tmpl w:val="948901B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2E7593"/>
    <w:multiLevelType w:val="multilevel"/>
    <w:tmpl w:val="2D231F6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F110C8"/>
    <w:multiLevelType w:val="hybridMultilevel"/>
    <w:tmpl w:val="2B56FB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5DFE18"/>
    <w:multiLevelType w:val="multilevel"/>
    <w:tmpl w:val="6AC99B9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263759"/>
    <w:multiLevelType w:val="multilevel"/>
    <w:tmpl w:val="3149BA1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44A86E"/>
    <w:multiLevelType w:val="multilevel"/>
    <w:tmpl w:val="658CBB9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4CDFA6"/>
    <w:multiLevelType w:val="multilevel"/>
    <w:tmpl w:val="AA3D398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DA1DF2"/>
    <w:multiLevelType w:val="multilevel"/>
    <w:tmpl w:val="5C17327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89940B"/>
    <w:multiLevelType w:val="multilevel"/>
    <w:tmpl w:val="8BF5455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A3720"/>
    <w:multiLevelType w:val="multilevel"/>
    <w:tmpl w:val="DA8E0C7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9EA2F5"/>
    <w:multiLevelType w:val="multilevel"/>
    <w:tmpl w:val="E0EA4DE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CD159"/>
    <w:multiLevelType w:val="multilevel"/>
    <w:tmpl w:val="BCBA376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F9E30E"/>
    <w:multiLevelType w:val="multilevel"/>
    <w:tmpl w:val="129C04D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FF3B2A"/>
    <w:multiLevelType w:val="hybridMultilevel"/>
    <w:tmpl w:val="12940A9A"/>
    <w:lvl w:ilvl="0" w:tplc="30D8162C">
      <w:start w:val="1"/>
      <w:numFmt w:val="decimal"/>
      <w:lvlText w:val="%1."/>
      <w:lvlJc w:val="left"/>
      <w:pPr>
        <w:ind w:left="360" w:hanging="360"/>
      </w:pPr>
    </w:lvl>
    <w:lvl w:ilvl="1" w:tplc="FA46D4A6">
      <w:start w:val="1"/>
      <w:numFmt w:val="lowerLetter"/>
      <w:lvlText w:val="%2."/>
      <w:lvlJc w:val="left"/>
      <w:pPr>
        <w:ind w:left="1080" w:hanging="360"/>
      </w:pPr>
    </w:lvl>
    <w:lvl w:ilvl="2" w:tplc="6706B60E">
      <w:start w:val="1"/>
      <w:numFmt w:val="lowerRoman"/>
      <w:lvlText w:val="%3."/>
      <w:lvlJc w:val="right"/>
      <w:pPr>
        <w:ind w:left="1800" w:hanging="180"/>
      </w:pPr>
    </w:lvl>
    <w:lvl w:ilvl="3" w:tplc="A4C498D0">
      <w:start w:val="1"/>
      <w:numFmt w:val="decimal"/>
      <w:lvlText w:val="%4."/>
      <w:lvlJc w:val="left"/>
      <w:pPr>
        <w:ind w:left="2520" w:hanging="360"/>
      </w:pPr>
    </w:lvl>
    <w:lvl w:ilvl="4" w:tplc="EFDC9422">
      <w:start w:val="1"/>
      <w:numFmt w:val="lowerLetter"/>
      <w:lvlText w:val="%5."/>
      <w:lvlJc w:val="left"/>
      <w:pPr>
        <w:ind w:left="3240" w:hanging="360"/>
      </w:pPr>
    </w:lvl>
    <w:lvl w:ilvl="5" w:tplc="5748D0D2">
      <w:start w:val="1"/>
      <w:numFmt w:val="lowerRoman"/>
      <w:lvlText w:val="%6."/>
      <w:lvlJc w:val="right"/>
      <w:pPr>
        <w:ind w:left="3960" w:hanging="180"/>
      </w:pPr>
    </w:lvl>
    <w:lvl w:ilvl="6" w:tplc="A8F43B6E">
      <w:start w:val="1"/>
      <w:numFmt w:val="decimal"/>
      <w:lvlText w:val="%7."/>
      <w:lvlJc w:val="left"/>
      <w:pPr>
        <w:ind w:left="4680" w:hanging="360"/>
      </w:pPr>
    </w:lvl>
    <w:lvl w:ilvl="7" w:tplc="3B488A32">
      <w:start w:val="1"/>
      <w:numFmt w:val="lowerLetter"/>
      <w:lvlText w:val="%8."/>
      <w:lvlJc w:val="left"/>
      <w:pPr>
        <w:ind w:left="5400" w:hanging="360"/>
      </w:pPr>
    </w:lvl>
    <w:lvl w:ilvl="8" w:tplc="28163D24">
      <w:start w:val="1"/>
      <w:numFmt w:val="lowerRoman"/>
      <w:lvlText w:val="%9."/>
      <w:lvlJc w:val="right"/>
      <w:pPr>
        <w:ind w:left="6120" w:hanging="180"/>
      </w:pPr>
    </w:lvl>
  </w:abstractNum>
  <w:abstractNum w:abstractNumId="22" w15:restartNumberingAfterBreak="0">
    <w:nsid w:val="7EEAE2D0"/>
    <w:multiLevelType w:val="multilevel"/>
    <w:tmpl w:val="C24138C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9"/>
  </w:num>
  <w:num w:numId="4">
    <w:abstractNumId w:val="8"/>
  </w:num>
  <w:num w:numId="5">
    <w:abstractNumId w:val="4"/>
  </w:num>
  <w:num w:numId="6">
    <w:abstractNumId w:val="15"/>
  </w:num>
  <w:num w:numId="7">
    <w:abstractNumId w:val="2"/>
  </w:num>
  <w:num w:numId="8">
    <w:abstractNumId w:val="22"/>
  </w:num>
  <w:num w:numId="9">
    <w:abstractNumId w:val="16"/>
  </w:num>
  <w:num w:numId="10">
    <w:abstractNumId w:val="5"/>
  </w:num>
  <w:num w:numId="11">
    <w:abstractNumId w:val="19"/>
  </w:num>
  <w:num w:numId="12">
    <w:abstractNumId w:val="17"/>
  </w:num>
  <w:num w:numId="13">
    <w:abstractNumId w:val="6"/>
  </w:num>
  <w:num w:numId="14">
    <w:abstractNumId w:val="13"/>
  </w:num>
  <w:num w:numId="15">
    <w:abstractNumId w:val="11"/>
  </w:num>
  <w:num w:numId="16">
    <w:abstractNumId w:val="7"/>
  </w:num>
  <w:num w:numId="17">
    <w:abstractNumId w:val="18"/>
  </w:num>
  <w:num w:numId="18">
    <w:abstractNumId w:val="20"/>
  </w:num>
  <w:num w:numId="19">
    <w:abstractNumId w:val="14"/>
  </w:num>
  <w:num w:numId="20">
    <w:abstractNumId w:val="12"/>
  </w:num>
  <w:num w:numId="21">
    <w:abstractNumId w:val="0"/>
  </w:num>
  <w:num w:numId="22">
    <w:abstractNumId w:val="1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62"/>
    <w:rsid w:val="00022542"/>
    <w:rsid w:val="000249DB"/>
    <w:rsid w:val="00034F0C"/>
    <w:rsid w:val="00037D34"/>
    <w:rsid w:val="00040AD9"/>
    <w:rsid w:val="0005637B"/>
    <w:rsid w:val="000614A4"/>
    <w:rsid w:val="000646B5"/>
    <w:rsid w:val="00072FB8"/>
    <w:rsid w:val="000904FF"/>
    <w:rsid w:val="000973F1"/>
    <w:rsid w:val="000B4320"/>
    <w:rsid w:val="000B75E3"/>
    <w:rsid w:val="000F4329"/>
    <w:rsid w:val="000F7F58"/>
    <w:rsid w:val="001357D9"/>
    <w:rsid w:val="0014108D"/>
    <w:rsid w:val="00141193"/>
    <w:rsid w:val="00163B5F"/>
    <w:rsid w:val="00170590"/>
    <w:rsid w:val="00193352"/>
    <w:rsid w:val="001A2828"/>
    <w:rsid w:val="001F5CF8"/>
    <w:rsid w:val="00206236"/>
    <w:rsid w:val="002322FF"/>
    <w:rsid w:val="002404FA"/>
    <w:rsid w:val="00241632"/>
    <w:rsid w:val="00260762"/>
    <w:rsid w:val="002678CC"/>
    <w:rsid w:val="00273DD3"/>
    <w:rsid w:val="00291959"/>
    <w:rsid w:val="00295C2E"/>
    <w:rsid w:val="00296821"/>
    <w:rsid w:val="002B261A"/>
    <w:rsid w:val="00300E8A"/>
    <w:rsid w:val="0032251D"/>
    <w:rsid w:val="0033335F"/>
    <w:rsid w:val="003449A2"/>
    <w:rsid w:val="00347F08"/>
    <w:rsid w:val="00373018"/>
    <w:rsid w:val="00375959"/>
    <w:rsid w:val="003765DA"/>
    <w:rsid w:val="00397A3C"/>
    <w:rsid w:val="003D2BDF"/>
    <w:rsid w:val="003D7DA6"/>
    <w:rsid w:val="003E7A58"/>
    <w:rsid w:val="003F259C"/>
    <w:rsid w:val="00410A6B"/>
    <w:rsid w:val="004121C6"/>
    <w:rsid w:val="00417558"/>
    <w:rsid w:val="00425061"/>
    <w:rsid w:val="004278AD"/>
    <w:rsid w:val="0043007C"/>
    <w:rsid w:val="00443FEE"/>
    <w:rsid w:val="004555D5"/>
    <w:rsid w:val="004574C9"/>
    <w:rsid w:val="004833FF"/>
    <w:rsid w:val="00494B26"/>
    <w:rsid w:val="00496F0C"/>
    <w:rsid w:val="004978EC"/>
    <w:rsid w:val="004B20BD"/>
    <w:rsid w:val="004C0A44"/>
    <w:rsid w:val="004D5A35"/>
    <w:rsid w:val="004D7FB2"/>
    <w:rsid w:val="004E200D"/>
    <w:rsid w:val="004F3A14"/>
    <w:rsid w:val="00503B8B"/>
    <w:rsid w:val="005101A7"/>
    <w:rsid w:val="005224A8"/>
    <w:rsid w:val="00553038"/>
    <w:rsid w:val="00554C9A"/>
    <w:rsid w:val="00560967"/>
    <w:rsid w:val="0056340F"/>
    <w:rsid w:val="0057664B"/>
    <w:rsid w:val="0058724E"/>
    <w:rsid w:val="005A5A74"/>
    <w:rsid w:val="005A7CED"/>
    <w:rsid w:val="005B5239"/>
    <w:rsid w:val="005C2D3D"/>
    <w:rsid w:val="005D6C24"/>
    <w:rsid w:val="006059C3"/>
    <w:rsid w:val="006131E3"/>
    <w:rsid w:val="006247B4"/>
    <w:rsid w:val="00624800"/>
    <w:rsid w:val="00630B20"/>
    <w:rsid w:val="006956D7"/>
    <w:rsid w:val="006A7746"/>
    <w:rsid w:val="006B2F49"/>
    <w:rsid w:val="006C579D"/>
    <w:rsid w:val="006D7412"/>
    <w:rsid w:val="00733C8B"/>
    <w:rsid w:val="00736D67"/>
    <w:rsid w:val="0074019D"/>
    <w:rsid w:val="00741DB2"/>
    <w:rsid w:val="00742241"/>
    <w:rsid w:val="00742D9C"/>
    <w:rsid w:val="00743910"/>
    <w:rsid w:val="00754D43"/>
    <w:rsid w:val="007573FD"/>
    <w:rsid w:val="007874D0"/>
    <w:rsid w:val="007D56F5"/>
    <w:rsid w:val="007F0EC9"/>
    <w:rsid w:val="007F7CC5"/>
    <w:rsid w:val="008062A4"/>
    <w:rsid w:val="0080775A"/>
    <w:rsid w:val="00816319"/>
    <w:rsid w:val="00817BCC"/>
    <w:rsid w:val="00822F0F"/>
    <w:rsid w:val="008531A9"/>
    <w:rsid w:val="008810AA"/>
    <w:rsid w:val="0088231C"/>
    <w:rsid w:val="0088445C"/>
    <w:rsid w:val="0088606F"/>
    <w:rsid w:val="008A3786"/>
    <w:rsid w:val="008B1EB9"/>
    <w:rsid w:val="008B5629"/>
    <w:rsid w:val="008C552B"/>
    <w:rsid w:val="008D381A"/>
    <w:rsid w:val="008D5ADF"/>
    <w:rsid w:val="008E0D06"/>
    <w:rsid w:val="008E3F04"/>
    <w:rsid w:val="008F1527"/>
    <w:rsid w:val="008F68A1"/>
    <w:rsid w:val="008F6980"/>
    <w:rsid w:val="008F7F4D"/>
    <w:rsid w:val="00904EE6"/>
    <w:rsid w:val="009064F6"/>
    <w:rsid w:val="00912D67"/>
    <w:rsid w:val="00921E46"/>
    <w:rsid w:val="00950564"/>
    <w:rsid w:val="009731DE"/>
    <w:rsid w:val="00985257"/>
    <w:rsid w:val="009865C6"/>
    <w:rsid w:val="009A2A1A"/>
    <w:rsid w:val="009A4FB0"/>
    <w:rsid w:val="009D48AB"/>
    <w:rsid w:val="009D6FF1"/>
    <w:rsid w:val="009D7B2A"/>
    <w:rsid w:val="009E7A24"/>
    <w:rsid w:val="009F3688"/>
    <w:rsid w:val="00A00916"/>
    <w:rsid w:val="00A109B0"/>
    <w:rsid w:val="00A329FC"/>
    <w:rsid w:val="00A34BFE"/>
    <w:rsid w:val="00A368A4"/>
    <w:rsid w:val="00A375EA"/>
    <w:rsid w:val="00A55A0E"/>
    <w:rsid w:val="00A67117"/>
    <w:rsid w:val="00A81548"/>
    <w:rsid w:val="00A951E3"/>
    <w:rsid w:val="00AA19D3"/>
    <w:rsid w:val="00AA4546"/>
    <w:rsid w:val="00AC4AD7"/>
    <w:rsid w:val="00AD46F6"/>
    <w:rsid w:val="00AE0361"/>
    <w:rsid w:val="00AE3807"/>
    <w:rsid w:val="00AE77C1"/>
    <w:rsid w:val="00AF1F5A"/>
    <w:rsid w:val="00AF3CCC"/>
    <w:rsid w:val="00B03FCD"/>
    <w:rsid w:val="00B045F9"/>
    <w:rsid w:val="00B0491F"/>
    <w:rsid w:val="00B1491A"/>
    <w:rsid w:val="00B205D1"/>
    <w:rsid w:val="00B23F0D"/>
    <w:rsid w:val="00B25421"/>
    <w:rsid w:val="00B32490"/>
    <w:rsid w:val="00B35724"/>
    <w:rsid w:val="00B40D85"/>
    <w:rsid w:val="00B41A56"/>
    <w:rsid w:val="00B55D12"/>
    <w:rsid w:val="00B61A27"/>
    <w:rsid w:val="00B70F0A"/>
    <w:rsid w:val="00B750A2"/>
    <w:rsid w:val="00B800FE"/>
    <w:rsid w:val="00B921DC"/>
    <w:rsid w:val="00B95E1D"/>
    <w:rsid w:val="00BA1DB1"/>
    <w:rsid w:val="00BC5525"/>
    <w:rsid w:val="00BE4F2F"/>
    <w:rsid w:val="00BE6CA5"/>
    <w:rsid w:val="00BE715F"/>
    <w:rsid w:val="00BF488D"/>
    <w:rsid w:val="00C05A8B"/>
    <w:rsid w:val="00C30830"/>
    <w:rsid w:val="00C32EF6"/>
    <w:rsid w:val="00C3755B"/>
    <w:rsid w:val="00C46A17"/>
    <w:rsid w:val="00C546B5"/>
    <w:rsid w:val="00C60D91"/>
    <w:rsid w:val="00C76F48"/>
    <w:rsid w:val="00C93209"/>
    <w:rsid w:val="00CE4830"/>
    <w:rsid w:val="00CE549F"/>
    <w:rsid w:val="00D14A0D"/>
    <w:rsid w:val="00D2631D"/>
    <w:rsid w:val="00D30EDD"/>
    <w:rsid w:val="00D315C1"/>
    <w:rsid w:val="00D334EB"/>
    <w:rsid w:val="00D438C9"/>
    <w:rsid w:val="00D709C0"/>
    <w:rsid w:val="00D73356"/>
    <w:rsid w:val="00D73E36"/>
    <w:rsid w:val="00D75494"/>
    <w:rsid w:val="00D80729"/>
    <w:rsid w:val="00DA1714"/>
    <w:rsid w:val="00DA40AD"/>
    <w:rsid w:val="00DA5FFB"/>
    <w:rsid w:val="00DB44B4"/>
    <w:rsid w:val="00DD45F7"/>
    <w:rsid w:val="00E1380D"/>
    <w:rsid w:val="00E37D53"/>
    <w:rsid w:val="00E452D5"/>
    <w:rsid w:val="00E52F59"/>
    <w:rsid w:val="00E5695B"/>
    <w:rsid w:val="00E636BB"/>
    <w:rsid w:val="00E75001"/>
    <w:rsid w:val="00E75350"/>
    <w:rsid w:val="00E757AD"/>
    <w:rsid w:val="00E9285F"/>
    <w:rsid w:val="00EA2E0C"/>
    <w:rsid w:val="00EB59AC"/>
    <w:rsid w:val="00EC26AB"/>
    <w:rsid w:val="00EC3BD9"/>
    <w:rsid w:val="00EE0E10"/>
    <w:rsid w:val="00EF6F65"/>
    <w:rsid w:val="00F011E4"/>
    <w:rsid w:val="00F03D73"/>
    <w:rsid w:val="00F327E3"/>
    <w:rsid w:val="00F35438"/>
    <w:rsid w:val="00F43E0D"/>
    <w:rsid w:val="00F6134C"/>
    <w:rsid w:val="00F73A0B"/>
    <w:rsid w:val="00F810F2"/>
    <w:rsid w:val="00F81394"/>
    <w:rsid w:val="00F84774"/>
    <w:rsid w:val="00F97AD5"/>
    <w:rsid w:val="00FA4C27"/>
    <w:rsid w:val="00FB282E"/>
    <w:rsid w:val="00FE05A1"/>
    <w:rsid w:val="00FE4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62"/>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60762"/>
    <w:pPr>
      <w:tabs>
        <w:tab w:val="center" w:pos="4536"/>
        <w:tab w:val="right" w:pos="9072"/>
      </w:tabs>
      <w:spacing w:line="240" w:lineRule="auto"/>
    </w:pPr>
  </w:style>
  <w:style w:type="character" w:customStyle="1" w:styleId="HeaderChar">
    <w:name w:val="Header Char"/>
    <w:basedOn w:val="DefaultParagraphFont"/>
    <w:link w:val="Header"/>
    <w:uiPriority w:val="99"/>
    <w:rsid w:val="00260762"/>
    <w:rPr>
      <w:rFonts w:ascii="Verdana" w:hAnsi="Verdana"/>
      <w:color w:val="000000"/>
      <w:sz w:val="18"/>
      <w:szCs w:val="18"/>
    </w:rPr>
  </w:style>
  <w:style w:type="paragraph" w:styleId="Footer">
    <w:name w:val="footer"/>
    <w:basedOn w:val="Normal"/>
    <w:link w:val="FooterChar"/>
    <w:uiPriority w:val="99"/>
    <w:unhideWhenUsed/>
    <w:rsid w:val="00260762"/>
    <w:pPr>
      <w:tabs>
        <w:tab w:val="center" w:pos="4536"/>
        <w:tab w:val="right" w:pos="9072"/>
      </w:tabs>
      <w:spacing w:line="240" w:lineRule="auto"/>
    </w:pPr>
  </w:style>
  <w:style w:type="character" w:customStyle="1" w:styleId="FooterChar">
    <w:name w:val="Footer Char"/>
    <w:basedOn w:val="DefaultParagraphFont"/>
    <w:link w:val="Footer"/>
    <w:uiPriority w:val="99"/>
    <w:rsid w:val="00260762"/>
    <w:rPr>
      <w:rFonts w:ascii="Verdana" w:hAnsi="Verdana"/>
      <w:color w:val="000000"/>
      <w:sz w:val="18"/>
      <w:szCs w:val="18"/>
    </w:rPr>
  </w:style>
  <w:style w:type="paragraph" w:styleId="FootnoteText">
    <w:name w:val="footnote text"/>
    <w:basedOn w:val="Normal"/>
    <w:link w:val="FootnoteTextChar"/>
    <w:uiPriority w:val="99"/>
    <w:semiHidden/>
    <w:unhideWhenUsed/>
    <w:rsid w:val="00260762"/>
    <w:pPr>
      <w:spacing w:line="240" w:lineRule="auto"/>
    </w:pPr>
    <w:rPr>
      <w:sz w:val="20"/>
      <w:szCs w:val="20"/>
    </w:rPr>
  </w:style>
  <w:style w:type="character" w:customStyle="1" w:styleId="FootnoteTextChar">
    <w:name w:val="Footnote Text Char"/>
    <w:basedOn w:val="DefaultParagraphFont"/>
    <w:link w:val="FootnoteText"/>
    <w:uiPriority w:val="99"/>
    <w:semiHidden/>
    <w:rsid w:val="00260762"/>
    <w:rPr>
      <w:rFonts w:ascii="Verdana" w:hAnsi="Verdana"/>
      <w:color w:val="000000"/>
    </w:rPr>
  </w:style>
  <w:style w:type="character" w:styleId="FootnoteReference">
    <w:name w:val="footnote reference"/>
    <w:basedOn w:val="DefaultParagraphFont"/>
    <w:uiPriority w:val="99"/>
    <w:semiHidden/>
    <w:unhideWhenUsed/>
    <w:rsid w:val="00260762"/>
    <w:rPr>
      <w:vertAlign w:val="superscript"/>
    </w:rPr>
  </w:style>
  <w:style w:type="character" w:styleId="Hyperlink">
    <w:name w:val="Hyperlink"/>
    <w:basedOn w:val="DefaultParagraphFont"/>
    <w:uiPriority w:val="99"/>
    <w:unhideWhenUsed/>
    <w:rsid w:val="00260762"/>
    <w:rPr>
      <w:color w:val="0563C1" w:themeColor="hyperlink"/>
      <w:u w:val="single"/>
    </w:rPr>
  </w:style>
  <w:style w:type="paragraph" w:styleId="ListParagraph">
    <w:name w:val="List Paragraph"/>
    <w:basedOn w:val="Normal"/>
    <w:uiPriority w:val="34"/>
    <w:qFormat/>
    <w:rsid w:val="0026076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Onopgelostemelding1">
    <w:name w:val="Onopgeloste melding1"/>
    <w:basedOn w:val="DefaultParagraphFont"/>
    <w:uiPriority w:val="99"/>
    <w:semiHidden/>
    <w:unhideWhenUsed/>
    <w:rsid w:val="00EE0E10"/>
    <w:rPr>
      <w:color w:val="605E5C"/>
      <w:shd w:val="clear" w:color="auto" w:fill="E1DFDD"/>
    </w:rPr>
  </w:style>
  <w:style w:type="character" w:styleId="FollowedHyperlink">
    <w:name w:val="FollowedHyperlink"/>
    <w:basedOn w:val="DefaultParagraphFont"/>
    <w:uiPriority w:val="99"/>
    <w:semiHidden/>
    <w:unhideWhenUsed/>
    <w:rsid w:val="00EE0E10"/>
    <w:rPr>
      <w:color w:val="954F72" w:themeColor="followedHyperlink"/>
      <w:u w:val="single"/>
    </w:rPr>
  </w:style>
  <w:style w:type="character" w:styleId="CommentReference">
    <w:name w:val="annotation reference"/>
    <w:basedOn w:val="DefaultParagraphFont"/>
    <w:uiPriority w:val="99"/>
    <w:semiHidden/>
    <w:unhideWhenUsed/>
    <w:rsid w:val="00E1380D"/>
    <w:rPr>
      <w:sz w:val="16"/>
      <w:szCs w:val="16"/>
    </w:rPr>
  </w:style>
  <w:style w:type="paragraph" w:styleId="CommentText">
    <w:name w:val="annotation text"/>
    <w:basedOn w:val="Normal"/>
    <w:link w:val="CommentTextChar"/>
    <w:uiPriority w:val="99"/>
    <w:unhideWhenUsed/>
    <w:rsid w:val="00E1380D"/>
    <w:pPr>
      <w:spacing w:line="240" w:lineRule="auto"/>
    </w:pPr>
    <w:rPr>
      <w:sz w:val="20"/>
      <w:szCs w:val="20"/>
    </w:rPr>
  </w:style>
  <w:style w:type="character" w:customStyle="1" w:styleId="CommentTextChar">
    <w:name w:val="Comment Text Char"/>
    <w:basedOn w:val="DefaultParagraphFont"/>
    <w:link w:val="CommentText"/>
    <w:uiPriority w:val="99"/>
    <w:rsid w:val="00E1380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1380D"/>
    <w:rPr>
      <w:b/>
      <w:bCs/>
    </w:rPr>
  </w:style>
  <w:style w:type="character" w:customStyle="1" w:styleId="CommentSubjectChar">
    <w:name w:val="Comment Subject Char"/>
    <w:basedOn w:val="CommentTextChar"/>
    <w:link w:val="CommentSubject"/>
    <w:uiPriority w:val="99"/>
    <w:semiHidden/>
    <w:rsid w:val="00E1380D"/>
    <w:rPr>
      <w:rFonts w:ascii="Verdana" w:hAnsi="Verdana"/>
      <w:b/>
      <w:bCs/>
      <w:color w:val="000000"/>
    </w:rPr>
  </w:style>
  <w:style w:type="paragraph" w:styleId="BalloonText">
    <w:name w:val="Balloon Text"/>
    <w:basedOn w:val="Normal"/>
    <w:link w:val="BalloonTextChar"/>
    <w:uiPriority w:val="99"/>
    <w:semiHidden/>
    <w:unhideWhenUsed/>
    <w:rsid w:val="00E1380D"/>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1380D"/>
    <w:rPr>
      <w:rFonts w:ascii="Segoe UI" w:hAnsi="Segoe UI" w:cs="Segoe UI"/>
      <w:color w:val="000000"/>
      <w:sz w:val="18"/>
      <w:szCs w:val="18"/>
    </w:rPr>
  </w:style>
  <w:style w:type="paragraph" w:styleId="Revision">
    <w:name w:val="Revision"/>
    <w:hidden/>
    <w:uiPriority w:val="99"/>
    <w:semiHidden/>
    <w:rsid w:val="004B20BD"/>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3449A2"/>
    <w:rPr>
      <w:rFonts w:ascii="Times New Roman" w:hAnsi="Times New Roman" w:cs="Times New Roman"/>
      <w:sz w:val="24"/>
      <w:szCs w:val="24"/>
    </w:rPr>
  </w:style>
  <w:style w:type="paragraph" w:customStyle="1" w:styleId="Default">
    <w:name w:val="Default"/>
    <w:rsid w:val="00410A6B"/>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3032">
      <w:bodyDiv w:val="1"/>
      <w:marLeft w:val="0"/>
      <w:marRight w:val="0"/>
      <w:marTop w:val="0"/>
      <w:marBottom w:val="0"/>
      <w:divBdr>
        <w:top w:val="none" w:sz="0" w:space="0" w:color="auto"/>
        <w:left w:val="none" w:sz="0" w:space="0" w:color="auto"/>
        <w:bottom w:val="none" w:sz="0" w:space="0" w:color="auto"/>
        <w:right w:val="none" w:sz="0" w:space="0" w:color="auto"/>
      </w:divBdr>
    </w:div>
    <w:div w:id="89548358">
      <w:bodyDiv w:val="1"/>
      <w:marLeft w:val="0"/>
      <w:marRight w:val="0"/>
      <w:marTop w:val="0"/>
      <w:marBottom w:val="0"/>
      <w:divBdr>
        <w:top w:val="none" w:sz="0" w:space="0" w:color="auto"/>
        <w:left w:val="none" w:sz="0" w:space="0" w:color="auto"/>
        <w:bottom w:val="none" w:sz="0" w:space="0" w:color="auto"/>
        <w:right w:val="none" w:sz="0" w:space="0" w:color="auto"/>
      </w:divBdr>
    </w:div>
    <w:div w:id="113401268">
      <w:bodyDiv w:val="1"/>
      <w:marLeft w:val="0"/>
      <w:marRight w:val="0"/>
      <w:marTop w:val="0"/>
      <w:marBottom w:val="0"/>
      <w:divBdr>
        <w:top w:val="none" w:sz="0" w:space="0" w:color="auto"/>
        <w:left w:val="none" w:sz="0" w:space="0" w:color="auto"/>
        <w:bottom w:val="none" w:sz="0" w:space="0" w:color="auto"/>
        <w:right w:val="none" w:sz="0" w:space="0" w:color="auto"/>
      </w:divBdr>
    </w:div>
    <w:div w:id="240338116">
      <w:bodyDiv w:val="1"/>
      <w:marLeft w:val="0"/>
      <w:marRight w:val="0"/>
      <w:marTop w:val="0"/>
      <w:marBottom w:val="0"/>
      <w:divBdr>
        <w:top w:val="none" w:sz="0" w:space="0" w:color="auto"/>
        <w:left w:val="none" w:sz="0" w:space="0" w:color="auto"/>
        <w:bottom w:val="none" w:sz="0" w:space="0" w:color="auto"/>
        <w:right w:val="none" w:sz="0" w:space="0" w:color="auto"/>
      </w:divBdr>
    </w:div>
    <w:div w:id="262107689">
      <w:bodyDiv w:val="1"/>
      <w:marLeft w:val="0"/>
      <w:marRight w:val="0"/>
      <w:marTop w:val="0"/>
      <w:marBottom w:val="0"/>
      <w:divBdr>
        <w:top w:val="none" w:sz="0" w:space="0" w:color="auto"/>
        <w:left w:val="none" w:sz="0" w:space="0" w:color="auto"/>
        <w:bottom w:val="none" w:sz="0" w:space="0" w:color="auto"/>
        <w:right w:val="none" w:sz="0" w:space="0" w:color="auto"/>
      </w:divBdr>
    </w:div>
    <w:div w:id="394663074">
      <w:bodyDiv w:val="1"/>
      <w:marLeft w:val="0"/>
      <w:marRight w:val="0"/>
      <w:marTop w:val="0"/>
      <w:marBottom w:val="0"/>
      <w:divBdr>
        <w:top w:val="none" w:sz="0" w:space="0" w:color="auto"/>
        <w:left w:val="none" w:sz="0" w:space="0" w:color="auto"/>
        <w:bottom w:val="none" w:sz="0" w:space="0" w:color="auto"/>
        <w:right w:val="none" w:sz="0" w:space="0" w:color="auto"/>
      </w:divBdr>
    </w:div>
    <w:div w:id="643194147">
      <w:bodyDiv w:val="1"/>
      <w:marLeft w:val="0"/>
      <w:marRight w:val="0"/>
      <w:marTop w:val="0"/>
      <w:marBottom w:val="0"/>
      <w:divBdr>
        <w:top w:val="none" w:sz="0" w:space="0" w:color="auto"/>
        <w:left w:val="none" w:sz="0" w:space="0" w:color="auto"/>
        <w:bottom w:val="none" w:sz="0" w:space="0" w:color="auto"/>
        <w:right w:val="none" w:sz="0" w:space="0" w:color="auto"/>
      </w:divBdr>
    </w:div>
    <w:div w:id="670530124">
      <w:bodyDiv w:val="1"/>
      <w:marLeft w:val="0"/>
      <w:marRight w:val="0"/>
      <w:marTop w:val="0"/>
      <w:marBottom w:val="0"/>
      <w:divBdr>
        <w:top w:val="none" w:sz="0" w:space="0" w:color="auto"/>
        <w:left w:val="none" w:sz="0" w:space="0" w:color="auto"/>
        <w:bottom w:val="none" w:sz="0" w:space="0" w:color="auto"/>
        <w:right w:val="none" w:sz="0" w:space="0" w:color="auto"/>
      </w:divBdr>
    </w:div>
    <w:div w:id="675616408">
      <w:bodyDiv w:val="1"/>
      <w:marLeft w:val="0"/>
      <w:marRight w:val="0"/>
      <w:marTop w:val="0"/>
      <w:marBottom w:val="0"/>
      <w:divBdr>
        <w:top w:val="none" w:sz="0" w:space="0" w:color="auto"/>
        <w:left w:val="none" w:sz="0" w:space="0" w:color="auto"/>
        <w:bottom w:val="none" w:sz="0" w:space="0" w:color="auto"/>
        <w:right w:val="none" w:sz="0" w:space="0" w:color="auto"/>
      </w:divBdr>
      <w:divsChild>
        <w:div w:id="358237718">
          <w:marLeft w:val="0"/>
          <w:marRight w:val="0"/>
          <w:marTop w:val="0"/>
          <w:marBottom w:val="0"/>
          <w:divBdr>
            <w:top w:val="none" w:sz="0" w:space="0" w:color="auto"/>
            <w:left w:val="none" w:sz="0" w:space="0" w:color="auto"/>
            <w:bottom w:val="none" w:sz="0" w:space="0" w:color="auto"/>
            <w:right w:val="none" w:sz="0" w:space="0" w:color="auto"/>
          </w:divBdr>
          <w:divsChild>
            <w:div w:id="1446845989">
              <w:marLeft w:val="0"/>
              <w:marRight w:val="0"/>
              <w:marTop w:val="0"/>
              <w:marBottom w:val="0"/>
              <w:divBdr>
                <w:top w:val="none" w:sz="0" w:space="0" w:color="auto"/>
                <w:left w:val="none" w:sz="0" w:space="0" w:color="auto"/>
                <w:bottom w:val="none" w:sz="0" w:space="0" w:color="auto"/>
                <w:right w:val="none" w:sz="0" w:space="0" w:color="auto"/>
              </w:divBdr>
              <w:divsChild>
                <w:div w:id="524251486">
                  <w:marLeft w:val="0"/>
                  <w:marRight w:val="0"/>
                  <w:marTop w:val="0"/>
                  <w:marBottom w:val="0"/>
                  <w:divBdr>
                    <w:top w:val="none" w:sz="0" w:space="0" w:color="auto"/>
                    <w:left w:val="none" w:sz="0" w:space="0" w:color="auto"/>
                    <w:bottom w:val="none" w:sz="0" w:space="0" w:color="auto"/>
                    <w:right w:val="none" w:sz="0" w:space="0" w:color="auto"/>
                  </w:divBdr>
                  <w:divsChild>
                    <w:div w:id="1534073408">
                      <w:marLeft w:val="0"/>
                      <w:marRight w:val="0"/>
                      <w:marTop w:val="0"/>
                      <w:marBottom w:val="0"/>
                      <w:divBdr>
                        <w:top w:val="none" w:sz="0" w:space="0" w:color="auto"/>
                        <w:left w:val="none" w:sz="0" w:space="0" w:color="auto"/>
                        <w:bottom w:val="none" w:sz="0" w:space="0" w:color="auto"/>
                        <w:right w:val="none" w:sz="0" w:space="0" w:color="auto"/>
                      </w:divBdr>
                      <w:divsChild>
                        <w:div w:id="1231304470">
                          <w:marLeft w:val="0"/>
                          <w:marRight w:val="0"/>
                          <w:marTop w:val="0"/>
                          <w:marBottom w:val="0"/>
                          <w:divBdr>
                            <w:top w:val="none" w:sz="0" w:space="0" w:color="auto"/>
                            <w:left w:val="none" w:sz="0" w:space="0" w:color="auto"/>
                            <w:bottom w:val="none" w:sz="0" w:space="0" w:color="auto"/>
                            <w:right w:val="none" w:sz="0" w:space="0" w:color="auto"/>
                          </w:divBdr>
                          <w:divsChild>
                            <w:div w:id="1069888190">
                              <w:marLeft w:val="0"/>
                              <w:marRight w:val="0"/>
                              <w:marTop w:val="0"/>
                              <w:marBottom w:val="0"/>
                              <w:divBdr>
                                <w:top w:val="none" w:sz="0" w:space="0" w:color="auto"/>
                                <w:left w:val="none" w:sz="0" w:space="0" w:color="auto"/>
                                <w:bottom w:val="none" w:sz="0" w:space="0" w:color="auto"/>
                                <w:right w:val="none" w:sz="0" w:space="0" w:color="auto"/>
                              </w:divBdr>
                              <w:divsChild>
                                <w:div w:id="881019410">
                                  <w:marLeft w:val="0"/>
                                  <w:marRight w:val="0"/>
                                  <w:marTop w:val="0"/>
                                  <w:marBottom w:val="0"/>
                                  <w:divBdr>
                                    <w:top w:val="none" w:sz="0" w:space="0" w:color="auto"/>
                                    <w:left w:val="none" w:sz="0" w:space="0" w:color="auto"/>
                                    <w:bottom w:val="none" w:sz="0" w:space="0" w:color="auto"/>
                                    <w:right w:val="none" w:sz="0" w:space="0" w:color="auto"/>
                                  </w:divBdr>
                                  <w:divsChild>
                                    <w:div w:id="1077436064">
                                      <w:marLeft w:val="0"/>
                                      <w:marRight w:val="0"/>
                                      <w:marTop w:val="0"/>
                                      <w:marBottom w:val="0"/>
                                      <w:divBdr>
                                        <w:top w:val="none" w:sz="0" w:space="0" w:color="auto"/>
                                        <w:left w:val="none" w:sz="0" w:space="0" w:color="auto"/>
                                        <w:bottom w:val="none" w:sz="0" w:space="0" w:color="auto"/>
                                        <w:right w:val="none" w:sz="0" w:space="0" w:color="auto"/>
                                      </w:divBdr>
                                      <w:divsChild>
                                        <w:div w:id="1857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200188">
          <w:marLeft w:val="0"/>
          <w:marRight w:val="0"/>
          <w:marTop w:val="0"/>
          <w:marBottom w:val="0"/>
          <w:divBdr>
            <w:top w:val="none" w:sz="0" w:space="0" w:color="auto"/>
            <w:left w:val="none" w:sz="0" w:space="0" w:color="auto"/>
            <w:bottom w:val="none" w:sz="0" w:space="0" w:color="auto"/>
            <w:right w:val="none" w:sz="0" w:space="0" w:color="auto"/>
          </w:divBdr>
          <w:divsChild>
            <w:div w:id="1982811432">
              <w:marLeft w:val="0"/>
              <w:marRight w:val="0"/>
              <w:marTop w:val="0"/>
              <w:marBottom w:val="0"/>
              <w:divBdr>
                <w:top w:val="none" w:sz="0" w:space="0" w:color="auto"/>
                <w:left w:val="none" w:sz="0" w:space="0" w:color="auto"/>
                <w:bottom w:val="none" w:sz="0" w:space="0" w:color="auto"/>
                <w:right w:val="none" w:sz="0" w:space="0" w:color="auto"/>
              </w:divBdr>
              <w:divsChild>
                <w:div w:id="2060741398">
                  <w:marLeft w:val="0"/>
                  <w:marRight w:val="0"/>
                  <w:marTop w:val="0"/>
                  <w:marBottom w:val="0"/>
                  <w:divBdr>
                    <w:top w:val="none" w:sz="0" w:space="0" w:color="auto"/>
                    <w:left w:val="none" w:sz="0" w:space="0" w:color="auto"/>
                    <w:bottom w:val="none" w:sz="0" w:space="0" w:color="auto"/>
                    <w:right w:val="none" w:sz="0" w:space="0" w:color="auto"/>
                  </w:divBdr>
                  <w:divsChild>
                    <w:div w:id="1705279110">
                      <w:marLeft w:val="0"/>
                      <w:marRight w:val="0"/>
                      <w:marTop w:val="0"/>
                      <w:marBottom w:val="0"/>
                      <w:divBdr>
                        <w:top w:val="none" w:sz="0" w:space="0" w:color="auto"/>
                        <w:left w:val="none" w:sz="0" w:space="0" w:color="auto"/>
                        <w:bottom w:val="none" w:sz="0" w:space="0" w:color="auto"/>
                        <w:right w:val="none" w:sz="0" w:space="0" w:color="auto"/>
                      </w:divBdr>
                      <w:divsChild>
                        <w:div w:id="1396472366">
                          <w:marLeft w:val="0"/>
                          <w:marRight w:val="0"/>
                          <w:marTop w:val="0"/>
                          <w:marBottom w:val="0"/>
                          <w:divBdr>
                            <w:top w:val="none" w:sz="0" w:space="0" w:color="auto"/>
                            <w:left w:val="none" w:sz="0" w:space="0" w:color="auto"/>
                            <w:bottom w:val="none" w:sz="0" w:space="0" w:color="auto"/>
                            <w:right w:val="none" w:sz="0" w:space="0" w:color="auto"/>
                          </w:divBdr>
                          <w:divsChild>
                            <w:div w:id="1885023788">
                              <w:marLeft w:val="0"/>
                              <w:marRight w:val="0"/>
                              <w:marTop w:val="0"/>
                              <w:marBottom w:val="0"/>
                              <w:divBdr>
                                <w:top w:val="none" w:sz="0" w:space="0" w:color="auto"/>
                                <w:left w:val="none" w:sz="0" w:space="0" w:color="auto"/>
                                <w:bottom w:val="none" w:sz="0" w:space="0" w:color="auto"/>
                                <w:right w:val="none" w:sz="0" w:space="0" w:color="auto"/>
                              </w:divBdr>
                              <w:divsChild>
                                <w:div w:id="14784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9898">
                  <w:marLeft w:val="0"/>
                  <w:marRight w:val="0"/>
                  <w:marTop w:val="0"/>
                  <w:marBottom w:val="0"/>
                  <w:divBdr>
                    <w:top w:val="none" w:sz="0" w:space="0" w:color="auto"/>
                    <w:left w:val="none" w:sz="0" w:space="0" w:color="auto"/>
                    <w:bottom w:val="none" w:sz="0" w:space="0" w:color="auto"/>
                    <w:right w:val="none" w:sz="0" w:space="0" w:color="auto"/>
                  </w:divBdr>
                  <w:divsChild>
                    <w:div w:id="1288584205">
                      <w:marLeft w:val="0"/>
                      <w:marRight w:val="0"/>
                      <w:marTop w:val="0"/>
                      <w:marBottom w:val="0"/>
                      <w:divBdr>
                        <w:top w:val="none" w:sz="0" w:space="0" w:color="auto"/>
                        <w:left w:val="none" w:sz="0" w:space="0" w:color="auto"/>
                        <w:bottom w:val="none" w:sz="0" w:space="0" w:color="auto"/>
                        <w:right w:val="none" w:sz="0" w:space="0" w:color="auto"/>
                      </w:divBdr>
                      <w:divsChild>
                        <w:div w:id="1432554625">
                          <w:marLeft w:val="0"/>
                          <w:marRight w:val="0"/>
                          <w:marTop w:val="0"/>
                          <w:marBottom w:val="0"/>
                          <w:divBdr>
                            <w:top w:val="none" w:sz="0" w:space="0" w:color="auto"/>
                            <w:left w:val="none" w:sz="0" w:space="0" w:color="auto"/>
                            <w:bottom w:val="none" w:sz="0" w:space="0" w:color="auto"/>
                            <w:right w:val="none" w:sz="0" w:space="0" w:color="auto"/>
                          </w:divBdr>
                          <w:divsChild>
                            <w:div w:id="864058702">
                              <w:marLeft w:val="0"/>
                              <w:marRight w:val="0"/>
                              <w:marTop w:val="0"/>
                              <w:marBottom w:val="0"/>
                              <w:divBdr>
                                <w:top w:val="none" w:sz="0" w:space="0" w:color="auto"/>
                                <w:left w:val="none" w:sz="0" w:space="0" w:color="auto"/>
                                <w:bottom w:val="none" w:sz="0" w:space="0" w:color="auto"/>
                                <w:right w:val="none" w:sz="0" w:space="0" w:color="auto"/>
                              </w:divBdr>
                              <w:divsChild>
                                <w:div w:id="1818379237">
                                  <w:marLeft w:val="0"/>
                                  <w:marRight w:val="0"/>
                                  <w:marTop w:val="0"/>
                                  <w:marBottom w:val="0"/>
                                  <w:divBdr>
                                    <w:top w:val="none" w:sz="0" w:space="0" w:color="auto"/>
                                    <w:left w:val="none" w:sz="0" w:space="0" w:color="auto"/>
                                    <w:bottom w:val="none" w:sz="0" w:space="0" w:color="auto"/>
                                    <w:right w:val="none" w:sz="0" w:space="0" w:color="auto"/>
                                  </w:divBdr>
                                  <w:divsChild>
                                    <w:div w:id="13354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21102">
      <w:bodyDiv w:val="1"/>
      <w:marLeft w:val="0"/>
      <w:marRight w:val="0"/>
      <w:marTop w:val="0"/>
      <w:marBottom w:val="0"/>
      <w:divBdr>
        <w:top w:val="none" w:sz="0" w:space="0" w:color="auto"/>
        <w:left w:val="none" w:sz="0" w:space="0" w:color="auto"/>
        <w:bottom w:val="none" w:sz="0" w:space="0" w:color="auto"/>
        <w:right w:val="none" w:sz="0" w:space="0" w:color="auto"/>
      </w:divBdr>
    </w:div>
    <w:div w:id="947587429">
      <w:bodyDiv w:val="1"/>
      <w:marLeft w:val="0"/>
      <w:marRight w:val="0"/>
      <w:marTop w:val="0"/>
      <w:marBottom w:val="0"/>
      <w:divBdr>
        <w:top w:val="none" w:sz="0" w:space="0" w:color="auto"/>
        <w:left w:val="none" w:sz="0" w:space="0" w:color="auto"/>
        <w:bottom w:val="none" w:sz="0" w:space="0" w:color="auto"/>
        <w:right w:val="none" w:sz="0" w:space="0" w:color="auto"/>
      </w:divBdr>
    </w:div>
    <w:div w:id="983855919">
      <w:bodyDiv w:val="1"/>
      <w:marLeft w:val="0"/>
      <w:marRight w:val="0"/>
      <w:marTop w:val="0"/>
      <w:marBottom w:val="0"/>
      <w:divBdr>
        <w:top w:val="none" w:sz="0" w:space="0" w:color="auto"/>
        <w:left w:val="none" w:sz="0" w:space="0" w:color="auto"/>
        <w:bottom w:val="none" w:sz="0" w:space="0" w:color="auto"/>
        <w:right w:val="none" w:sz="0" w:space="0" w:color="auto"/>
      </w:divBdr>
    </w:div>
    <w:div w:id="1369834204">
      <w:bodyDiv w:val="1"/>
      <w:marLeft w:val="0"/>
      <w:marRight w:val="0"/>
      <w:marTop w:val="0"/>
      <w:marBottom w:val="0"/>
      <w:divBdr>
        <w:top w:val="none" w:sz="0" w:space="0" w:color="auto"/>
        <w:left w:val="none" w:sz="0" w:space="0" w:color="auto"/>
        <w:bottom w:val="none" w:sz="0" w:space="0" w:color="auto"/>
        <w:right w:val="none" w:sz="0" w:space="0" w:color="auto"/>
      </w:divBdr>
    </w:div>
    <w:div w:id="1418746158">
      <w:bodyDiv w:val="1"/>
      <w:marLeft w:val="0"/>
      <w:marRight w:val="0"/>
      <w:marTop w:val="0"/>
      <w:marBottom w:val="0"/>
      <w:divBdr>
        <w:top w:val="none" w:sz="0" w:space="0" w:color="auto"/>
        <w:left w:val="none" w:sz="0" w:space="0" w:color="auto"/>
        <w:bottom w:val="none" w:sz="0" w:space="0" w:color="auto"/>
        <w:right w:val="none" w:sz="0" w:space="0" w:color="auto"/>
      </w:divBdr>
    </w:div>
    <w:div w:id="1594511997">
      <w:bodyDiv w:val="1"/>
      <w:marLeft w:val="0"/>
      <w:marRight w:val="0"/>
      <w:marTop w:val="0"/>
      <w:marBottom w:val="0"/>
      <w:divBdr>
        <w:top w:val="none" w:sz="0" w:space="0" w:color="auto"/>
        <w:left w:val="none" w:sz="0" w:space="0" w:color="auto"/>
        <w:bottom w:val="none" w:sz="0" w:space="0" w:color="auto"/>
        <w:right w:val="none" w:sz="0" w:space="0" w:color="auto"/>
      </w:divBdr>
    </w:div>
    <w:div w:id="1664308706">
      <w:bodyDiv w:val="1"/>
      <w:marLeft w:val="0"/>
      <w:marRight w:val="0"/>
      <w:marTop w:val="0"/>
      <w:marBottom w:val="0"/>
      <w:divBdr>
        <w:top w:val="none" w:sz="0" w:space="0" w:color="auto"/>
        <w:left w:val="none" w:sz="0" w:space="0" w:color="auto"/>
        <w:bottom w:val="none" w:sz="0" w:space="0" w:color="auto"/>
        <w:right w:val="none" w:sz="0" w:space="0" w:color="auto"/>
      </w:divBdr>
    </w:div>
    <w:div w:id="1685550246">
      <w:bodyDiv w:val="1"/>
      <w:marLeft w:val="0"/>
      <w:marRight w:val="0"/>
      <w:marTop w:val="0"/>
      <w:marBottom w:val="0"/>
      <w:divBdr>
        <w:top w:val="none" w:sz="0" w:space="0" w:color="auto"/>
        <w:left w:val="none" w:sz="0" w:space="0" w:color="auto"/>
        <w:bottom w:val="none" w:sz="0" w:space="0" w:color="auto"/>
        <w:right w:val="none" w:sz="0" w:space="0" w:color="auto"/>
      </w:divBdr>
      <w:divsChild>
        <w:div w:id="1451700123">
          <w:marLeft w:val="0"/>
          <w:marRight w:val="0"/>
          <w:marTop w:val="0"/>
          <w:marBottom w:val="0"/>
          <w:divBdr>
            <w:top w:val="none" w:sz="0" w:space="0" w:color="auto"/>
            <w:left w:val="none" w:sz="0" w:space="0" w:color="auto"/>
            <w:bottom w:val="none" w:sz="0" w:space="0" w:color="auto"/>
            <w:right w:val="none" w:sz="0" w:space="0" w:color="auto"/>
          </w:divBdr>
          <w:divsChild>
            <w:div w:id="1474062779">
              <w:marLeft w:val="0"/>
              <w:marRight w:val="0"/>
              <w:marTop w:val="0"/>
              <w:marBottom w:val="0"/>
              <w:divBdr>
                <w:top w:val="none" w:sz="0" w:space="0" w:color="auto"/>
                <w:left w:val="none" w:sz="0" w:space="0" w:color="auto"/>
                <w:bottom w:val="none" w:sz="0" w:space="0" w:color="auto"/>
                <w:right w:val="none" w:sz="0" w:space="0" w:color="auto"/>
              </w:divBdr>
              <w:divsChild>
                <w:div w:id="1969773967">
                  <w:marLeft w:val="0"/>
                  <w:marRight w:val="0"/>
                  <w:marTop w:val="0"/>
                  <w:marBottom w:val="0"/>
                  <w:divBdr>
                    <w:top w:val="none" w:sz="0" w:space="0" w:color="auto"/>
                    <w:left w:val="none" w:sz="0" w:space="0" w:color="auto"/>
                    <w:bottom w:val="none" w:sz="0" w:space="0" w:color="auto"/>
                    <w:right w:val="none" w:sz="0" w:space="0" w:color="auto"/>
                  </w:divBdr>
                  <w:divsChild>
                    <w:div w:id="4296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47699">
          <w:marLeft w:val="0"/>
          <w:marRight w:val="0"/>
          <w:marTop w:val="0"/>
          <w:marBottom w:val="0"/>
          <w:divBdr>
            <w:top w:val="none" w:sz="0" w:space="0" w:color="auto"/>
            <w:left w:val="none" w:sz="0" w:space="0" w:color="auto"/>
            <w:bottom w:val="none" w:sz="0" w:space="0" w:color="auto"/>
            <w:right w:val="none" w:sz="0" w:space="0" w:color="auto"/>
          </w:divBdr>
          <w:divsChild>
            <w:div w:id="468010725">
              <w:marLeft w:val="0"/>
              <w:marRight w:val="0"/>
              <w:marTop w:val="0"/>
              <w:marBottom w:val="0"/>
              <w:divBdr>
                <w:top w:val="none" w:sz="0" w:space="0" w:color="auto"/>
                <w:left w:val="none" w:sz="0" w:space="0" w:color="auto"/>
                <w:bottom w:val="none" w:sz="0" w:space="0" w:color="auto"/>
                <w:right w:val="none" w:sz="0" w:space="0" w:color="auto"/>
              </w:divBdr>
              <w:divsChild>
                <w:div w:id="2105032042">
                  <w:marLeft w:val="0"/>
                  <w:marRight w:val="0"/>
                  <w:marTop w:val="0"/>
                  <w:marBottom w:val="0"/>
                  <w:divBdr>
                    <w:top w:val="none" w:sz="0" w:space="0" w:color="auto"/>
                    <w:left w:val="none" w:sz="0" w:space="0" w:color="auto"/>
                    <w:bottom w:val="none" w:sz="0" w:space="0" w:color="auto"/>
                    <w:right w:val="none" w:sz="0" w:space="0" w:color="auto"/>
                  </w:divBdr>
                  <w:divsChild>
                    <w:div w:id="1773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542932">
      <w:bodyDiv w:val="1"/>
      <w:marLeft w:val="0"/>
      <w:marRight w:val="0"/>
      <w:marTop w:val="0"/>
      <w:marBottom w:val="0"/>
      <w:divBdr>
        <w:top w:val="none" w:sz="0" w:space="0" w:color="auto"/>
        <w:left w:val="none" w:sz="0" w:space="0" w:color="auto"/>
        <w:bottom w:val="none" w:sz="0" w:space="0" w:color="auto"/>
        <w:right w:val="none" w:sz="0" w:space="0" w:color="auto"/>
      </w:divBdr>
    </w:div>
    <w:div w:id="1740597607">
      <w:bodyDiv w:val="1"/>
      <w:marLeft w:val="0"/>
      <w:marRight w:val="0"/>
      <w:marTop w:val="0"/>
      <w:marBottom w:val="0"/>
      <w:divBdr>
        <w:top w:val="none" w:sz="0" w:space="0" w:color="auto"/>
        <w:left w:val="none" w:sz="0" w:space="0" w:color="auto"/>
        <w:bottom w:val="none" w:sz="0" w:space="0" w:color="auto"/>
        <w:right w:val="none" w:sz="0" w:space="0" w:color="auto"/>
      </w:divBdr>
    </w:div>
    <w:div w:id="1982267579">
      <w:bodyDiv w:val="1"/>
      <w:marLeft w:val="0"/>
      <w:marRight w:val="0"/>
      <w:marTop w:val="0"/>
      <w:marBottom w:val="0"/>
      <w:divBdr>
        <w:top w:val="none" w:sz="0" w:space="0" w:color="auto"/>
        <w:left w:val="none" w:sz="0" w:space="0" w:color="auto"/>
        <w:bottom w:val="none" w:sz="0" w:space="0" w:color="auto"/>
        <w:right w:val="none" w:sz="0" w:space="0" w:color="auto"/>
      </w:divBdr>
    </w:div>
    <w:div w:id="2000185794">
      <w:bodyDiv w:val="1"/>
      <w:marLeft w:val="0"/>
      <w:marRight w:val="0"/>
      <w:marTop w:val="0"/>
      <w:marBottom w:val="0"/>
      <w:divBdr>
        <w:top w:val="none" w:sz="0" w:space="0" w:color="auto"/>
        <w:left w:val="none" w:sz="0" w:space="0" w:color="auto"/>
        <w:bottom w:val="none" w:sz="0" w:space="0" w:color="auto"/>
        <w:right w:val="none" w:sz="0" w:space="0" w:color="auto"/>
      </w:divBdr>
    </w:div>
    <w:div w:id="2065981752">
      <w:bodyDiv w:val="1"/>
      <w:marLeft w:val="0"/>
      <w:marRight w:val="0"/>
      <w:marTop w:val="0"/>
      <w:marBottom w:val="0"/>
      <w:divBdr>
        <w:top w:val="none" w:sz="0" w:space="0" w:color="auto"/>
        <w:left w:val="none" w:sz="0" w:space="0" w:color="auto"/>
        <w:bottom w:val="none" w:sz="0" w:space="0" w:color="auto"/>
        <w:right w:val="none" w:sz="0" w:space="0" w:color="auto"/>
      </w:divBdr>
    </w:div>
    <w:div w:id="214558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881</ap:Words>
  <ap:Characters>5022</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2025-03-11T12:25:00.0000000Z</dcterms:created>
  <dcterms:modified xsi:type="dcterms:W3CDTF">2025-03-11T12:25:00.0000000Z</dcterms:modified>
  <dc:description>------------------------</dc:description>
  <dc:subject/>
  <dc:title/>
  <keywords/>
  <version/>
  <category/>
</coreProperties>
</file>