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42E4" w:rsidP="00BA42E4" w:rsidRDefault="00BA42E4" w14:paraId="6BF64351" w14:textId="5EABCBB6">
      <w:pPr>
        <w:rPr>
          <w:b/>
        </w:rPr>
      </w:pPr>
      <w:r>
        <w:rPr>
          <w:b/>
        </w:rPr>
        <w:t>AH 1580</w:t>
      </w:r>
    </w:p>
    <w:p w:rsidR="00BA42E4" w:rsidP="00BA42E4" w:rsidRDefault="00BA42E4" w14:paraId="0CFAA4DA" w14:textId="0ACAA8D4">
      <w:pPr>
        <w:rPr>
          <w:b/>
        </w:rPr>
      </w:pPr>
      <w:r>
        <w:rPr>
          <w:b/>
        </w:rPr>
        <w:t>2025Z02792</w:t>
      </w:r>
    </w:p>
    <w:p w:rsidR="00BA42E4" w:rsidP="00BA42E4" w:rsidRDefault="00BA42E4" w14:paraId="02FDF64B" w14:textId="17F54843">
      <w:pPr>
        <w:rPr>
          <w:b/>
        </w:rPr>
      </w:pPr>
      <w:r w:rsidRPr="00BA42E4">
        <w:rPr>
          <w:b/>
          <w:sz w:val="24"/>
          <w:szCs w:val="24"/>
        </w:rPr>
        <w:t>Antwoord van minister Brekelmans (Defensie) (ontvangen</w:t>
      </w:r>
      <w:r>
        <w:rPr>
          <w:b/>
          <w:sz w:val="24"/>
          <w:szCs w:val="24"/>
        </w:rPr>
        <w:t xml:space="preserve"> 11 maart 2025)</w:t>
      </w:r>
    </w:p>
    <w:p w:rsidR="00BA42E4" w:rsidP="00BA42E4" w:rsidRDefault="00BA42E4" w14:paraId="61817335" w14:textId="77777777">
      <w:pPr>
        <w:rPr>
          <w:b/>
        </w:rPr>
      </w:pPr>
    </w:p>
    <w:p w:rsidRPr="0022630C" w:rsidR="00BA42E4" w:rsidP="00BA42E4" w:rsidRDefault="00BA42E4" w14:paraId="3E2DB0F7" w14:textId="77777777">
      <w:pPr>
        <w:rPr>
          <w:b/>
        </w:rPr>
      </w:pPr>
      <w:r w:rsidRPr="0022630C">
        <w:rPr>
          <w:b/>
        </w:rPr>
        <w:t xml:space="preserve">Vraag 1 </w:t>
      </w:r>
    </w:p>
    <w:p w:rsidRPr="00C9144E" w:rsidR="00BA42E4" w:rsidP="00BA42E4" w:rsidRDefault="00BA42E4" w14:paraId="79EABF1B" w14:textId="77777777">
      <w:pPr>
        <w:rPr>
          <w:b/>
        </w:rPr>
      </w:pPr>
      <w:r w:rsidRPr="0022630C">
        <w:rPr>
          <w:b/>
        </w:rPr>
        <w:t>Bent u bekend met het bericht 'Getraumatiseerde veteranen moeten te vaak te lang wachten op beslissing over schadevergoeding'?</w:t>
      </w:r>
    </w:p>
    <w:p w:rsidR="00BA42E4" w:rsidP="00BA42E4" w:rsidRDefault="00BA42E4" w14:paraId="3DB264AC" w14:textId="77777777">
      <w:r>
        <w:t>Ja.</w:t>
      </w:r>
    </w:p>
    <w:p w:rsidRPr="0022630C" w:rsidR="00BA42E4" w:rsidP="00BA42E4" w:rsidRDefault="00BA42E4" w14:paraId="7FCCE9AE" w14:textId="77777777">
      <w:pPr>
        <w:rPr>
          <w:b/>
        </w:rPr>
      </w:pPr>
      <w:r w:rsidRPr="0022630C">
        <w:rPr>
          <w:b/>
        </w:rPr>
        <w:t>Vraag 2</w:t>
      </w:r>
    </w:p>
    <w:p w:rsidRPr="00C9144E" w:rsidR="00BA42E4" w:rsidP="00BA42E4" w:rsidRDefault="00BA42E4" w14:paraId="732DB830" w14:textId="77777777">
      <w:pPr>
        <w:rPr>
          <w:b/>
        </w:rPr>
      </w:pPr>
      <w:r w:rsidRPr="0022630C">
        <w:rPr>
          <w:b/>
        </w:rPr>
        <w:t xml:space="preserve">Wat is uw reactie op het nieuws dat uit onderzoek van de Algemene Rekenkamer blijkt dat in 60% van de gevallen het streven om letselschadezaken binnen twee jaar af te handelen niet wordt gehaald? </w:t>
      </w:r>
    </w:p>
    <w:p w:rsidR="00BA42E4" w:rsidP="00BA42E4" w:rsidRDefault="00BA42E4" w14:paraId="3BFFEC91" w14:textId="77777777">
      <w:r>
        <w:t xml:space="preserve">Om de veteraan niet te veel te belasten, streeft Defensie er naar een aanspraak op de schaderegeling binnen twee jaar af te doen. </w:t>
      </w:r>
      <w:r w:rsidRPr="00FD47B7">
        <w:t xml:space="preserve">Helaas laten de onderzoeken </w:t>
      </w:r>
      <w:r>
        <w:t xml:space="preserve">van de Algemene Rekenkamer en de Veteranenombudsman </w:t>
      </w:r>
      <w:r w:rsidRPr="00FD47B7">
        <w:t>zien dat we d</w:t>
      </w:r>
      <w:r>
        <w:t>ie</w:t>
      </w:r>
      <w:r w:rsidRPr="00FD47B7">
        <w:t xml:space="preserve"> termijn in 60 procent van de gevallen niet halen.</w:t>
      </w:r>
      <w:r>
        <w:t xml:space="preserve"> Dat is te veel. Voor veteranen is dat belastend, mede omdat zo’n procedure niet op zichzelf staat. Vaak ging er al een lang traject van behandelingen en keuringen aan vooraf.</w:t>
      </w:r>
    </w:p>
    <w:p w:rsidRPr="0022630C" w:rsidR="00BA42E4" w:rsidP="00BA42E4" w:rsidRDefault="00BA42E4" w14:paraId="64235C80" w14:textId="77777777">
      <w:pPr>
        <w:rPr>
          <w:b/>
        </w:rPr>
      </w:pPr>
      <w:r w:rsidRPr="0022630C">
        <w:rPr>
          <w:b/>
        </w:rPr>
        <w:t>Vraag 3</w:t>
      </w:r>
    </w:p>
    <w:p w:rsidRPr="0022630C" w:rsidR="00BA42E4" w:rsidP="00BA42E4" w:rsidRDefault="00BA42E4" w14:paraId="3BA094EF" w14:textId="77777777">
      <w:pPr>
        <w:rPr>
          <w:b/>
        </w:rPr>
      </w:pPr>
      <w:r w:rsidRPr="0022630C">
        <w:rPr>
          <w:b/>
        </w:rPr>
        <w:t>Deelt u de mening dat deze situatie volstrekt onwenselijk is en dat onze veteranen echt beter verdienen? Zo nee, waarom niet?</w:t>
      </w:r>
    </w:p>
    <w:p w:rsidR="00BA42E4" w:rsidP="00BA42E4" w:rsidRDefault="00BA42E4" w14:paraId="1A7E6706" w14:textId="77777777">
      <w:r w:rsidRPr="00B6482B">
        <w:t xml:space="preserve">Ja, die mening deel ik. </w:t>
      </w:r>
      <w:r>
        <w:t>Zie ook het antwoord op vraag 4.</w:t>
      </w:r>
    </w:p>
    <w:p w:rsidRPr="0022630C" w:rsidR="00BA42E4" w:rsidP="00BA42E4" w:rsidRDefault="00BA42E4" w14:paraId="7E430E9E" w14:textId="77777777">
      <w:pPr>
        <w:rPr>
          <w:b/>
        </w:rPr>
      </w:pPr>
      <w:r w:rsidRPr="0022630C">
        <w:rPr>
          <w:b/>
        </w:rPr>
        <w:t>Vraag 4</w:t>
      </w:r>
    </w:p>
    <w:p w:rsidRPr="00C9144E" w:rsidR="00BA42E4" w:rsidP="00BA42E4" w:rsidRDefault="00BA42E4" w14:paraId="6D94C180" w14:textId="77777777">
      <w:pPr>
        <w:rPr>
          <w:b/>
        </w:rPr>
      </w:pPr>
      <w:r w:rsidRPr="0022630C">
        <w:rPr>
          <w:b/>
        </w:rPr>
        <w:t>Kunt u aangeven welke aanvullende maatregelen u gaat nemen om ervoor te zorgen dat deze zaken binnen een fatsoenlijke tijd worden afgehandeld? Zo nee, waarom niet?</w:t>
      </w:r>
    </w:p>
    <w:p w:rsidR="00BA42E4" w:rsidP="00BA42E4" w:rsidRDefault="00BA42E4" w14:paraId="7ED0404F" w14:textId="77777777">
      <w:r>
        <w:t>Defensie neemt de rapporten en de conclusies zeer serieus en doet het volgende om de aanbevelingen zo goed mogelijk op te volgen:</w:t>
      </w:r>
    </w:p>
    <w:p w:rsidR="00BA42E4" w:rsidP="00BA42E4" w:rsidRDefault="00BA42E4" w14:paraId="16401DCC" w14:textId="77777777">
      <w:pPr>
        <w:pStyle w:val="Lijstalinea"/>
        <w:numPr>
          <w:ilvl w:val="0"/>
          <w:numId w:val="1"/>
        </w:numPr>
        <w:suppressAutoHyphens/>
        <w:autoSpaceDN w:val="0"/>
        <w:spacing w:after="120" w:line="240" w:lineRule="atLeast"/>
      </w:pPr>
      <w:r>
        <w:rPr>
          <w:color w:val="000000"/>
          <w:szCs w:val="18"/>
        </w:rPr>
        <w:t>Er wordt gewerkt aan de uitbreiding van het team bij Defensie dat zich bezighoudt met letselschade, zodat de zaken sneller kunnen worden afgehandeld</w:t>
      </w:r>
      <w:r>
        <w:t>.</w:t>
      </w:r>
    </w:p>
    <w:p w:rsidR="00BA42E4" w:rsidP="00BA42E4" w:rsidRDefault="00BA42E4" w14:paraId="34C3E1C5" w14:textId="77777777">
      <w:pPr>
        <w:pStyle w:val="Lijstalinea"/>
        <w:numPr>
          <w:ilvl w:val="0"/>
          <w:numId w:val="1"/>
        </w:numPr>
        <w:suppressAutoHyphens/>
        <w:autoSpaceDN w:val="0"/>
        <w:spacing w:after="120" w:line="240" w:lineRule="atLeast"/>
      </w:pPr>
      <w:r>
        <w:t>Daarnaast wil Defensie het stelsel van uitkeringen en voorzieningen voor veteranen en dienstslachtoffers verder verbeteren. Hierover is overleg nodig met de centrales van overheidspersoneel. De conclusies van de rapporten van de Algemene Rekenkamer en de Veteranenombudsman neem ik daarin mee.</w:t>
      </w:r>
    </w:p>
    <w:p w:rsidR="00BA42E4" w:rsidP="00BA42E4" w:rsidRDefault="00BA42E4" w14:paraId="59B9010E" w14:textId="77777777">
      <w:pPr>
        <w:pStyle w:val="Lijstalinea"/>
        <w:numPr>
          <w:ilvl w:val="0"/>
          <w:numId w:val="1"/>
        </w:numPr>
        <w:suppressAutoHyphens/>
        <w:autoSpaceDN w:val="0"/>
        <w:spacing w:after="120" w:line="240" w:lineRule="atLeast"/>
      </w:pPr>
      <w:r>
        <w:t>De behoeftestelling voor een ICT-systeem om zaken beter te kunnen volgen loopt en bevindt zich in de startfase.</w:t>
      </w:r>
    </w:p>
    <w:p w:rsidR="00BA42E4" w:rsidP="00BA42E4" w:rsidRDefault="00BA42E4" w14:paraId="296A62A9" w14:textId="77777777">
      <w:pPr>
        <w:pStyle w:val="Lijstalinea"/>
        <w:numPr>
          <w:ilvl w:val="0"/>
          <w:numId w:val="1"/>
        </w:numPr>
        <w:suppressAutoHyphens/>
        <w:autoSpaceDN w:val="0"/>
        <w:spacing w:after="120" w:line="240" w:lineRule="atLeast"/>
        <w:textAlignment w:val="baseline"/>
      </w:pPr>
      <w:r>
        <w:rPr>
          <w:kern w:val="0"/>
        </w:rPr>
        <w:t>De afdeling letselschadeclaims is gestart met het begrijpelijker en persoonlijker maken van de communicatie richting veteranen</w:t>
      </w:r>
      <w:r>
        <w:t>.</w:t>
      </w:r>
    </w:p>
    <w:p w:rsidRPr="0022630C" w:rsidR="00BA42E4" w:rsidP="00BA42E4" w:rsidRDefault="00BA42E4" w14:paraId="7157A86F" w14:textId="77777777">
      <w:pPr>
        <w:rPr>
          <w:b/>
        </w:rPr>
      </w:pPr>
      <w:r w:rsidRPr="0022630C">
        <w:rPr>
          <w:b/>
        </w:rPr>
        <w:lastRenderedPageBreak/>
        <w:t xml:space="preserve">Vraag 5 </w:t>
      </w:r>
    </w:p>
    <w:p w:rsidR="00BA42E4" w:rsidP="00BA42E4" w:rsidRDefault="00BA42E4" w14:paraId="4AE5AF9F" w14:textId="77777777">
      <w:r w:rsidRPr="0022630C">
        <w:rPr>
          <w:b/>
        </w:rPr>
        <w:t>Bent u bereid de Kamer hier zo spoedig mogelijk over te informeren? Zo nee, waarom niet?</w:t>
      </w:r>
      <w:r>
        <w:t xml:space="preserve"> </w:t>
      </w:r>
    </w:p>
    <w:p w:rsidRPr="0078650F" w:rsidR="00BA42E4" w:rsidP="00BA42E4" w:rsidRDefault="00BA42E4" w14:paraId="688F45FE" w14:textId="77777777">
      <w:r>
        <w:t>J</w:t>
      </w:r>
      <w:r w:rsidRPr="002217B7">
        <w:t>a, de Veteranenombudsman heeft mij gevraagd om binnen drie maanden te reageren op zijn rapport. Ik zal u mijn r</w:t>
      </w:r>
      <w:r>
        <w:t>eactie op het rapport toezenden, waarin ik nader in ga op de stappen die nodig zijn.</w:t>
      </w:r>
      <w:r w:rsidRPr="002217B7">
        <w:t xml:space="preserve"> Op 11 februari 2025 heeft de Algemene Rekenkamer gelijktijdig met de publicatie van haar rapport ook mijn reactie op dat rapport gepubliceerd. Een kopie daarvan treft u hierbij aan</w:t>
      </w:r>
      <w:r>
        <w:t>.</w:t>
      </w:r>
      <w:r w:rsidRPr="00DF5086">
        <w:t xml:space="preserve"> Ik zal de Kamer eind 2025 informeren over de voortgang van de verschillende maatregelen conform de aanbevelingen van de Algemene Rekenkamer en de Veteranenombudsman.</w:t>
      </w:r>
    </w:p>
    <w:p w:rsidR="000C5E82" w:rsidRDefault="000C5E82" w14:paraId="5B7D1C4E" w14:textId="77777777"/>
    <w:sectPr w:rsidR="000C5E82" w:rsidSect="00BA42E4">
      <w:headerReference w:type="even" r:id="rId7"/>
      <w:headerReference w:type="default" r:id="rId8"/>
      <w:footerReference w:type="even" r:id="rId9"/>
      <w:footerReference w:type="default" r:id="rId10"/>
      <w:headerReference w:type="first" r:id="rId11"/>
      <w:footerReference w:type="first" r:id="rId12"/>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9034" w14:textId="77777777" w:rsidR="00BA42E4" w:rsidRDefault="00BA42E4" w:rsidP="00BA42E4">
      <w:pPr>
        <w:spacing w:after="0" w:line="240" w:lineRule="auto"/>
      </w:pPr>
      <w:r>
        <w:separator/>
      </w:r>
    </w:p>
  </w:endnote>
  <w:endnote w:type="continuationSeparator" w:id="0">
    <w:p w14:paraId="16B6F301" w14:textId="77777777" w:rsidR="00BA42E4" w:rsidRDefault="00BA42E4" w:rsidP="00BA42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CAE98" w14:textId="77777777" w:rsidR="00BA42E4" w:rsidRPr="00BA42E4" w:rsidRDefault="00BA42E4" w:rsidP="00BA42E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04E51" w14:textId="77777777" w:rsidR="00BA42E4" w:rsidRPr="00BA42E4" w:rsidRDefault="00BA42E4" w:rsidP="00BA42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3A07B" w14:textId="77777777" w:rsidR="00BA42E4" w:rsidRPr="00BA42E4" w:rsidRDefault="00BA42E4" w:rsidP="00BA42E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44225" w14:textId="77777777" w:rsidR="00BA42E4" w:rsidRDefault="00BA42E4" w:rsidP="00BA42E4">
      <w:pPr>
        <w:spacing w:after="0" w:line="240" w:lineRule="auto"/>
      </w:pPr>
      <w:r>
        <w:separator/>
      </w:r>
    </w:p>
  </w:footnote>
  <w:footnote w:type="continuationSeparator" w:id="0">
    <w:p w14:paraId="30B44845" w14:textId="77777777" w:rsidR="00BA42E4" w:rsidRDefault="00BA42E4" w:rsidP="00BA42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476F9" w14:textId="77777777" w:rsidR="00BA42E4" w:rsidRPr="00BA42E4" w:rsidRDefault="00BA42E4" w:rsidP="00BA42E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E31E" w14:textId="77777777" w:rsidR="00BA42E4" w:rsidRPr="00BA42E4" w:rsidRDefault="00BA42E4" w:rsidP="00BA42E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D373" w14:textId="77777777" w:rsidR="00BA42E4" w:rsidRPr="00BA42E4" w:rsidRDefault="00BA42E4" w:rsidP="00BA42E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4622C7"/>
    <w:multiLevelType w:val="hybridMultilevel"/>
    <w:tmpl w:val="66F0890E"/>
    <w:lvl w:ilvl="0" w:tplc="6906A5E8">
      <w:start w:val="1"/>
      <w:numFmt w:val="bullet"/>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513617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2E4"/>
    <w:rsid w:val="000C5E82"/>
    <w:rsid w:val="00BA42E4"/>
    <w:rsid w:val="00C050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C57E2"/>
  <w15:chartTrackingRefBased/>
  <w15:docId w15:val="{16D76DF4-F651-4850-A194-DCB74A607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A42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BA42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BA42E4"/>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A42E4"/>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A42E4"/>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A42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A42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A42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A42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A42E4"/>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BA42E4"/>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BA42E4"/>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A42E4"/>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A42E4"/>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A42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A42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A42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A42E4"/>
    <w:rPr>
      <w:rFonts w:eastAsiaTheme="majorEastAsia" w:cstheme="majorBidi"/>
      <w:color w:val="272727" w:themeColor="text1" w:themeTint="D8"/>
    </w:rPr>
  </w:style>
  <w:style w:type="paragraph" w:styleId="Titel">
    <w:name w:val="Title"/>
    <w:basedOn w:val="Standaard"/>
    <w:next w:val="Standaard"/>
    <w:link w:val="TitelChar"/>
    <w:uiPriority w:val="10"/>
    <w:qFormat/>
    <w:rsid w:val="00BA42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A42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A42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A42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A42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A42E4"/>
    <w:rPr>
      <w:i/>
      <w:iCs/>
      <w:color w:val="404040" w:themeColor="text1" w:themeTint="BF"/>
    </w:rPr>
  </w:style>
  <w:style w:type="paragraph" w:styleId="Lijstalinea">
    <w:name w:val="List Paragraph"/>
    <w:basedOn w:val="Standaard"/>
    <w:uiPriority w:val="34"/>
    <w:qFormat/>
    <w:rsid w:val="00BA42E4"/>
    <w:pPr>
      <w:ind w:left="720"/>
      <w:contextualSpacing/>
    </w:pPr>
  </w:style>
  <w:style w:type="character" w:styleId="Intensievebenadrukking">
    <w:name w:val="Intense Emphasis"/>
    <w:basedOn w:val="Standaardalinea-lettertype"/>
    <w:uiPriority w:val="21"/>
    <w:qFormat/>
    <w:rsid w:val="00BA42E4"/>
    <w:rPr>
      <w:i/>
      <w:iCs/>
      <w:color w:val="2F5496" w:themeColor="accent1" w:themeShade="BF"/>
    </w:rPr>
  </w:style>
  <w:style w:type="paragraph" w:styleId="Duidelijkcitaat">
    <w:name w:val="Intense Quote"/>
    <w:basedOn w:val="Standaard"/>
    <w:next w:val="Standaard"/>
    <w:link w:val="DuidelijkcitaatChar"/>
    <w:uiPriority w:val="30"/>
    <w:qFormat/>
    <w:rsid w:val="00BA42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A42E4"/>
    <w:rPr>
      <w:i/>
      <w:iCs/>
      <w:color w:val="2F5496" w:themeColor="accent1" w:themeShade="BF"/>
    </w:rPr>
  </w:style>
  <w:style w:type="character" w:styleId="Intensieveverwijzing">
    <w:name w:val="Intense Reference"/>
    <w:basedOn w:val="Standaardalinea-lettertype"/>
    <w:uiPriority w:val="32"/>
    <w:qFormat/>
    <w:rsid w:val="00BA42E4"/>
    <w:rPr>
      <w:b/>
      <w:bCs/>
      <w:smallCaps/>
      <w:color w:val="2F5496" w:themeColor="accent1" w:themeShade="BF"/>
      <w:spacing w:val="5"/>
    </w:rPr>
  </w:style>
  <w:style w:type="paragraph" w:customStyle="1" w:styleId="Rubricering-Huisstijl">
    <w:name w:val="Rubricering - Huisstijl"/>
    <w:basedOn w:val="Standaard"/>
    <w:next w:val="Toezendgegevens-Huisstijl"/>
    <w:uiPriority w:val="1"/>
    <w:rsid w:val="00BA42E4"/>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BA42E4"/>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BA42E4"/>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BA42E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BA42E4"/>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BA42E4"/>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BA42E4"/>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BA42E4"/>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416</ap:Words>
  <ap:Characters>2292</ap:Characters>
  <ap:DocSecurity>0</ap:DocSecurity>
  <ap:Lines>19</ap:Lines>
  <ap:Paragraphs>5</ap:Paragraphs>
  <ap:ScaleCrop>false</ap:ScaleCrop>
  <ap:LinksUpToDate>false</ap:LinksUpToDate>
  <ap:CharactersWithSpaces>2703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2025-03-11T14:43:00.0000000Z</dcterms:created>
  <dcterms:modified xsi:type="dcterms:W3CDTF">2025-03-11T14:43:00.0000000Z</dcterms:modified>
  <version/>
  <category/>
</coreProperties>
</file>