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F1C" w:rsidR="00092F1C" w:rsidP="00092F1C" w:rsidRDefault="00092F1C" w14:paraId="515C6517" w14:textId="77777777">
      <w:pPr>
        <w:pStyle w:val="Geenafstand"/>
        <w:rPr>
          <w:b/>
          <w:bCs/>
        </w:rPr>
      </w:pPr>
      <w:r w:rsidRPr="00092F1C">
        <w:rPr>
          <w:b/>
          <w:bCs/>
        </w:rPr>
        <w:t>AH 1587</w:t>
      </w:r>
    </w:p>
    <w:p w:rsidR="00092F1C" w:rsidP="00092F1C" w:rsidRDefault="00092F1C" w14:paraId="0305892A" w14:textId="77777777">
      <w:pPr>
        <w:pStyle w:val="Geenafstand"/>
        <w:rPr>
          <w:b/>
          <w:bCs/>
        </w:rPr>
      </w:pPr>
      <w:r w:rsidRPr="00092F1C">
        <w:rPr>
          <w:b/>
          <w:bCs/>
        </w:rPr>
        <w:t>2025Z03628</w:t>
      </w:r>
    </w:p>
    <w:p w:rsidRPr="00092F1C" w:rsidR="00092F1C" w:rsidP="00092F1C" w:rsidRDefault="00092F1C" w14:paraId="03A6310D" w14:textId="77777777">
      <w:pPr>
        <w:pStyle w:val="Geenafstand"/>
        <w:rPr>
          <w:b/>
          <w:bCs/>
        </w:rPr>
      </w:pPr>
    </w:p>
    <w:p w:rsidRPr="00A71055" w:rsidR="00092F1C" w:rsidP="007B1AD8" w:rsidRDefault="00092F1C" w14:paraId="7DEF9B71" w14:textId="16633052">
      <w:pPr>
        <w:rPr>
          <w:rFonts w:ascii="Times New Roman" w:hAnsi="Times New Roman"/>
          <w:bCs/>
          <w:sz w:val="24"/>
          <w:szCs w:val="24"/>
        </w:rPr>
      </w:pPr>
      <w:r w:rsidRPr="00A71055">
        <w:rPr>
          <w:rFonts w:ascii="Times New Roman" w:hAnsi="Times New Roman"/>
          <w:bCs/>
          <w:sz w:val="24"/>
          <w:szCs w:val="24"/>
        </w:rPr>
        <w:t>Antwoord van staatssecretaris Szabó (Binnenlandse Zaken en Koninkrijksrelaties)</w:t>
      </w:r>
      <w:r>
        <w:rPr>
          <w:rFonts w:ascii="Times New Roman" w:hAnsi="Times New Roman"/>
          <w:bCs/>
          <w:sz w:val="24"/>
          <w:szCs w:val="24"/>
        </w:rPr>
        <w:t>, mede namens de minister Economische Zaken</w:t>
      </w:r>
      <w:r w:rsidRPr="00A71055">
        <w:rPr>
          <w:rFonts w:ascii="Times New Roman" w:hAnsi="Times New Roman"/>
          <w:bCs/>
          <w:sz w:val="24"/>
          <w:szCs w:val="24"/>
        </w:rPr>
        <w:t xml:space="preserve"> (ontvangen</w:t>
      </w:r>
      <w:r>
        <w:rPr>
          <w:rFonts w:ascii="Times New Roman" w:hAnsi="Times New Roman"/>
          <w:bCs/>
          <w:sz w:val="24"/>
          <w:szCs w:val="24"/>
        </w:rPr>
        <w:t xml:space="preserve"> 11 maart 2025)</w:t>
      </w:r>
    </w:p>
    <w:p w:rsidRPr="00A9339A" w:rsidR="00092F1C" w:rsidP="00E37A26" w:rsidRDefault="00092F1C" w14:paraId="3E480969" w14:textId="7F767190">
      <w:pPr>
        <w:rPr>
          <w:rFonts w:ascii="Times New Roman" w:hAnsi="Times New Roman"/>
          <w:sz w:val="24"/>
          <w:szCs w:val="24"/>
        </w:rPr>
      </w:pPr>
    </w:p>
    <w:p w:rsidRPr="00CE7E42" w:rsidR="00092F1C" w:rsidP="00092F1C" w:rsidRDefault="00092F1C" w14:paraId="1698D2FF" w14:textId="76629055">
      <w:pPr>
        <w:rPr>
          <w:b/>
          <w:bCs/>
        </w:rPr>
      </w:pPr>
      <w:r w:rsidRPr="00CE7E42">
        <w:rPr>
          <w:b/>
          <w:bCs/>
        </w:rPr>
        <w:br/>
      </w:r>
    </w:p>
    <w:p w:rsidR="00092F1C" w:rsidP="00092F1C" w:rsidRDefault="00092F1C" w14:paraId="49339B24" w14:textId="67772611">
      <w:pPr>
        <w:numPr>
          <w:ilvl w:val="0"/>
          <w:numId w:val="1"/>
        </w:numPr>
        <w:spacing w:after="0" w:line="240" w:lineRule="auto"/>
        <w:ind w:left="360"/>
      </w:pPr>
      <w:r>
        <w:t xml:space="preserve">Wat is, met in achtneming van de recente Kamerstukken, momenteel de status van de migratie van het domeinregistratiesysteem van het .nl-domein naar de public cloud van Amazon Web Services door SIDN? </w:t>
      </w:r>
      <w:r>
        <w:t>1)</w:t>
      </w:r>
    </w:p>
    <w:p w:rsidR="00092F1C" w:rsidP="00092F1C" w:rsidRDefault="00092F1C" w14:paraId="4767037C" w14:textId="77777777">
      <w:pPr>
        <w:spacing w:after="0" w:line="240" w:lineRule="auto"/>
        <w:ind w:left="360"/>
      </w:pPr>
    </w:p>
    <w:p w:rsidRPr="00DF7764" w:rsidR="00092F1C" w:rsidP="00092F1C" w:rsidRDefault="00092F1C" w14:paraId="5BD383BA" w14:textId="77777777">
      <w:pPr>
        <w:numPr>
          <w:ilvl w:val="0"/>
          <w:numId w:val="1"/>
        </w:numPr>
        <w:spacing w:after="0" w:line="240" w:lineRule="auto"/>
        <w:ind w:left="360"/>
      </w:pPr>
      <w:r>
        <w:t>In hoeverre zijn er sinds de toezegging van SIDN geen onomkeerbare stappen te zetten mogelijk toch onomkeerbare besluiten genomen en stappen gezet in het licht van de voorgenomen migratie?</w:t>
      </w:r>
    </w:p>
    <w:p w:rsidR="00092F1C" w:rsidP="00092F1C" w:rsidRDefault="00092F1C" w14:paraId="5C7153A1" w14:textId="77777777">
      <w:pPr>
        <w:ind w:left="-360"/>
      </w:pPr>
    </w:p>
    <w:p w:rsidR="00092F1C" w:rsidP="00092F1C" w:rsidRDefault="00092F1C" w14:paraId="02A23842" w14:textId="77777777">
      <w:pPr>
        <w:ind w:left="-360"/>
        <w:rPr>
          <w:i/>
          <w:iCs/>
        </w:rPr>
      </w:pPr>
      <w:r>
        <w:rPr>
          <w:i/>
          <w:iCs/>
        </w:rPr>
        <w:t>Zoals medegedeeld aan uw Kamer in juni 2024 in de Kamerbrief “</w:t>
      </w:r>
      <w:r w:rsidRPr="00BE0BD2">
        <w:rPr>
          <w:i/>
          <w:iCs/>
        </w:rPr>
        <w:t>Update migratie .nl domeinregistratiesysteem naar AWS</w:t>
      </w:r>
      <w:r>
        <w:rPr>
          <w:i/>
          <w:iCs/>
        </w:rPr>
        <w:t>”</w:t>
      </w:r>
      <w:r>
        <w:rPr>
          <w:rStyle w:val="Voetnootmarkering"/>
          <w:i/>
          <w:iCs/>
        </w:rPr>
        <w:footnoteReference w:id="1"/>
      </w:r>
      <w:r>
        <w:rPr>
          <w:i/>
          <w:iCs/>
        </w:rPr>
        <w:t xml:space="preserve"> is afgesproken dat </w:t>
      </w:r>
      <w:bookmarkStart w:name="_Hlk191641888" w:id="0"/>
      <w:r w:rsidRPr="3976EAE9">
        <w:rPr>
          <w:i/>
          <w:iCs/>
        </w:rPr>
        <w:t xml:space="preserve">SIDN </w:t>
      </w:r>
      <w:r w:rsidRPr="00E927E5">
        <w:rPr>
          <w:i/>
          <w:iCs/>
        </w:rPr>
        <w:t>gedurende de looptijd van de</w:t>
      </w:r>
      <w:r>
        <w:rPr>
          <w:i/>
          <w:iCs/>
        </w:rPr>
        <w:t xml:space="preserve"> door het kabinet in gang gezette acties en onderzoeken</w:t>
      </w:r>
      <w:r w:rsidRPr="00E927E5">
        <w:rPr>
          <w:i/>
          <w:iCs/>
        </w:rPr>
        <w:t xml:space="preserve"> geen onomkeerbare stappen </w:t>
      </w:r>
      <w:r>
        <w:rPr>
          <w:i/>
          <w:iCs/>
        </w:rPr>
        <w:t>zou</w:t>
      </w:r>
      <w:r w:rsidRPr="00E927E5">
        <w:rPr>
          <w:i/>
          <w:iCs/>
        </w:rPr>
        <w:t xml:space="preserve"> zetten</w:t>
      </w:r>
      <w:r>
        <w:rPr>
          <w:i/>
          <w:iCs/>
        </w:rPr>
        <w:t>.</w:t>
      </w:r>
      <w:r w:rsidRPr="3976EAE9">
        <w:rPr>
          <w:i/>
          <w:iCs/>
        </w:rPr>
        <w:t xml:space="preserve"> </w:t>
      </w:r>
    </w:p>
    <w:p w:rsidR="00092F1C" w:rsidP="00092F1C" w:rsidRDefault="00092F1C" w14:paraId="2454FD9E" w14:textId="77777777">
      <w:pPr>
        <w:ind w:left="-360"/>
        <w:rPr>
          <w:i/>
          <w:iCs/>
        </w:rPr>
      </w:pPr>
    </w:p>
    <w:p w:rsidR="00092F1C" w:rsidP="00092F1C" w:rsidRDefault="00092F1C" w14:paraId="6B924E5F" w14:textId="77777777">
      <w:pPr>
        <w:ind w:left="-360"/>
        <w:rPr>
          <w:i/>
          <w:iCs/>
        </w:rPr>
      </w:pPr>
      <w:r w:rsidRPr="00177F0D">
        <w:rPr>
          <w:i/>
          <w:iCs/>
        </w:rPr>
        <w:t>Dat is ook gebeurd</w:t>
      </w:r>
      <w:r w:rsidRPr="004715AF">
        <w:rPr>
          <w:i/>
          <w:iCs/>
        </w:rPr>
        <w:t>.</w:t>
      </w:r>
      <w:r>
        <w:rPr>
          <w:i/>
          <w:iCs/>
        </w:rPr>
        <w:t xml:space="preserve"> SIDN is</w:t>
      </w:r>
      <w:r w:rsidRPr="3976EAE9">
        <w:rPr>
          <w:i/>
          <w:iCs/>
        </w:rPr>
        <w:t xml:space="preserve"> </w:t>
      </w:r>
      <w:r>
        <w:rPr>
          <w:i/>
          <w:iCs/>
        </w:rPr>
        <w:t xml:space="preserve">pas </w:t>
      </w:r>
      <w:r w:rsidRPr="3976EAE9">
        <w:rPr>
          <w:i/>
          <w:iCs/>
        </w:rPr>
        <w:t xml:space="preserve">na </w:t>
      </w:r>
      <w:r>
        <w:rPr>
          <w:i/>
          <w:iCs/>
        </w:rPr>
        <w:t>de bekendmaking van het definitieve besluit van het kabinet</w:t>
      </w:r>
      <w:r w:rsidRPr="00DE1EBF">
        <w:rPr>
          <w:i/>
          <w:iCs/>
        </w:rPr>
        <w:t xml:space="preserve"> </w:t>
      </w:r>
      <w:r>
        <w:rPr>
          <w:i/>
          <w:iCs/>
        </w:rPr>
        <w:t xml:space="preserve">op 17 januari 2025 aan de slag gegaan met </w:t>
      </w:r>
      <w:r w:rsidRPr="3976EAE9">
        <w:rPr>
          <w:i/>
          <w:iCs/>
        </w:rPr>
        <w:t xml:space="preserve">de technische uitwerking </w:t>
      </w:r>
      <w:r>
        <w:rPr>
          <w:i/>
          <w:iCs/>
        </w:rPr>
        <w:t>zoals overeengekomen in</w:t>
      </w:r>
      <w:r w:rsidRPr="3976EAE9">
        <w:rPr>
          <w:i/>
          <w:iCs/>
        </w:rPr>
        <w:t xml:space="preserve"> het convenant</w:t>
      </w:r>
      <w:r>
        <w:rPr>
          <w:i/>
          <w:iCs/>
        </w:rPr>
        <w:t>,</w:t>
      </w:r>
      <w:r w:rsidRPr="3976EAE9">
        <w:rPr>
          <w:i/>
          <w:iCs/>
        </w:rPr>
        <w:t xml:space="preserve"> om de beoogde overgang per medio maart 2026 te kunnen realiseren.</w:t>
      </w:r>
      <w:bookmarkEnd w:id="0"/>
      <w:r>
        <w:rPr>
          <w:i/>
          <w:iCs/>
        </w:rPr>
        <w:t xml:space="preserve"> In het besluit concludeert het kabinet </w:t>
      </w:r>
      <w:r w:rsidRPr="00DE1EBF">
        <w:rPr>
          <w:i/>
          <w:iCs/>
        </w:rPr>
        <w:t>dat SIDN onder strikte voorwaarden de migratie naar de public cloud van AWS kan maken</w:t>
      </w:r>
      <w:r>
        <w:rPr>
          <w:i/>
          <w:iCs/>
        </w:rPr>
        <w:t>,</w:t>
      </w:r>
      <w:r w:rsidRPr="006B026B">
        <w:t xml:space="preserve"> </w:t>
      </w:r>
      <w:bookmarkStart w:name="_Hlk192177912" w:id="1"/>
      <w:r w:rsidRPr="006B026B">
        <w:rPr>
          <w:i/>
          <w:iCs/>
        </w:rPr>
        <w:t>voor een beperkt</w:t>
      </w:r>
      <w:r>
        <w:rPr>
          <w:i/>
          <w:iCs/>
        </w:rPr>
        <w:t>er</w:t>
      </w:r>
      <w:r w:rsidRPr="006B026B">
        <w:rPr>
          <w:i/>
          <w:iCs/>
        </w:rPr>
        <w:t xml:space="preserve"> deel van het domeinregistratiesysteem</w:t>
      </w:r>
      <w:bookmarkEnd w:id="1"/>
      <w:r>
        <w:rPr>
          <w:i/>
          <w:iCs/>
        </w:rPr>
        <w:t xml:space="preserve"> dan vooraf door SIDN was voorzien.</w:t>
      </w:r>
    </w:p>
    <w:p w:rsidR="00092F1C" w:rsidP="00092F1C" w:rsidRDefault="00092F1C" w14:paraId="66D5774A" w14:textId="77777777">
      <w:pPr>
        <w:ind w:left="-360"/>
        <w:rPr>
          <w:i/>
          <w:iCs/>
        </w:rPr>
      </w:pPr>
    </w:p>
    <w:p w:rsidR="00092F1C" w:rsidP="00092F1C" w:rsidRDefault="00092F1C" w14:paraId="264E3790" w14:textId="77777777">
      <w:pPr>
        <w:numPr>
          <w:ilvl w:val="0"/>
          <w:numId w:val="1"/>
        </w:numPr>
        <w:spacing w:after="0" w:line="240" w:lineRule="auto"/>
        <w:ind w:left="360"/>
      </w:pPr>
      <w:r>
        <w:t>Deelt u de mening dat het advies van de AIVD om het gehele domeinregistratiesysteem (DNS) keten van SIDN bij een Nederlandse partij op Nederlands grondgebied te houden, op basis van recente geopolitieke ontwikkelingen, opnieuw bezien moet worden?</w:t>
      </w:r>
    </w:p>
    <w:p w:rsidR="00092F1C" w:rsidP="00092F1C" w:rsidRDefault="00092F1C" w14:paraId="21B65573" w14:textId="77777777">
      <w:pPr>
        <w:ind w:left="-360"/>
      </w:pPr>
    </w:p>
    <w:p w:rsidR="00092F1C" w:rsidP="00092F1C" w:rsidRDefault="00092F1C" w14:paraId="6AF8D0DA" w14:textId="77777777">
      <w:pPr>
        <w:ind w:left="-360"/>
        <w:rPr>
          <w:i/>
          <w:iCs/>
        </w:rPr>
      </w:pPr>
      <w:r w:rsidRPr="004715AF">
        <w:rPr>
          <w:i/>
          <w:iCs/>
        </w:rPr>
        <w:lastRenderedPageBreak/>
        <w:t>M</w:t>
      </w:r>
      <w:r w:rsidRPr="3976EAE9">
        <w:rPr>
          <w:i/>
          <w:iCs/>
        </w:rPr>
        <w:t>et de maatregelen die</w:t>
      </w:r>
      <w:r>
        <w:rPr>
          <w:i/>
          <w:iCs/>
        </w:rPr>
        <w:t xml:space="preserve"> zijn</w:t>
      </w:r>
      <w:r w:rsidRPr="3976EAE9">
        <w:rPr>
          <w:i/>
          <w:iCs/>
        </w:rPr>
        <w:t xml:space="preserve"> afgesproken in het addendum op het tussen </w:t>
      </w:r>
      <w:r>
        <w:rPr>
          <w:i/>
          <w:iCs/>
        </w:rPr>
        <w:t xml:space="preserve">het ministerie van EZ </w:t>
      </w:r>
      <w:r w:rsidRPr="3976EAE9">
        <w:rPr>
          <w:i/>
          <w:iCs/>
        </w:rPr>
        <w:t xml:space="preserve">en SIDN geldende convenant wordt </w:t>
      </w:r>
      <w:bookmarkStart w:name="_Hlk191648648" w:id="2"/>
      <w:r w:rsidRPr="3976EAE9">
        <w:rPr>
          <w:i/>
          <w:iCs/>
        </w:rPr>
        <w:t>het autonoom en soeverein functioneren van de .nl-DNS-keten</w:t>
      </w:r>
      <w:r>
        <w:rPr>
          <w:i/>
          <w:iCs/>
        </w:rPr>
        <w:t>,</w:t>
      </w:r>
      <w:r w:rsidRPr="3976EAE9">
        <w:rPr>
          <w:i/>
          <w:iCs/>
        </w:rPr>
        <w:t xml:space="preserve"> en de continuïteit, stabiliteit en veiligheid van het .nl-domein verzekerd</w:t>
      </w:r>
      <w:bookmarkEnd w:id="2"/>
      <w:r w:rsidRPr="3976EAE9">
        <w:rPr>
          <w:i/>
          <w:iCs/>
        </w:rPr>
        <w:t xml:space="preserve">. </w:t>
      </w:r>
      <w:r>
        <w:rPr>
          <w:i/>
          <w:iCs/>
        </w:rPr>
        <w:t xml:space="preserve">Het advies van de AIVD </w:t>
      </w:r>
      <w:r w:rsidRPr="00AA36BC">
        <w:rPr>
          <w:i/>
          <w:iCs/>
        </w:rPr>
        <w:t>benoemt nationale veiligheidsrisico’s van het exclusief uitbesteden van de DNS-infrastructuur aan derde(n) en is landenneutraal opgesteld, derhalve hoeft het niet herzien te worden</w:t>
      </w:r>
      <w:r>
        <w:rPr>
          <w:i/>
          <w:iCs/>
        </w:rPr>
        <w:t>.</w:t>
      </w:r>
    </w:p>
    <w:p w:rsidR="00092F1C" w:rsidP="00092F1C" w:rsidRDefault="00092F1C" w14:paraId="66711E40" w14:textId="77777777">
      <w:pPr>
        <w:ind w:left="-360"/>
        <w:rPr>
          <w:i/>
          <w:iCs/>
        </w:rPr>
      </w:pPr>
    </w:p>
    <w:p w:rsidR="00092F1C" w:rsidP="00092F1C" w:rsidRDefault="00092F1C" w14:paraId="1CA25C30" w14:textId="77777777">
      <w:pPr>
        <w:ind w:left="-360"/>
      </w:pPr>
      <w:r w:rsidRPr="3976EAE9">
        <w:rPr>
          <w:i/>
          <w:iCs/>
        </w:rPr>
        <w:t xml:space="preserve">Het convenant waarborgt dat essentiële onderdelen van de .nl-DNS-keten in Nederland blijven en SIDN over een uitgewerkte en regelmatig geteste </w:t>
      </w:r>
      <w:r>
        <w:rPr>
          <w:i/>
          <w:iCs/>
        </w:rPr>
        <w:t>exitstrategie</w:t>
      </w:r>
      <w:r w:rsidRPr="3976EAE9">
        <w:rPr>
          <w:i/>
          <w:iCs/>
        </w:rPr>
        <w:t xml:space="preserve"> beschikt. De huidige </w:t>
      </w:r>
      <w:r>
        <w:rPr>
          <w:i/>
          <w:iCs/>
        </w:rPr>
        <w:t>geo</w:t>
      </w:r>
      <w:r w:rsidRPr="3976EAE9">
        <w:rPr>
          <w:i/>
          <w:iCs/>
        </w:rPr>
        <w:t>politieke ontwikkelingen hebben daar geen specifieke impact op. Mochten de geopolitieke ontwikkelingen op enig moment aanleiding geven om het gebruik door Nederlandse organisaties van bepaalde clouddiensten in algemene zin te herzien, dan zal dat uiteraard ook voor SIDN gelden.</w:t>
      </w:r>
      <w:r>
        <w:br/>
      </w:r>
    </w:p>
    <w:p w:rsidR="00092F1C" w:rsidP="00092F1C" w:rsidRDefault="00092F1C" w14:paraId="1BB7563C" w14:textId="77777777">
      <w:pPr>
        <w:ind w:left="-360"/>
      </w:pPr>
    </w:p>
    <w:p w:rsidR="00092F1C" w:rsidP="00092F1C" w:rsidRDefault="00092F1C" w14:paraId="6374097F" w14:textId="77777777">
      <w:pPr>
        <w:numPr>
          <w:ilvl w:val="0"/>
          <w:numId w:val="1"/>
        </w:numPr>
        <w:spacing w:after="0" w:line="240" w:lineRule="auto"/>
        <w:ind w:left="360"/>
      </w:pPr>
      <w:r>
        <w:t>Hoe beoordeelt u, gezien de geopolitieke ontwikkelingen, het risico dat de Verenigde Staten zich niet meer wenst te houden aan Europese regels in het kader van de EU-US Data Privacy Framework? Deelt u de mening dat de risico’s op dit moment juridisch op een acceptabel niveau zijn, maar dat gezien de geopolitieke ontwikkelingen deze risico's toch kunnen toenemen, gelet op het belang van de nationale veiligheid? Zo neen, waarom niet?</w:t>
      </w:r>
    </w:p>
    <w:p w:rsidR="00092F1C" w:rsidP="00092F1C" w:rsidRDefault="00092F1C" w14:paraId="759D34D6" w14:textId="77777777">
      <w:pPr>
        <w:rPr>
          <w:highlight w:val="yellow"/>
        </w:rPr>
      </w:pPr>
    </w:p>
    <w:p w:rsidRPr="004715AF" w:rsidR="00092F1C" w:rsidP="00092F1C" w:rsidRDefault="00092F1C" w14:paraId="2B00DE92" w14:textId="77777777">
      <w:pPr>
        <w:ind w:left="-360"/>
        <w:rPr>
          <w:i/>
        </w:rPr>
      </w:pPr>
      <w:r w:rsidRPr="00682E81">
        <w:rPr>
          <w:i/>
        </w:rPr>
        <w:t xml:space="preserve">Op dit moment is het </w:t>
      </w:r>
      <w:r w:rsidRPr="00141C12">
        <w:rPr>
          <w:i/>
          <w:iCs/>
        </w:rPr>
        <w:t xml:space="preserve">EU-US Data Privacy </w:t>
      </w:r>
      <w:r w:rsidRPr="00682E81">
        <w:rPr>
          <w:i/>
        </w:rPr>
        <w:t>Framework nog van kracht</w:t>
      </w:r>
      <w:r>
        <w:rPr>
          <w:i/>
        </w:rPr>
        <w:t>, en zijn de risico’s juridisch op een acceptabel niveau</w:t>
      </w:r>
      <w:r w:rsidRPr="00682E81">
        <w:rPr>
          <w:i/>
        </w:rPr>
        <w:t xml:space="preserve">. Mocht daar geen sprake meer van zijn, dan zullen getroffen organisaties alsnog een </w:t>
      </w:r>
      <w:r>
        <w:rPr>
          <w:i/>
        </w:rPr>
        <w:t>D</w:t>
      </w:r>
      <w:r w:rsidRPr="00682E81">
        <w:rPr>
          <w:i/>
        </w:rPr>
        <w:t xml:space="preserve">ata </w:t>
      </w:r>
      <w:r>
        <w:rPr>
          <w:i/>
        </w:rPr>
        <w:t>T</w:t>
      </w:r>
      <w:r w:rsidRPr="00682E81">
        <w:rPr>
          <w:i/>
        </w:rPr>
        <w:t xml:space="preserve">ransfer </w:t>
      </w:r>
      <w:r>
        <w:rPr>
          <w:i/>
        </w:rPr>
        <w:t>I</w:t>
      </w:r>
      <w:r w:rsidRPr="00682E81">
        <w:rPr>
          <w:i/>
        </w:rPr>
        <w:t xml:space="preserve">mpact </w:t>
      </w:r>
      <w:r>
        <w:rPr>
          <w:i/>
        </w:rPr>
        <w:t>A</w:t>
      </w:r>
      <w:r w:rsidRPr="00682E81">
        <w:rPr>
          <w:i/>
        </w:rPr>
        <w:t xml:space="preserve">ssessment (DTIA) moeten uitvoeren om de impact vast te stellen. </w:t>
      </w:r>
      <w:r w:rsidRPr="00141C12">
        <w:rPr>
          <w:i/>
          <w:iCs/>
        </w:rPr>
        <w:t>Over het Framework wordt u per Kamerbrief separaat geïnformeerd.</w:t>
      </w:r>
      <w:r w:rsidRPr="004715AF">
        <w:rPr>
          <w:i/>
        </w:rPr>
        <w:br/>
      </w:r>
    </w:p>
    <w:p w:rsidR="00092F1C" w:rsidP="00092F1C" w:rsidRDefault="00092F1C" w14:paraId="5B673F02" w14:textId="77777777">
      <w:pPr>
        <w:numPr>
          <w:ilvl w:val="0"/>
          <w:numId w:val="1"/>
        </w:numPr>
        <w:spacing w:after="0" w:line="240" w:lineRule="auto"/>
        <w:ind w:left="360"/>
      </w:pPr>
      <w:r>
        <w:t>Hoe beoordeelt u op dit moment het scenario om .nl-domein in zijn geheel niet te verplaatsen naar Amazon Web Services, maar om deze in handen te houden van SIDN? Wat zijn eventuele maatregelen die het kabinet moet nemen om de verplaatsing te voorkomen? Welke kosten zijn hier indicatief mee gemoeid?</w:t>
      </w:r>
    </w:p>
    <w:p w:rsidR="00092F1C" w:rsidP="00092F1C" w:rsidRDefault="00092F1C" w14:paraId="22E923DE" w14:textId="77777777">
      <w:pPr>
        <w:ind w:left="360"/>
      </w:pPr>
    </w:p>
    <w:p w:rsidR="00092F1C" w:rsidP="00092F1C" w:rsidRDefault="00092F1C" w14:paraId="6511C3F4" w14:textId="77777777">
      <w:pPr>
        <w:numPr>
          <w:ilvl w:val="0"/>
          <w:numId w:val="1"/>
        </w:numPr>
        <w:spacing w:after="0" w:line="240" w:lineRule="auto"/>
        <w:ind w:left="360"/>
      </w:pPr>
      <w:r>
        <w:t xml:space="preserve">Hoe beoordeelt u het scenario waarbij tijdelijk de situatie zoals deze nu is gehandhaafd blijft totdat er een volledig Nederlandse oplossing voorhanden is in overeenstemming met het advies van de AIVD? Wat zijn eventuele </w:t>
      </w:r>
      <w:r>
        <w:lastRenderedPageBreak/>
        <w:t>maatregelen die het kabinet moet nemen? Welke kosten zijn hier indicatief mee gemoeid?</w:t>
      </w:r>
    </w:p>
    <w:p w:rsidR="00092F1C" w:rsidP="00092F1C" w:rsidRDefault="00092F1C" w14:paraId="75974C57" w14:textId="77777777">
      <w:pPr>
        <w:ind w:left="-360"/>
      </w:pPr>
    </w:p>
    <w:p w:rsidRPr="004516B2" w:rsidR="00092F1C" w:rsidP="00092F1C" w:rsidRDefault="00092F1C" w14:paraId="4858AA9A" w14:textId="77777777">
      <w:pPr>
        <w:ind w:left="-360"/>
        <w:rPr>
          <w:i/>
          <w:iCs/>
        </w:rPr>
      </w:pPr>
      <w:r>
        <w:rPr>
          <w:i/>
          <w:iCs/>
        </w:rPr>
        <w:t xml:space="preserve">Continuering van het </w:t>
      </w:r>
      <w:r w:rsidRPr="004516B2">
        <w:rPr>
          <w:i/>
          <w:iCs/>
        </w:rPr>
        <w:t>huidige domeinregistratiesysteem van SIDN is</w:t>
      </w:r>
      <w:r>
        <w:rPr>
          <w:i/>
          <w:iCs/>
        </w:rPr>
        <w:t xml:space="preserve"> onwenselijk, omdat het systeem</w:t>
      </w:r>
      <w:r w:rsidRPr="004516B2">
        <w:rPr>
          <w:i/>
          <w:iCs/>
        </w:rPr>
        <w:t xml:space="preserve"> inmiddels flink </w:t>
      </w:r>
      <w:r>
        <w:rPr>
          <w:i/>
          <w:iCs/>
        </w:rPr>
        <w:t xml:space="preserve">is </w:t>
      </w:r>
      <w:r w:rsidRPr="004516B2">
        <w:rPr>
          <w:i/>
          <w:iCs/>
        </w:rPr>
        <w:t xml:space="preserve">verouderd (uit 2010), en volgens SIDN zijn er grote continuïteitsrisico’s bij voortzetting van dit systeem. Het is lastig te onderhouden en personeel te vinden om het systeem draaiende te houden. De RDI vindt dit aannemelijk op basis van de informatie die het heeft. </w:t>
      </w:r>
    </w:p>
    <w:p w:rsidR="00092F1C" w:rsidP="00092F1C" w:rsidRDefault="00092F1C" w14:paraId="0C95BFAC" w14:textId="77777777">
      <w:pPr>
        <w:ind w:left="-360"/>
        <w:rPr>
          <w:i/>
          <w:iCs/>
        </w:rPr>
      </w:pPr>
    </w:p>
    <w:p w:rsidR="00092F1C" w:rsidP="00092F1C" w:rsidRDefault="00092F1C" w14:paraId="67E6E846" w14:textId="77777777">
      <w:pPr>
        <w:ind w:left="-360"/>
        <w:rPr>
          <w:i/>
          <w:iCs/>
        </w:rPr>
      </w:pPr>
      <w:r>
        <w:rPr>
          <w:i/>
          <w:iCs/>
        </w:rPr>
        <w:t>Zoals medegedeeld aan uw Kamer in maart 2024</w:t>
      </w:r>
      <w:r>
        <w:rPr>
          <w:rStyle w:val="Voetnootmarkering"/>
          <w:i/>
          <w:iCs/>
        </w:rPr>
        <w:footnoteReference w:id="2"/>
      </w:r>
      <w:r>
        <w:rPr>
          <w:i/>
          <w:iCs/>
        </w:rPr>
        <w:t xml:space="preserve"> in de beantwoording Kamervragen</w:t>
      </w:r>
      <w:r w:rsidRPr="004F2970">
        <w:rPr>
          <w:i/>
          <w:iCs/>
        </w:rPr>
        <w:t xml:space="preserve"> heeft SIDN aangegeven niet het voornemen te hebben om het gehele .nl-domein in de cloud te plaatsen, maar alleen het domeinregistratiesysteem. Registratie van een .nl-domein beslaat twee systemen: Het domeinregistratiesysteem en het domeinnaamsysteem.</w:t>
      </w:r>
      <w:r>
        <w:rPr>
          <w:i/>
          <w:iCs/>
        </w:rPr>
        <w:t xml:space="preserve"> </w:t>
      </w:r>
    </w:p>
    <w:p w:rsidR="00092F1C" w:rsidP="00092F1C" w:rsidRDefault="00092F1C" w14:paraId="2069A783" w14:textId="77777777">
      <w:pPr>
        <w:ind w:left="-360"/>
        <w:rPr>
          <w:i/>
          <w:iCs/>
        </w:rPr>
      </w:pPr>
    </w:p>
    <w:p w:rsidRPr="00177F0D" w:rsidR="00092F1C" w:rsidP="00092F1C" w:rsidRDefault="00092F1C" w14:paraId="104C1D84" w14:textId="77777777">
      <w:pPr>
        <w:ind w:left="-360"/>
        <w:rPr>
          <w:i/>
          <w:iCs/>
        </w:rPr>
      </w:pPr>
      <w:r w:rsidRPr="004F2970">
        <w:rPr>
          <w:i/>
          <w:iCs/>
        </w:rPr>
        <w:t>Het domeinregistratiesysteem is de administratie van wie welke domeinnaam heeft. Dit domeinregistratiesysteem bevat de volgende gegevens: van wie welke domeinnaam is, welke service provider verantwoordelijk is en naar welke name servers verwezen moet worden. De name server zorgt voor de koppeling van de domeinnaam aan de IP-adressen. Het domeinnaamsysteem vertaalt de domeinnamen, die we dagelijks gebruiken, zoals overheid.nl, naar de IP-adressen van de internetdiensten (het telefoonboek van het internet).</w:t>
      </w:r>
      <w:r>
        <w:rPr>
          <w:i/>
          <w:iCs/>
        </w:rPr>
        <w:t xml:space="preserve"> </w:t>
      </w:r>
    </w:p>
    <w:p w:rsidR="00092F1C" w:rsidP="00092F1C" w:rsidRDefault="00092F1C" w14:paraId="53150B06" w14:textId="77777777">
      <w:pPr>
        <w:ind w:left="-360"/>
        <w:rPr>
          <w:i/>
          <w:iCs/>
        </w:rPr>
      </w:pPr>
    </w:p>
    <w:p w:rsidRPr="004F2970" w:rsidR="00092F1C" w:rsidP="00092F1C" w:rsidRDefault="00092F1C" w14:paraId="6954B640" w14:textId="77777777">
      <w:pPr>
        <w:ind w:left="-360"/>
        <w:rPr>
          <w:i/>
          <w:iCs/>
        </w:rPr>
      </w:pPr>
      <w:r w:rsidRPr="004F2970">
        <w:rPr>
          <w:i/>
          <w:iCs/>
        </w:rPr>
        <w:t>SIDN heeft aangegeven dat het domeinnaamsysteem geen onderdeel is van de migratie naar AWS. Eventuele uitval van het domeinregistratiesysteem heeft niet direct gevolgen voor de bereikbaarheid van bestaande .nl domeinnamen en de daaraan verbonden diensten.</w:t>
      </w:r>
    </w:p>
    <w:p w:rsidR="00092F1C" w:rsidP="00092F1C" w:rsidRDefault="00092F1C" w14:paraId="71E0A39E" w14:textId="77777777">
      <w:pPr>
        <w:ind w:left="-360"/>
        <w:rPr>
          <w:i/>
          <w:iCs/>
        </w:rPr>
      </w:pPr>
    </w:p>
    <w:p w:rsidR="00092F1C" w:rsidP="00092F1C" w:rsidRDefault="00092F1C" w14:paraId="51F1D397" w14:textId="77777777">
      <w:pPr>
        <w:ind w:left="-360"/>
        <w:rPr>
          <w:i/>
          <w:iCs/>
        </w:rPr>
      </w:pPr>
      <w:r>
        <w:rPr>
          <w:i/>
          <w:iCs/>
        </w:rPr>
        <w:t>In</w:t>
      </w:r>
      <w:r w:rsidRPr="3976EAE9">
        <w:rPr>
          <w:i/>
          <w:iCs/>
        </w:rPr>
        <w:t xml:space="preserve"> het in januari</w:t>
      </w:r>
      <w:r>
        <w:rPr>
          <w:i/>
          <w:iCs/>
        </w:rPr>
        <w:t xml:space="preserve"> 2025</w:t>
      </w:r>
      <w:r w:rsidRPr="3976EAE9">
        <w:rPr>
          <w:i/>
          <w:iCs/>
        </w:rPr>
        <w:t xml:space="preserve"> getekende addendum op het convenant he</w:t>
      </w:r>
      <w:r>
        <w:rPr>
          <w:i/>
          <w:iCs/>
        </w:rPr>
        <w:t xml:space="preserve">eft het ministerie van EZ </w:t>
      </w:r>
      <w:r w:rsidRPr="3976EAE9">
        <w:rPr>
          <w:i/>
          <w:iCs/>
        </w:rPr>
        <w:t xml:space="preserve">met SIDN afspraken gemaakt, waarmee het autonoom en soeverein functioneren van de .nl-DNS-keten en de continuïteit, stabiliteit en veiligheid van het .nl-domein is </w:t>
      </w:r>
      <w:r>
        <w:rPr>
          <w:i/>
          <w:iCs/>
        </w:rPr>
        <w:t xml:space="preserve">geborgd. Ook wanneer door SIDN </w:t>
      </w:r>
      <w:r w:rsidRPr="00F23B8C">
        <w:rPr>
          <w:i/>
          <w:iCs/>
        </w:rPr>
        <w:t xml:space="preserve">voor een beperkt deel van het domeinregistratiesysteem </w:t>
      </w:r>
      <w:r>
        <w:rPr>
          <w:i/>
          <w:iCs/>
        </w:rPr>
        <w:t>gebruik wordt gemaakt van een cloudleverancier buiten Nederland</w:t>
      </w:r>
      <w:r w:rsidRPr="3976EAE9">
        <w:rPr>
          <w:i/>
          <w:iCs/>
        </w:rPr>
        <w:t>.</w:t>
      </w:r>
      <w:r>
        <w:rPr>
          <w:i/>
          <w:iCs/>
        </w:rPr>
        <w:t xml:space="preserve"> </w:t>
      </w:r>
    </w:p>
    <w:p w:rsidR="00092F1C" w:rsidP="00092F1C" w:rsidRDefault="00092F1C" w14:paraId="454F36F9" w14:textId="77777777">
      <w:pPr>
        <w:ind w:left="-360"/>
        <w:rPr>
          <w:i/>
          <w:iCs/>
        </w:rPr>
      </w:pPr>
    </w:p>
    <w:p w:rsidR="00092F1C" w:rsidP="00092F1C" w:rsidRDefault="00092F1C" w14:paraId="0AFCD69C" w14:textId="77777777">
      <w:pPr>
        <w:ind w:left="-360"/>
        <w:rPr>
          <w:i/>
          <w:iCs/>
        </w:rPr>
      </w:pPr>
      <w:r>
        <w:rPr>
          <w:i/>
          <w:iCs/>
        </w:rPr>
        <w:t xml:space="preserve">Dit is conform het advies van de AIVD, die adviseert </w:t>
      </w:r>
      <w:r w:rsidRPr="00D967BF">
        <w:rPr>
          <w:i/>
          <w:iCs/>
        </w:rPr>
        <w:t xml:space="preserve">de gehele DNS-keten van SIDN bij een Nederlandse partij op Nederlands grondgebied te houden. Wanneer </w:t>
      </w:r>
      <w:r>
        <w:rPr>
          <w:i/>
          <w:iCs/>
        </w:rPr>
        <w:t xml:space="preserve">er </w:t>
      </w:r>
      <w:r w:rsidRPr="00D967BF">
        <w:rPr>
          <w:i/>
          <w:iCs/>
        </w:rPr>
        <w:t>geen Nederlandse oplossing voorhanden is, zou volgens de AIVD met additionele maatregelen enkel een beperkt deel van het domeinregistratiesysteem, als onderdeel van de algehele DNS-keten, bij een clouddienstleverancier buiten Nederland ondergebracht kunnen worden.</w:t>
      </w:r>
      <w:r>
        <w:rPr>
          <w:i/>
          <w:iCs/>
        </w:rPr>
        <w:t xml:space="preserve"> </w:t>
      </w:r>
    </w:p>
    <w:p w:rsidR="00092F1C" w:rsidP="00092F1C" w:rsidRDefault="00092F1C" w14:paraId="20C1E495" w14:textId="77777777">
      <w:pPr>
        <w:ind w:left="-360"/>
        <w:rPr>
          <w:i/>
          <w:iCs/>
        </w:rPr>
      </w:pPr>
    </w:p>
    <w:p w:rsidR="00092F1C" w:rsidP="00092F1C" w:rsidRDefault="00092F1C" w14:paraId="496AEDAA" w14:textId="77777777">
      <w:pPr>
        <w:ind w:left="-360"/>
        <w:rPr>
          <w:i/>
          <w:iCs/>
        </w:rPr>
      </w:pPr>
      <w:r w:rsidRPr="3976EAE9">
        <w:rPr>
          <w:i/>
          <w:iCs/>
        </w:rPr>
        <w:t>Er is</w:t>
      </w:r>
      <w:r>
        <w:rPr>
          <w:i/>
          <w:iCs/>
        </w:rPr>
        <w:t xml:space="preserve">, mede gelet op bovenstaande, op dit moment </w:t>
      </w:r>
      <w:r w:rsidRPr="3976EAE9">
        <w:rPr>
          <w:i/>
          <w:iCs/>
        </w:rPr>
        <w:t>geen specifieke reden voor het kabinet om met betrekking tot SIDN maatregelen te nemen om de verplaatsing te voorkomen.</w:t>
      </w:r>
      <w:r>
        <w:rPr>
          <w:i/>
          <w:iCs/>
        </w:rPr>
        <w:t xml:space="preserve"> H</w:t>
      </w:r>
      <w:r w:rsidRPr="3976EAE9">
        <w:rPr>
          <w:i/>
          <w:iCs/>
        </w:rPr>
        <w:t xml:space="preserve">et onder de huidige omstandigheden terugdraaien van </w:t>
      </w:r>
      <w:r>
        <w:rPr>
          <w:i/>
          <w:iCs/>
        </w:rPr>
        <w:t xml:space="preserve">het besluit </w:t>
      </w:r>
      <w:r w:rsidRPr="3976EAE9">
        <w:rPr>
          <w:i/>
          <w:iCs/>
        </w:rPr>
        <w:t xml:space="preserve">voor een geplande overgang naar AWS, </w:t>
      </w:r>
      <w:r>
        <w:rPr>
          <w:i/>
          <w:iCs/>
        </w:rPr>
        <w:t xml:space="preserve">zou </w:t>
      </w:r>
      <w:r w:rsidRPr="3976EAE9">
        <w:rPr>
          <w:i/>
          <w:iCs/>
        </w:rPr>
        <w:t>aanzienlijke consequenties voor SIDN</w:t>
      </w:r>
      <w:r>
        <w:rPr>
          <w:i/>
          <w:iCs/>
        </w:rPr>
        <w:t xml:space="preserve"> hebben</w:t>
      </w:r>
      <w:r w:rsidRPr="3976EAE9">
        <w:rPr>
          <w:i/>
          <w:iCs/>
        </w:rPr>
        <w:t xml:space="preserve">. Een reële inschatting van de daarmee samengaande kosten als door u gevraagd kan ik niet geven. </w:t>
      </w:r>
    </w:p>
    <w:p w:rsidR="00092F1C" w:rsidP="00092F1C" w:rsidRDefault="00092F1C" w14:paraId="262C5BD1" w14:textId="77777777">
      <w:pPr>
        <w:ind w:left="-360"/>
        <w:rPr>
          <w:i/>
          <w:iCs/>
        </w:rPr>
      </w:pPr>
    </w:p>
    <w:p w:rsidR="00092F1C" w:rsidP="00092F1C" w:rsidRDefault="00092F1C" w14:paraId="0ECB183A" w14:textId="77777777">
      <w:pPr>
        <w:numPr>
          <w:ilvl w:val="0"/>
          <w:numId w:val="1"/>
        </w:numPr>
        <w:spacing w:after="0" w:line="240" w:lineRule="auto"/>
        <w:ind w:left="360"/>
      </w:pPr>
      <w:r>
        <w:t>Kunt u deze vragen beantwoorden uiterlijk 3 dagen vóór het plenaire debat ‘migratie overheids-ICT naar het buitenland’?</w:t>
      </w:r>
    </w:p>
    <w:p w:rsidR="00092F1C" w:rsidP="00092F1C" w:rsidRDefault="00092F1C" w14:paraId="206D1E7F" w14:textId="77777777">
      <w:pPr>
        <w:ind w:left="-360"/>
      </w:pPr>
    </w:p>
    <w:p w:rsidRPr="00CE7E42" w:rsidR="00092F1C" w:rsidP="00092F1C" w:rsidRDefault="00092F1C" w14:paraId="1537B52C" w14:textId="77777777">
      <w:pPr>
        <w:ind w:left="-360"/>
        <w:rPr>
          <w:i/>
          <w:iCs/>
        </w:rPr>
      </w:pPr>
      <w:r w:rsidRPr="00CE7E42">
        <w:rPr>
          <w:i/>
          <w:iCs/>
        </w:rPr>
        <w:t>Ja</w:t>
      </w:r>
      <w:r>
        <w:rPr>
          <w:i/>
          <w:iCs/>
        </w:rPr>
        <w:t>.</w:t>
      </w:r>
    </w:p>
    <w:p w:rsidR="00092F1C" w:rsidP="00092F1C" w:rsidRDefault="00092F1C" w14:paraId="152E13F5" w14:textId="77777777"/>
    <w:p w:rsidR="002C3023" w:rsidRDefault="00092F1C" w14:paraId="23C04F9C" w14:textId="43ADA2A9">
      <w:r w:rsidRPr="00092F1C">
        <w:t>1</w:t>
      </w:r>
      <w:r>
        <w:t>)</w:t>
      </w:r>
      <w:r w:rsidRPr="00092F1C">
        <w:t xml:space="preserve"> Kamerstuk 26 643 nr. 1281 en Kamerstuk 26 643 nr. 1272</w:t>
      </w:r>
    </w:p>
    <w:sectPr w:rsidR="002C3023" w:rsidSect="00092F1C">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5C88" w14:textId="77777777" w:rsidR="00092F1C" w:rsidRDefault="00092F1C" w:rsidP="00092F1C">
      <w:pPr>
        <w:spacing w:after="0" w:line="240" w:lineRule="auto"/>
      </w:pPr>
      <w:r>
        <w:separator/>
      </w:r>
    </w:p>
  </w:endnote>
  <w:endnote w:type="continuationSeparator" w:id="0">
    <w:p w14:paraId="6A152896" w14:textId="77777777" w:rsidR="00092F1C" w:rsidRDefault="00092F1C" w:rsidP="0009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FD94" w14:textId="77777777" w:rsidR="00092F1C" w:rsidRPr="00092F1C" w:rsidRDefault="00092F1C" w:rsidP="00092F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D978" w14:textId="77777777" w:rsidR="00092F1C" w:rsidRPr="00092F1C" w:rsidRDefault="00092F1C" w:rsidP="00092F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CE23" w14:textId="77777777" w:rsidR="00092F1C" w:rsidRPr="00092F1C" w:rsidRDefault="00092F1C" w:rsidP="00092F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E2F6" w14:textId="77777777" w:rsidR="00092F1C" w:rsidRDefault="00092F1C" w:rsidP="00092F1C">
      <w:pPr>
        <w:spacing w:after="0" w:line="240" w:lineRule="auto"/>
      </w:pPr>
      <w:r>
        <w:separator/>
      </w:r>
    </w:p>
  </w:footnote>
  <w:footnote w:type="continuationSeparator" w:id="0">
    <w:p w14:paraId="59532F77" w14:textId="77777777" w:rsidR="00092F1C" w:rsidRDefault="00092F1C" w:rsidP="00092F1C">
      <w:pPr>
        <w:spacing w:after="0" w:line="240" w:lineRule="auto"/>
      </w:pPr>
      <w:r>
        <w:continuationSeparator/>
      </w:r>
    </w:p>
  </w:footnote>
  <w:footnote w:id="1">
    <w:p w14:paraId="02D147A6" w14:textId="77777777" w:rsidR="00092F1C" w:rsidRDefault="00092F1C" w:rsidP="00092F1C">
      <w:pPr>
        <w:pStyle w:val="Voetnoottekst"/>
      </w:pPr>
      <w:r>
        <w:rPr>
          <w:rStyle w:val="Voetnootmarkering"/>
        </w:rPr>
        <w:footnoteRef/>
      </w:r>
      <w:r>
        <w:t xml:space="preserve"> Kamerstuknr</w:t>
      </w:r>
      <w:r w:rsidRPr="00D77C7E">
        <w:t>:</w:t>
      </w:r>
      <w:r>
        <w:t xml:space="preserve"> </w:t>
      </w:r>
      <w:r w:rsidRPr="00BE0BD2">
        <w:t>26643-1199</w:t>
      </w:r>
    </w:p>
  </w:footnote>
  <w:footnote w:id="2">
    <w:p w14:paraId="31B66E4B" w14:textId="77777777" w:rsidR="00092F1C" w:rsidRDefault="00092F1C" w:rsidP="00092F1C">
      <w:pPr>
        <w:pStyle w:val="Voetnoottekst"/>
      </w:pPr>
      <w:r>
        <w:rPr>
          <w:rStyle w:val="Voetnootmarkering"/>
        </w:rPr>
        <w:footnoteRef/>
      </w:r>
      <w:r>
        <w:t xml:space="preserve"> Kamerstuknr</w:t>
      </w:r>
      <w:r w:rsidRPr="000D0530">
        <w:t>:</w:t>
      </w:r>
      <w:r>
        <w:t xml:space="preserve"> </w:t>
      </w:r>
      <w:r w:rsidRPr="000D0530">
        <w:t>2024D11400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3D73" w14:textId="77777777" w:rsidR="00092F1C" w:rsidRPr="00092F1C" w:rsidRDefault="00092F1C" w:rsidP="00092F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6F08" w14:textId="77777777" w:rsidR="00092F1C" w:rsidRPr="00092F1C" w:rsidRDefault="00092F1C" w:rsidP="00092F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AF67" w14:textId="77777777" w:rsidR="00092F1C" w:rsidRPr="00092F1C" w:rsidRDefault="00092F1C" w:rsidP="00092F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1FD"/>
    <w:multiLevelType w:val="multilevel"/>
    <w:tmpl w:val="44420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944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1C"/>
    <w:rsid w:val="00092F1C"/>
    <w:rsid w:val="002C3023"/>
    <w:rsid w:val="006F28E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F4CC"/>
  <w15:chartTrackingRefBased/>
  <w15:docId w15:val="{9A51342C-3221-4CC9-8352-4ECAA2D1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2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2F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F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F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F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F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F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F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F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2F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2F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2F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2F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2F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F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F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F1C"/>
    <w:rPr>
      <w:rFonts w:eastAsiaTheme="majorEastAsia" w:cstheme="majorBidi"/>
      <w:color w:val="272727" w:themeColor="text1" w:themeTint="D8"/>
    </w:rPr>
  </w:style>
  <w:style w:type="paragraph" w:styleId="Titel">
    <w:name w:val="Title"/>
    <w:basedOn w:val="Standaard"/>
    <w:next w:val="Standaard"/>
    <w:link w:val="TitelChar"/>
    <w:uiPriority w:val="10"/>
    <w:qFormat/>
    <w:rsid w:val="00092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F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F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F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F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F1C"/>
    <w:rPr>
      <w:i/>
      <w:iCs/>
      <w:color w:val="404040" w:themeColor="text1" w:themeTint="BF"/>
    </w:rPr>
  </w:style>
  <w:style w:type="paragraph" w:styleId="Lijstalinea">
    <w:name w:val="List Paragraph"/>
    <w:basedOn w:val="Standaard"/>
    <w:uiPriority w:val="34"/>
    <w:qFormat/>
    <w:rsid w:val="00092F1C"/>
    <w:pPr>
      <w:ind w:left="720"/>
      <w:contextualSpacing/>
    </w:pPr>
  </w:style>
  <w:style w:type="character" w:styleId="Intensievebenadrukking">
    <w:name w:val="Intense Emphasis"/>
    <w:basedOn w:val="Standaardalinea-lettertype"/>
    <w:uiPriority w:val="21"/>
    <w:qFormat/>
    <w:rsid w:val="00092F1C"/>
    <w:rPr>
      <w:i/>
      <w:iCs/>
      <w:color w:val="0F4761" w:themeColor="accent1" w:themeShade="BF"/>
    </w:rPr>
  </w:style>
  <w:style w:type="paragraph" w:styleId="Duidelijkcitaat">
    <w:name w:val="Intense Quote"/>
    <w:basedOn w:val="Standaard"/>
    <w:next w:val="Standaard"/>
    <w:link w:val="DuidelijkcitaatChar"/>
    <w:uiPriority w:val="30"/>
    <w:qFormat/>
    <w:rsid w:val="00092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F1C"/>
    <w:rPr>
      <w:i/>
      <w:iCs/>
      <w:color w:val="0F4761" w:themeColor="accent1" w:themeShade="BF"/>
    </w:rPr>
  </w:style>
  <w:style w:type="character" w:styleId="Intensieveverwijzing">
    <w:name w:val="Intense Reference"/>
    <w:basedOn w:val="Standaardalinea-lettertype"/>
    <w:uiPriority w:val="32"/>
    <w:qFormat/>
    <w:rsid w:val="00092F1C"/>
    <w:rPr>
      <w:b/>
      <w:bCs/>
      <w:smallCaps/>
      <w:color w:val="0F4761" w:themeColor="accent1" w:themeShade="BF"/>
      <w:spacing w:val="5"/>
    </w:rPr>
  </w:style>
  <w:style w:type="paragraph" w:customStyle="1" w:styleId="Referentiegegevens">
    <w:name w:val="Referentiegegevens"/>
    <w:basedOn w:val="Standaard"/>
    <w:next w:val="Standaard"/>
    <w:rsid w:val="00092F1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92F1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092F1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092F1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92F1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92F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92F1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92F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92F1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92F1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92F1C"/>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92F1C"/>
    <w:rPr>
      <w:vertAlign w:val="superscript"/>
    </w:rPr>
  </w:style>
  <w:style w:type="paragraph" w:styleId="Geenafstand">
    <w:name w:val="No Spacing"/>
    <w:uiPriority w:val="1"/>
    <w:qFormat/>
    <w:rsid w:val="00092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1048</ap:Words>
  <ap:Characters>5767</ap:Characters>
  <ap:DocSecurity>0</ap:DocSecurity>
  <ap:Lines>48</ap:Lines>
  <ap:Paragraphs>13</ap:Paragraphs>
  <ap:ScaleCrop>false</ap:ScaleCrop>
  <ap:LinksUpToDate>false</ap:LinksUpToDate>
  <ap:CharactersWithSpaces>6802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2025-03-12T08:25:00.0000000Z</dcterms:created>
  <dcterms:modified xsi:type="dcterms:W3CDTF">2025-03-12T08:29:00.0000000Z</dcterms:modified>
  <version/>
  <category/>
</coreProperties>
</file>