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A0F" w:rsidR="008A2A0F" w:rsidP="008A2A0F" w:rsidRDefault="008A2A0F" w14:paraId="796D0357" w14:textId="73B22713">
      <w:pPr>
        <w:pStyle w:val="Geenafstand"/>
        <w:rPr>
          <w:b/>
          <w:bCs/>
        </w:rPr>
      </w:pPr>
      <w:r w:rsidRPr="008A2A0F">
        <w:rPr>
          <w:b/>
          <w:bCs/>
        </w:rPr>
        <w:t>AH 1586</w:t>
      </w:r>
    </w:p>
    <w:p w:rsidR="008A2A0F" w:rsidP="008A2A0F" w:rsidRDefault="008A2A0F" w14:paraId="40F38EB6" w14:textId="78367C6A">
      <w:pPr>
        <w:pStyle w:val="Geenafstand"/>
        <w:rPr>
          <w:b/>
          <w:bCs/>
        </w:rPr>
      </w:pPr>
      <w:r w:rsidRPr="008A2A0F">
        <w:rPr>
          <w:b/>
          <w:bCs/>
        </w:rPr>
        <w:t>2025Z00612</w:t>
      </w:r>
    </w:p>
    <w:p w:rsidRPr="008A2A0F" w:rsidR="008A2A0F" w:rsidP="008A2A0F" w:rsidRDefault="008A2A0F" w14:paraId="18C0A55B" w14:textId="77777777">
      <w:pPr>
        <w:pStyle w:val="Geenafstand"/>
        <w:rPr>
          <w:b/>
          <w:bCs/>
        </w:rPr>
      </w:pPr>
    </w:p>
    <w:p w:rsidR="008A2A0F" w:rsidP="008A2A0F" w:rsidRDefault="008A2A0F" w14:paraId="5BFECB09" w14:textId="4513CC2D">
      <w:pPr>
        <w:pStyle w:val="Geenafstand"/>
        <w:rPr>
          <w:sz w:val="24"/>
          <w:szCs w:val="24"/>
        </w:rPr>
      </w:pPr>
      <w:r w:rsidRPr="008A2A0F">
        <w:rPr>
          <w:sz w:val="24"/>
          <w:szCs w:val="24"/>
        </w:rPr>
        <w:t>Antwoord van minister Faber - Van de Klashorst (Asiel en Migratie) (ontvangen</w:t>
      </w:r>
      <w:r>
        <w:rPr>
          <w:sz w:val="24"/>
          <w:szCs w:val="24"/>
        </w:rPr>
        <w:t xml:space="preserve"> 11 maart 2025)</w:t>
      </w:r>
    </w:p>
    <w:p w:rsidR="008A2A0F" w:rsidP="008A2A0F" w:rsidRDefault="008A2A0F" w14:paraId="684842D7" w14:textId="77777777">
      <w:pPr>
        <w:pStyle w:val="Geenafstand"/>
      </w:pPr>
    </w:p>
    <w:p w:rsidRPr="00E2181D" w:rsidR="008A2A0F" w:rsidP="008A2A0F" w:rsidRDefault="008A2A0F" w14:paraId="662629B4" w14:textId="77777777">
      <w:pPr>
        <w:rPr>
          <w:b/>
          <w:bCs/>
        </w:rPr>
      </w:pPr>
      <w:r w:rsidRPr="00E2181D">
        <w:rPr>
          <w:b/>
          <w:bCs/>
        </w:rPr>
        <w:t>Vraag 1</w:t>
      </w:r>
    </w:p>
    <w:p w:rsidRPr="00E2181D" w:rsidR="008A2A0F" w:rsidP="008A2A0F" w:rsidRDefault="008A2A0F" w14:paraId="611ACF9B" w14:textId="77777777">
      <w:pPr>
        <w:rPr>
          <w:b/>
          <w:bCs/>
        </w:rPr>
      </w:pPr>
      <w:r w:rsidRPr="00E2181D">
        <w:rPr>
          <w:b/>
          <w:bCs/>
        </w:rPr>
        <w:t>Bent u bekend met de berichten: ‘Plotse daling van aantal kenniswerkers, iets minder nieuwe aanvragen voor asiel’ en ‘Wachtende asielzoekers ontvangen astronomisch bedrag aan dwangsommen: ‘Schaf dit af’? 1) 2)</w:t>
      </w:r>
      <w:r w:rsidRPr="00E2181D">
        <w:rPr>
          <w:b/>
          <w:bCs/>
        </w:rPr>
        <w:br/>
      </w:r>
    </w:p>
    <w:p w:rsidRPr="00E2181D" w:rsidR="008A2A0F" w:rsidP="008A2A0F" w:rsidRDefault="008A2A0F" w14:paraId="5C9B58C1" w14:textId="77777777">
      <w:pPr>
        <w:rPr>
          <w:b/>
          <w:bCs/>
        </w:rPr>
      </w:pPr>
      <w:r w:rsidRPr="00E2181D">
        <w:rPr>
          <w:b/>
          <w:bCs/>
        </w:rPr>
        <w:t>Antwoord op vraag 1</w:t>
      </w:r>
    </w:p>
    <w:p w:rsidR="008A2A0F" w:rsidP="008A2A0F" w:rsidRDefault="008A2A0F" w14:paraId="4EA8D016" w14:textId="77777777">
      <w:r>
        <w:t>Ja.</w:t>
      </w:r>
    </w:p>
    <w:p w:rsidR="008A2A0F" w:rsidP="008A2A0F" w:rsidRDefault="008A2A0F" w14:paraId="3D43AC04" w14:textId="77777777"/>
    <w:p w:rsidRPr="00E2181D" w:rsidR="008A2A0F" w:rsidP="008A2A0F" w:rsidRDefault="008A2A0F" w14:paraId="682AEEFE" w14:textId="77777777">
      <w:pPr>
        <w:rPr>
          <w:b/>
          <w:bCs/>
        </w:rPr>
      </w:pPr>
      <w:r w:rsidRPr="00E2181D">
        <w:rPr>
          <w:b/>
          <w:bCs/>
        </w:rPr>
        <w:t>Vraag 2</w:t>
      </w:r>
    </w:p>
    <w:p w:rsidRPr="00E2181D" w:rsidR="008A2A0F" w:rsidP="008A2A0F" w:rsidRDefault="008A2A0F" w14:paraId="521F626F" w14:textId="77777777">
      <w:pPr>
        <w:rPr>
          <w:b/>
          <w:bCs/>
        </w:rPr>
      </w:pPr>
      <w:r w:rsidRPr="00E2181D">
        <w:rPr>
          <w:b/>
          <w:bCs/>
        </w:rPr>
        <w:t>Hoe verklaart u de stijging van het totale bedrag dat de Immigratie- en Naturalisatiedienst (IND) aan dwangsommen aan asielaanvragers heeft moeten uitkeren van elf miljoen euro in 2023 naar 36,8 miljoen euro in 2024?</w:t>
      </w:r>
      <w:r w:rsidRPr="00E2181D">
        <w:rPr>
          <w:b/>
          <w:bCs/>
        </w:rPr>
        <w:br/>
      </w:r>
    </w:p>
    <w:p w:rsidRPr="00E2181D" w:rsidR="008A2A0F" w:rsidP="008A2A0F" w:rsidRDefault="008A2A0F" w14:paraId="19102633" w14:textId="77777777">
      <w:pPr>
        <w:rPr>
          <w:b/>
          <w:bCs/>
        </w:rPr>
      </w:pPr>
      <w:r w:rsidRPr="00E2181D">
        <w:rPr>
          <w:b/>
          <w:bCs/>
        </w:rPr>
        <w:t>Antwoord op vraag 2</w:t>
      </w:r>
    </w:p>
    <w:p w:rsidR="008A2A0F" w:rsidP="008A2A0F" w:rsidRDefault="008A2A0F" w14:paraId="1B963F42" w14:textId="77777777">
      <w:r w:rsidRPr="00EC6CD0">
        <w:t xml:space="preserve">Bij asiel- en nareis aanvragen heeft de IND al jaren te kampen met oplopende voorraden. Zelfs met de huidige instroomcijfers is het niet mogelijk om de opgelopen </w:t>
      </w:r>
      <w:r>
        <w:t>voorraden</w:t>
      </w:r>
      <w:r w:rsidRPr="00EC6CD0">
        <w:t xml:space="preserve"> in te lopen. Mede hierom heeft de IND een </w:t>
      </w:r>
      <w:proofErr w:type="spellStart"/>
      <w:r>
        <w:t>m</w:t>
      </w:r>
      <w:r w:rsidRPr="00EC6CD0">
        <w:t>eerjarenambitie</w:t>
      </w:r>
      <w:proofErr w:type="spellEnd"/>
      <w:r w:rsidRPr="00EC6CD0">
        <w:t xml:space="preserve"> om vanaf 2025 jaarlijks de productie te verhogen en </w:t>
      </w:r>
      <w:r>
        <w:t>om te voorkomen dat de voorraden verder oplopen.</w:t>
      </w:r>
      <w:r w:rsidRPr="00EC6CD0">
        <w:t xml:space="preserve"> </w:t>
      </w:r>
    </w:p>
    <w:p w:rsidR="008A2A0F" w:rsidP="008A2A0F" w:rsidRDefault="008A2A0F" w14:paraId="6E057A73" w14:textId="77777777"/>
    <w:p w:rsidR="008A2A0F" w:rsidP="008A2A0F" w:rsidRDefault="008A2A0F" w14:paraId="633785D0" w14:textId="77777777">
      <w:r w:rsidRPr="00EC6CD0">
        <w:t xml:space="preserve">Concreet betekent dit dat de IND (1) de komende periode in gaat zetten op slimmer werken, inzet (2) op het </w:t>
      </w:r>
      <w:proofErr w:type="spellStart"/>
      <w:r w:rsidRPr="00EC6CD0">
        <w:t>decompliceren</w:t>
      </w:r>
      <w:proofErr w:type="spellEnd"/>
      <w:r w:rsidRPr="00EC6CD0">
        <w:t xml:space="preserve"> van de behandeling van aanvragen en (3) zet de IND beperkt in op extra personeel waar nodig.</w:t>
      </w:r>
    </w:p>
    <w:p w:rsidRPr="00EC6CD0" w:rsidR="008A2A0F" w:rsidP="008A2A0F" w:rsidRDefault="008A2A0F" w14:paraId="6415561A" w14:textId="77777777">
      <w:r w:rsidRPr="00EC6CD0">
        <w:t xml:space="preserve"> </w:t>
      </w:r>
    </w:p>
    <w:p w:rsidRPr="00EC6CD0" w:rsidR="008A2A0F" w:rsidP="008A2A0F" w:rsidRDefault="008A2A0F" w14:paraId="2194FF9C" w14:textId="77777777">
      <w:r w:rsidRPr="00EC6CD0">
        <w:t xml:space="preserve">Tot november 2022 was de ‘Tijdelijke wet opschorting dwangsommen IND’ nog van toepassing. Sinds 27 september 2022 geldt voor asiel een verlengde beslistermijn van in totaal 15 maanden. Waar rechtbanken deze verlenging eerst in overwegende mate rechtsgeldig achtte, is dat met het verloop van de jaren afgenomen en zijn er steeds meer rechtbanken die de verlenging van de beslistermijn niet langer accepteren waardoor een ingebrekestelling sneller geldig is en een dwangsom sneller kan worden opgelegd. In 2022 zijn er </w:t>
      </w:r>
      <w:r w:rsidRPr="00EC6CD0">
        <w:lastRenderedPageBreak/>
        <w:t>daardoor verhoudingsgewijs minder ingebrekestellingen ingediend dan een jaar later. Zo bedroeg het aantal ingebrekestelling</w:t>
      </w:r>
      <w:r>
        <w:t>en</w:t>
      </w:r>
      <w:r w:rsidRPr="00EC6CD0">
        <w:t xml:space="preserve"> in </w:t>
      </w:r>
      <w:r w:rsidRPr="003C1BA5">
        <w:t>2023 27.450, terwijl deze</w:t>
      </w:r>
      <w:r w:rsidRPr="00EC6CD0">
        <w:t xml:space="preserve"> in 2024 verder opliep naar</w:t>
      </w:r>
      <w:r>
        <w:t xml:space="preserve"> </w:t>
      </w:r>
      <w:r w:rsidRPr="00EC6CD0">
        <w:t xml:space="preserve">29.840. De toename van het aantal ingediende ingebrekestellingen leidt tot </w:t>
      </w:r>
      <w:r>
        <w:t xml:space="preserve">meer </w:t>
      </w:r>
      <w:r w:rsidRPr="00EC6CD0">
        <w:t>dwangsommen.</w:t>
      </w:r>
    </w:p>
    <w:p w:rsidRPr="00EC6CD0" w:rsidR="008A2A0F" w:rsidP="008A2A0F" w:rsidRDefault="008A2A0F" w14:paraId="6C1EC72E" w14:textId="77777777"/>
    <w:p w:rsidR="008A2A0F" w:rsidP="008A2A0F" w:rsidRDefault="008A2A0F" w14:paraId="73CC22CC" w14:textId="77777777">
      <w:pPr>
        <w:rPr>
          <w:b/>
          <w:bCs/>
        </w:rPr>
      </w:pPr>
    </w:p>
    <w:p w:rsidR="008A2A0F" w:rsidP="008A2A0F" w:rsidRDefault="008A2A0F" w14:paraId="795FEC4F" w14:textId="77777777">
      <w:pPr>
        <w:rPr>
          <w:b/>
          <w:bCs/>
        </w:rPr>
      </w:pPr>
    </w:p>
    <w:p w:rsidR="008A2A0F" w:rsidP="008A2A0F" w:rsidRDefault="008A2A0F" w14:paraId="6FF98ACF" w14:textId="77777777">
      <w:pPr>
        <w:rPr>
          <w:b/>
          <w:bCs/>
        </w:rPr>
      </w:pPr>
    </w:p>
    <w:p w:rsidRPr="00E2181D" w:rsidR="008A2A0F" w:rsidP="008A2A0F" w:rsidRDefault="008A2A0F" w14:paraId="534F07A2" w14:textId="77777777">
      <w:pPr>
        <w:rPr>
          <w:b/>
          <w:bCs/>
        </w:rPr>
      </w:pPr>
      <w:r w:rsidRPr="00E2181D">
        <w:rPr>
          <w:b/>
          <w:bCs/>
        </w:rPr>
        <w:t>Vraag 3</w:t>
      </w:r>
    </w:p>
    <w:p w:rsidRPr="00E2181D" w:rsidR="008A2A0F" w:rsidP="008A2A0F" w:rsidRDefault="008A2A0F" w14:paraId="19E4A300" w14:textId="77777777">
      <w:pPr>
        <w:rPr>
          <w:b/>
          <w:bCs/>
        </w:rPr>
      </w:pPr>
      <w:r w:rsidRPr="00E2181D">
        <w:rPr>
          <w:b/>
          <w:bCs/>
        </w:rPr>
        <w:t>In hoeveel asielaanvragen heeft het opstarten van een gerechtelijke dwangsomprocedure of het indienen van een ingebrekestelling daadwerkelijk geleid tot een snellere beslissing?</w:t>
      </w:r>
      <w:r w:rsidRPr="00E2181D">
        <w:rPr>
          <w:b/>
          <w:bCs/>
        </w:rPr>
        <w:br/>
      </w:r>
    </w:p>
    <w:p w:rsidRPr="00E2181D" w:rsidR="008A2A0F" w:rsidP="008A2A0F" w:rsidRDefault="008A2A0F" w14:paraId="734E05F9" w14:textId="77777777">
      <w:pPr>
        <w:rPr>
          <w:b/>
          <w:bCs/>
        </w:rPr>
      </w:pPr>
      <w:r w:rsidRPr="00E2181D">
        <w:rPr>
          <w:b/>
          <w:bCs/>
        </w:rPr>
        <w:t>Antwoord op vraag 3</w:t>
      </w:r>
    </w:p>
    <w:p w:rsidR="008A2A0F" w:rsidP="008A2A0F" w:rsidRDefault="008A2A0F" w14:paraId="13480C88" w14:textId="77777777">
      <w:r>
        <w:t xml:space="preserve">Deze vraag is gelet op het grote aantal ingebrekestellingen niet te beantwoorden. De IND beslist op basis </w:t>
      </w:r>
      <w:r w:rsidRPr="003C1BA5">
        <w:t xml:space="preserve">van het </w:t>
      </w:r>
      <w:proofErr w:type="spellStart"/>
      <w:r w:rsidRPr="003C1BA5">
        <w:rPr>
          <w:i/>
          <w:iCs/>
        </w:rPr>
        <w:t>fifo</w:t>
      </w:r>
      <w:r w:rsidRPr="003C1BA5">
        <w:t>-principe</w:t>
      </w:r>
      <w:proofErr w:type="spellEnd"/>
      <w:r w:rsidRPr="003C1BA5">
        <w:rPr>
          <w:rStyle w:val="Voetnootmarkering"/>
        </w:rPr>
        <w:footnoteReference w:id="1"/>
      </w:r>
      <w:r w:rsidRPr="003C1BA5">
        <w:t xml:space="preserve">. Een toenemend aantal ingebrekestellingen zou een continue </w:t>
      </w:r>
      <w:proofErr w:type="spellStart"/>
      <w:r w:rsidRPr="003C1BA5">
        <w:t>herprioritering</w:t>
      </w:r>
      <w:proofErr w:type="spellEnd"/>
      <w:r w:rsidRPr="003C1BA5">
        <w:t xml:space="preserve"> vergen binnen de logistieke processen van de IND. Dit wordt niet gedaan omdat dit een ontwrichtend effect heeft op de IND. Door het grote aantal ingebrekestellingen is het bovendien niet meer mogelijk om in alle uitspraken op de daaropvolgende beroepen niet tijdig beslissen uitvoering aan de rechterlijke uitspraak te geven. De IND probeert, waar mogelijk, rekening te houden met schrijnende zaken.</w:t>
      </w:r>
    </w:p>
    <w:p w:rsidR="008A2A0F" w:rsidP="008A2A0F" w:rsidRDefault="008A2A0F" w14:paraId="4E15869C" w14:textId="77777777"/>
    <w:p w:rsidRPr="00E2181D" w:rsidR="008A2A0F" w:rsidP="008A2A0F" w:rsidRDefault="008A2A0F" w14:paraId="2AD9FA45" w14:textId="77777777">
      <w:pPr>
        <w:rPr>
          <w:b/>
          <w:bCs/>
        </w:rPr>
      </w:pPr>
      <w:r w:rsidRPr="00E2181D">
        <w:rPr>
          <w:b/>
          <w:bCs/>
        </w:rPr>
        <w:t>Vraag 4</w:t>
      </w:r>
    </w:p>
    <w:p w:rsidRPr="00E2181D" w:rsidR="008A2A0F" w:rsidP="008A2A0F" w:rsidRDefault="008A2A0F" w14:paraId="0762FC9D" w14:textId="77777777">
      <w:pPr>
        <w:rPr>
          <w:b/>
          <w:bCs/>
        </w:rPr>
      </w:pPr>
      <w:r w:rsidRPr="00E2181D">
        <w:rPr>
          <w:b/>
          <w:bCs/>
        </w:rPr>
        <w:t>Klopt het dat asielzoekers die een dwangsom ontvangen soms moeten meebetalen aan de opvang? Van welke factoren hangt het af of een asielzoeker daadwerkelijk moet meebetalen?</w:t>
      </w:r>
      <w:r w:rsidRPr="00E2181D">
        <w:rPr>
          <w:b/>
          <w:bCs/>
        </w:rPr>
        <w:br/>
      </w:r>
    </w:p>
    <w:p w:rsidRPr="00E2181D" w:rsidR="008A2A0F" w:rsidP="008A2A0F" w:rsidRDefault="008A2A0F" w14:paraId="7B81DAD0" w14:textId="77777777">
      <w:pPr>
        <w:rPr>
          <w:b/>
          <w:bCs/>
        </w:rPr>
      </w:pPr>
      <w:r w:rsidRPr="00E2181D">
        <w:rPr>
          <w:b/>
          <w:bCs/>
        </w:rPr>
        <w:t>Antwoord op vraag 4</w:t>
      </w:r>
    </w:p>
    <w:p w:rsidR="008A2A0F" w:rsidP="008A2A0F" w:rsidRDefault="008A2A0F" w14:paraId="3FB45E37" w14:textId="77777777">
      <w:r>
        <w:t xml:space="preserve">Het klopt dat asielzoekers die een dwangsom ontvangen in beginsel moeten meebetalen aan de kosten van de opvang. Hiervoor geldt dat de dwangsom hoger moet zijn dan de vermogensgrens voortkomend uit de Participatiewet. In 2025 is dit respectievelijk € 7.575 voor alleenstaanden en € 15.540 voor meerpersoonshuishoudens. Wanneer de dwangsom lager is dan de </w:t>
      </w:r>
      <w:r>
        <w:lastRenderedPageBreak/>
        <w:t>vermogensgrens wordt geen bijdrage geïnd</w:t>
      </w:r>
      <w:r w:rsidRPr="003C1BA5">
        <w:t>. Ook kan niet te worden geïnd wanneer een</w:t>
      </w:r>
      <w:r>
        <w:t xml:space="preserve"> asielzoeker met onbekende bestemming is vertrokken, uitgestroomd is naar een gemeente (gemeente doet vermogenstoets voor uitkering) of dat binnen drie maanden zal doen, of wanneer de asielzoeker al een eigen bijdrage betaalt. Voor meer achtergrond verwijs ik graag naar brief </w:t>
      </w:r>
      <w:r w:rsidRPr="000B1F76">
        <w:t>19 637</w:t>
      </w:r>
      <w:r>
        <w:t xml:space="preserve"> nr. 3298 die uw kamer op 4 oktober 2024 ontving.</w:t>
      </w:r>
    </w:p>
    <w:p w:rsidR="008A2A0F" w:rsidP="008A2A0F" w:rsidRDefault="008A2A0F" w14:paraId="058F392E" w14:textId="77777777"/>
    <w:p w:rsidRPr="00E2181D" w:rsidR="008A2A0F" w:rsidP="008A2A0F" w:rsidRDefault="008A2A0F" w14:paraId="62913AFA" w14:textId="77777777">
      <w:pPr>
        <w:rPr>
          <w:b/>
          <w:bCs/>
        </w:rPr>
      </w:pPr>
      <w:r w:rsidRPr="00E2181D">
        <w:rPr>
          <w:b/>
          <w:bCs/>
        </w:rPr>
        <w:t>Vraag 5</w:t>
      </w:r>
    </w:p>
    <w:p w:rsidRPr="00E2181D" w:rsidR="008A2A0F" w:rsidP="008A2A0F" w:rsidRDefault="008A2A0F" w14:paraId="78907B88" w14:textId="77777777">
      <w:pPr>
        <w:rPr>
          <w:b/>
          <w:bCs/>
        </w:rPr>
      </w:pPr>
      <w:r w:rsidRPr="00E2181D">
        <w:rPr>
          <w:b/>
          <w:bCs/>
        </w:rPr>
        <w:t>Klopt het dat het Centraal Orgaan opvang asielzoekers (COA) niet automatisch op de hoogte wordt gesteld wanneer een asielzoeker een dwangsom ontvangt, maar dat de asielzoeker deze zelf moet melden? Zo ja, hoe vaak is er in de afgelopen jaren gemeld en waarom gebeurt dit niet automatisch?</w:t>
      </w:r>
      <w:r w:rsidRPr="00E2181D">
        <w:rPr>
          <w:b/>
          <w:bCs/>
        </w:rPr>
        <w:br/>
      </w:r>
    </w:p>
    <w:p w:rsidRPr="00E2181D" w:rsidR="008A2A0F" w:rsidP="008A2A0F" w:rsidRDefault="008A2A0F" w14:paraId="59E01421" w14:textId="77777777">
      <w:pPr>
        <w:rPr>
          <w:b/>
          <w:bCs/>
        </w:rPr>
      </w:pPr>
      <w:r w:rsidRPr="00E2181D">
        <w:rPr>
          <w:b/>
          <w:bCs/>
        </w:rPr>
        <w:t>Antwoord op vraag 5</w:t>
      </w:r>
    </w:p>
    <w:p w:rsidR="008A2A0F" w:rsidP="008A2A0F" w:rsidRDefault="008A2A0F" w14:paraId="04711C6B" w14:textId="77777777">
      <w:r>
        <w:t>Bij uit te keren dwangsommen boven de eenpersoonsvermogensgrens wordt het COA actief door de IND geïnformeerd. Het COA heeft geen zicht op het vermogen van haar bewoners. Wanneer een dwangsom lager is dan de vermogensgrens, maar het totale vermogen van de asielzoeker tot boven de vermogensgrens brengt is dit voor het COA niet te achterhalen. In het kader van privacywetgeving zou dit ook niet mogelijk zijn. Het COA is hier dus afhankelijk van de bereidheid van bewoners om zelf melding te maken.</w:t>
      </w:r>
    </w:p>
    <w:p w:rsidR="008A2A0F" w:rsidP="008A2A0F" w:rsidRDefault="008A2A0F" w14:paraId="025BF3F7" w14:textId="77777777"/>
    <w:p w:rsidR="008A2A0F" w:rsidP="008A2A0F" w:rsidRDefault="008A2A0F" w14:paraId="1CAAFBF6" w14:textId="77777777"/>
    <w:p w:rsidRPr="00E2181D" w:rsidR="008A2A0F" w:rsidP="008A2A0F" w:rsidRDefault="008A2A0F" w14:paraId="6690CCCE" w14:textId="77777777">
      <w:pPr>
        <w:rPr>
          <w:b/>
          <w:bCs/>
        </w:rPr>
      </w:pPr>
      <w:r w:rsidRPr="00E2181D">
        <w:rPr>
          <w:b/>
          <w:bCs/>
        </w:rPr>
        <w:t>Vraag 6</w:t>
      </w:r>
    </w:p>
    <w:p w:rsidR="008A2A0F" w:rsidP="008A2A0F" w:rsidRDefault="008A2A0F" w14:paraId="5C0DF3C5" w14:textId="77777777">
      <w:pPr>
        <w:rPr>
          <w:b/>
          <w:bCs/>
        </w:rPr>
      </w:pPr>
      <w:r w:rsidRPr="00E2181D">
        <w:rPr>
          <w:b/>
          <w:bCs/>
        </w:rPr>
        <w:t>Welk percentage van het totaal verstrekte bedrag aan dwangsommen is uiteindelijk aan het COA overgemaakt om mee te betalen aan de opvang? Om welk totaalbedrag gaat het?</w:t>
      </w:r>
    </w:p>
    <w:p w:rsidR="008A2A0F" w:rsidP="008A2A0F" w:rsidRDefault="008A2A0F" w14:paraId="1E4DACDA" w14:textId="77777777">
      <w:pPr>
        <w:rPr>
          <w:b/>
          <w:bCs/>
        </w:rPr>
      </w:pPr>
    </w:p>
    <w:p w:rsidRPr="00E2181D" w:rsidR="008A2A0F" w:rsidP="008A2A0F" w:rsidRDefault="008A2A0F" w14:paraId="24ECEA55" w14:textId="77777777">
      <w:pPr>
        <w:rPr>
          <w:b/>
          <w:bCs/>
        </w:rPr>
      </w:pPr>
      <w:r w:rsidRPr="00E2181D">
        <w:rPr>
          <w:b/>
          <w:bCs/>
        </w:rPr>
        <w:t>Antwoord op vraag 6</w:t>
      </w:r>
    </w:p>
    <w:p w:rsidR="008A2A0F" w:rsidP="008A2A0F" w:rsidRDefault="008A2A0F" w14:paraId="2FE68F21" w14:textId="77777777">
      <w:r w:rsidRPr="003C1BA5">
        <w:t xml:space="preserve">In 2024 </w:t>
      </w:r>
      <w:r>
        <w:t>is in het kader van de regeling eigen bijdrage asielzoekers (</w:t>
      </w:r>
      <w:proofErr w:type="spellStart"/>
      <w:r>
        <w:t>reba</w:t>
      </w:r>
      <w:proofErr w:type="spellEnd"/>
      <w:r>
        <w:t xml:space="preserve">) </w:t>
      </w:r>
    </w:p>
    <w:p w:rsidRPr="003C1BA5" w:rsidR="008A2A0F" w:rsidP="008A2A0F" w:rsidRDefault="008A2A0F" w14:paraId="3B0DAD12" w14:textId="77777777">
      <w:r>
        <w:t>€</w:t>
      </w:r>
      <w:r w:rsidRPr="003C1BA5">
        <w:t xml:space="preserve"> 184.370 ontvangen. Afgezet tegenover de </w:t>
      </w:r>
      <w:r>
        <w:t>€</w:t>
      </w:r>
      <w:r w:rsidRPr="003C1BA5">
        <w:t xml:space="preserve"> 36,8 m</w:t>
      </w:r>
      <w:r>
        <w:t>ln.</w:t>
      </w:r>
      <w:r w:rsidRPr="003C1BA5">
        <w:t xml:space="preserve"> </w:t>
      </w:r>
      <w:r>
        <w:t xml:space="preserve">die </w:t>
      </w:r>
      <w:r w:rsidRPr="003C1BA5">
        <w:t xml:space="preserve">uitgekeerd </w:t>
      </w:r>
      <w:r>
        <w:t xml:space="preserve">is als dwangsom </w:t>
      </w:r>
      <w:r w:rsidRPr="003C1BA5">
        <w:t xml:space="preserve">levert dat </w:t>
      </w:r>
      <w:r>
        <w:t xml:space="preserve">een percentage van </w:t>
      </w:r>
      <w:r w:rsidRPr="003C1BA5">
        <w:t xml:space="preserve">0,5% </w:t>
      </w:r>
      <w:r>
        <w:t xml:space="preserve">op </w:t>
      </w:r>
      <w:r w:rsidRPr="003C1BA5">
        <w:t>als bijdrage aan de opvang</w:t>
      </w:r>
      <w:r>
        <w:t xml:space="preserve">. </w:t>
      </w:r>
      <w:r w:rsidRPr="003C1BA5">
        <w:t xml:space="preserve">In 2023 </w:t>
      </w:r>
      <w:r>
        <w:t xml:space="preserve">is een bedrag van € </w:t>
      </w:r>
      <w:r w:rsidRPr="003C1BA5">
        <w:t xml:space="preserve">125.812 ontvangen. Afgezet tegenover het totaalbedrag aan uitgekeerde dwangsommen van </w:t>
      </w:r>
      <w:r>
        <w:t xml:space="preserve">€ </w:t>
      </w:r>
      <w:r w:rsidRPr="003C1BA5">
        <w:t>11,3 m</w:t>
      </w:r>
      <w:r>
        <w:t>ln.</w:t>
      </w:r>
      <w:r w:rsidRPr="003C1BA5">
        <w:t xml:space="preserve"> levert dat 1,1% als bijdrage </w:t>
      </w:r>
      <w:r>
        <w:t xml:space="preserve">voor de opvang </w:t>
      </w:r>
      <w:r w:rsidRPr="003C1BA5">
        <w:t>op.</w:t>
      </w:r>
    </w:p>
    <w:p w:rsidRPr="003C1BA5" w:rsidR="008A2A0F" w:rsidP="008A2A0F" w:rsidRDefault="008A2A0F" w14:paraId="16B55B57" w14:textId="77777777"/>
    <w:p w:rsidRPr="00E2181D" w:rsidR="008A2A0F" w:rsidP="008A2A0F" w:rsidRDefault="008A2A0F" w14:paraId="467DDD3D" w14:textId="77777777">
      <w:pPr>
        <w:rPr>
          <w:b/>
          <w:bCs/>
        </w:rPr>
      </w:pPr>
      <w:r w:rsidRPr="00E2181D">
        <w:rPr>
          <w:b/>
          <w:bCs/>
        </w:rPr>
        <w:t>Vraag 7</w:t>
      </w:r>
    </w:p>
    <w:p w:rsidRPr="00E2181D" w:rsidR="008A2A0F" w:rsidP="008A2A0F" w:rsidRDefault="008A2A0F" w14:paraId="659D55AF" w14:textId="77777777">
      <w:pPr>
        <w:rPr>
          <w:b/>
          <w:bCs/>
        </w:rPr>
      </w:pPr>
      <w:r w:rsidRPr="00E2181D">
        <w:rPr>
          <w:b/>
          <w:bCs/>
        </w:rPr>
        <w:t>Bent u het met de stelling eens dat een asielzoeker die de maximale dwangsom ontvangt altijd moet meebetalen aan de opvang? Zo ja, welke maatregelen bent u van plan te nemen om hiervoor te zorgen? Zo nee, waarom niet?</w:t>
      </w:r>
      <w:r w:rsidRPr="00E2181D">
        <w:rPr>
          <w:b/>
          <w:bCs/>
        </w:rPr>
        <w:br/>
      </w:r>
    </w:p>
    <w:p w:rsidRPr="00E2181D" w:rsidR="008A2A0F" w:rsidP="008A2A0F" w:rsidRDefault="008A2A0F" w14:paraId="5FED0353" w14:textId="77777777">
      <w:pPr>
        <w:rPr>
          <w:b/>
          <w:bCs/>
        </w:rPr>
      </w:pPr>
      <w:r w:rsidRPr="00E2181D">
        <w:rPr>
          <w:b/>
          <w:bCs/>
        </w:rPr>
        <w:t>Antwoord op vraag 7</w:t>
      </w:r>
    </w:p>
    <w:p w:rsidRPr="00943D67" w:rsidR="008A2A0F" w:rsidP="008A2A0F" w:rsidRDefault="008A2A0F" w14:paraId="22A55E72" w14:textId="77777777">
      <w:r>
        <w:t xml:space="preserve">Ik ben het er mee eens dat uitgekeerde dwangsommen waar mogelijk moeten worden geïnd als bijdrage voor de opvang. Het COA en de IND onderzoeken samen of een snellere gegevensdeling tussen de organisaties leidt tot meer terugvorderingsbeschikkingen. Over de uitkomsten van dat onderzoek wordt uw Kamer </w:t>
      </w:r>
      <w:r w:rsidRPr="003C1BA5">
        <w:t>op korte termijn separaat</w:t>
      </w:r>
      <w:r>
        <w:t xml:space="preserve"> geïnformeerd. </w:t>
      </w:r>
    </w:p>
    <w:p w:rsidR="008A2A0F" w:rsidP="008A2A0F" w:rsidRDefault="008A2A0F" w14:paraId="3D250658" w14:textId="77777777"/>
    <w:p w:rsidRPr="00E2181D" w:rsidR="008A2A0F" w:rsidP="008A2A0F" w:rsidRDefault="008A2A0F" w14:paraId="50712A05" w14:textId="77777777">
      <w:pPr>
        <w:rPr>
          <w:b/>
          <w:bCs/>
        </w:rPr>
      </w:pPr>
      <w:r w:rsidRPr="00E2181D">
        <w:rPr>
          <w:b/>
          <w:bCs/>
        </w:rPr>
        <w:t>Vraag 8</w:t>
      </w:r>
    </w:p>
    <w:p w:rsidRPr="00E2181D" w:rsidR="008A2A0F" w:rsidP="008A2A0F" w:rsidRDefault="008A2A0F" w14:paraId="2065E9AB" w14:textId="77777777">
      <w:pPr>
        <w:rPr>
          <w:b/>
          <w:bCs/>
        </w:rPr>
      </w:pPr>
      <w:r w:rsidRPr="00E2181D">
        <w:rPr>
          <w:b/>
          <w:bCs/>
        </w:rPr>
        <w:t>Bent u het met de stelling eens dat naast de bestuurlijke dwangsom in vreemdelingenzaken ook de gerechtelijke dwangsom afgeschaft moet worden? Zo ja, wanneer bent u van plan een wetsvoorstel dat dit regelt naar de Kamer te sturen? Zo nee, waarom niet?</w:t>
      </w:r>
      <w:r w:rsidRPr="00E2181D">
        <w:rPr>
          <w:b/>
          <w:bCs/>
        </w:rPr>
        <w:br/>
      </w:r>
    </w:p>
    <w:p w:rsidRPr="00E2181D" w:rsidR="008A2A0F" w:rsidP="008A2A0F" w:rsidRDefault="008A2A0F" w14:paraId="00C21586" w14:textId="77777777">
      <w:pPr>
        <w:rPr>
          <w:b/>
          <w:bCs/>
        </w:rPr>
      </w:pPr>
      <w:r w:rsidRPr="00E2181D">
        <w:rPr>
          <w:b/>
          <w:bCs/>
        </w:rPr>
        <w:t>Antwoord op vraag 8</w:t>
      </w:r>
    </w:p>
    <w:p w:rsidRPr="008D53EA" w:rsidR="008A2A0F" w:rsidP="008A2A0F" w:rsidRDefault="008A2A0F" w14:paraId="30C06556" w14:textId="77777777">
      <w:r w:rsidRPr="008D53EA">
        <w:t>Conform de brief van de Minister President van 25 oktober 2024 aan de Tweede kamer inzake ‘Nadere afspraken ten aanzien van de uitvoering van hoofdstuk 2 van het Hoofdlijnenakkoord 2024 – 2028 van PVV, VVD, NSC en BBB’ is de inzet van het kabinet erop gericht om de rechterlijke dwangsom in vreemdelingrechtelijke procedures af te schaffen. Momenteel wordt onderzocht hoe dat juridisch onderbouwd kan worden met inachtneming van de jurisprudentie van de Afdeling hierover.</w:t>
      </w:r>
      <w:r>
        <w:t xml:space="preserve"> </w:t>
      </w:r>
      <w:r w:rsidRPr="008D53EA">
        <w:t>De rechterlijk dwangsom functioneert feitelijk niet als effectief rechtsmiddel doordat het niet leidt tot dat waar het de rechtzoekende om gaat: een beslissing op korte termijn. Dit is in meer sectoren het geval. Het kabinet onderzoekt daarom onder welke condities het alsnog mogelijk is deze rechterlijke dwangsom niet te betalen waar dat feitelijk geen effectief rechtsmiddel is.</w:t>
      </w:r>
    </w:p>
    <w:p w:rsidRPr="007C4712" w:rsidR="008A2A0F" w:rsidP="008A2A0F" w:rsidRDefault="008A2A0F" w14:paraId="5FFC5BCC" w14:textId="77777777">
      <w:r w:rsidRPr="008D53EA">
        <w:t> </w:t>
      </w:r>
    </w:p>
    <w:p w:rsidRPr="00E2181D" w:rsidR="008A2A0F" w:rsidP="008A2A0F" w:rsidRDefault="008A2A0F" w14:paraId="6F5A985B" w14:textId="77777777">
      <w:pPr>
        <w:rPr>
          <w:b/>
          <w:bCs/>
        </w:rPr>
      </w:pPr>
      <w:r w:rsidRPr="00E2181D">
        <w:rPr>
          <w:b/>
          <w:bCs/>
        </w:rPr>
        <w:t>Vraag 9</w:t>
      </w:r>
    </w:p>
    <w:p w:rsidR="008A2A0F" w:rsidP="008A2A0F" w:rsidRDefault="008A2A0F" w14:paraId="0193CB28" w14:textId="77777777">
      <w:pPr>
        <w:rPr>
          <w:b/>
          <w:bCs/>
        </w:rPr>
      </w:pPr>
      <w:r w:rsidRPr="00E2181D">
        <w:rPr>
          <w:b/>
          <w:bCs/>
        </w:rPr>
        <w:lastRenderedPageBreak/>
        <w:t>Hoe verklaart u een stijging van het aantal gerechtelijke procedures tegen de IND van 60.760 in 2023 naar 8.320 in 2024?</w:t>
      </w:r>
      <w:r w:rsidRPr="00E2181D">
        <w:rPr>
          <w:b/>
          <w:bCs/>
        </w:rPr>
        <w:br/>
      </w:r>
    </w:p>
    <w:p w:rsidR="008A2A0F" w:rsidP="008A2A0F" w:rsidRDefault="008A2A0F" w14:paraId="1DE566D2" w14:textId="77777777">
      <w:pPr>
        <w:rPr>
          <w:b/>
          <w:bCs/>
        </w:rPr>
      </w:pPr>
    </w:p>
    <w:p w:rsidR="008A2A0F" w:rsidP="008A2A0F" w:rsidRDefault="008A2A0F" w14:paraId="04A63CFE" w14:textId="77777777">
      <w:pPr>
        <w:rPr>
          <w:b/>
          <w:bCs/>
        </w:rPr>
      </w:pPr>
    </w:p>
    <w:p w:rsidRPr="00E2181D" w:rsidR="008A2A0F" w:rsidP="008A2A0F" w:rsidRDefault="008A2A0F" w14:paraId="787E8BD0" w14:textId="77777777">
      <w:pPr>
        <w:rPr>
          <w:b/>
          <w:bCs/>
        </w:rPr>
      </w:pPr>
      <w:r w:rsidRPr="00E2181D">
        <w:rPr>
          <w:b/>
          <w:bCs/>
        </w:rPr>
        <w:t>Antwoord op vraag 9</w:t>
      </w:r>
    </w:p>
    <w:p w:rsidR="008A2A0F" w:rsidP="008A2A0F" w:rsidRDefault="008A2A0F" w14:paraId="29C6A137" w14:textId="77777777">
      <w:r>
        <w:t xml:space="preserve">Voor zover uw Kamer doelt op de IND jaarcijfers 2024, kan worden opgemerkt dat het aantal gerechtelijke procedures omtrent verblijf in 2024 met ongeveer 30.000 is toegenomen. Deze toename wordt door een groot deel veroorzaakt door het aantal Beroepen Niet Tijdig Beslissen (hierna </w:t>
      </w:r>
      <w:proofErr w:type="spellStart"/>
      <w:r>
        <w:t>BNTB’s</w:t>
      </w:r>
      <w:proofErr w:type="spellEnd"/>
      <w:r>
        <w:t xml:space="preserve">). In 2023 ging het nog om een aantal van circa 25.000 </w:t>
      </w:r>
      <w:proofErr w:type="spellStart"/>
      <w:r>
        <w:t>BNTB’s</w:t>
      </w:r>
      <w:proofErr w:type="spellEnd"/>
      <w:r>
        <w:t xml:space="preserve">, terwijl dit aantal in 2024 steeg tot circa 50.000.  </w:t>
      </w:r>
    </w:p>
    <w:p w:rsidR="008A2A0F" w:rsidP="008A2A0F" w:rsidRDefault="008A2A0F" w14:paraId="44237367" w14:textId="77777777"/>
    <w:p w:rsidRPr="00E2181D" w:rsidR="008A2A0F" w:rsidP="008A2A0F" w:rsidRDefault="008A2A0F" w14:paraId="1F0F07A4" w14:textId="77777777">
      <w:pPr>
        <w:rPr>
          <w:b/>
          <w:bCs/>
        </w:rPr>
      </w:pPr>
      <w:r w:rsidRPr="00E2181D">
        <w:rPr>
          <w:b/>
          <w:bCs/>
        </w:rPr>
        <w:t>Vraag 10</w:t>
      </w:r>
    </w:p>
    <w:p w:rsidRPr="00E2181D" w:rsidR="008A2A0F" w:rsidP="008A2A0F" w:rsidRDefault="008A2A0F" w14:paraId="1EA4F486" w14:textId="77777777">
      <w:pPr>
        <w:rPr>
          <w:b/>
          <w:bCs/>
        </w:rPr>
      </w:pPr>
      <w:r w:rsidRPr="00E2181D">
        <w:rPr>
          <w:b/>
          <w:bCs/>
        </w:rPr>
        <w:t>Hoeveel kosten heeft de IND in 2024 gemaakt om de gerechtelijke procedures te kunnen voeren? Hoe verhoudt dit bedrag zich tot 2023? Hoeveel fte. heeft de IND moeten inzetten om de gerechtelijke procedures in 2024 te kunnen voeren?</w:t>
      </w:r>
    </w:p>
    <w:p w:rsidR="008A2A0F" w:rsidP="008A2A0F" w:rsidRDefault="008A2A0F" w14:paraId="39457945" w14:textId="77777777">
      <w:pPr>
        <w:rPr>
          <w:b/>
          <w:bCs/>
        </w:rPr>
      </w:pPr>
    </w:p>
    <w:p w:rsidRPr="00E2181D" w:rsidR="008A2A0F" w:rsidP="008A2A0F" w:rsidRDefault="008A2A0F" w14:paraId="394A1592" w14:textId="77777777">
      <w:pPr>
        <w:rPr>
          <w:b/>
          <w:bCs/>
        </w:rPr>
      </w:pPr>
      <w:r w:rsidRPr="00E2181D">
        <w:rPr>
          <w:b/>
          <w:bCs/>
        </w:rPr>
        <w:t>Antwoord op vraag 10</w:t>
      </w:r>
    </w:p>
    <w:p w:rsidRPr="003C1BA5" w:rsidR="008A2A0F" w:rsidP="008A2A0F" w:rsidRDefault="008A2A0F" w14:paraId="6A2A6325" w14:textId="77777777">
      <w:r w:rsidRPr="003C1BA5">
        <w:t xml:space="preserve">De directie Juridische Zaken (JZ) van de IND heeft als belangrijkste taak het voeren van gerechtelijke procedures. In 2024 had JZ een kostenpost van </w:t>
      </w:r>
    </w:p>
    <w:p w:rsidR="008A2A0F" w:rsidP="008A2A0F" w:rsidRDefault="008A2A0F" w14:paraId="772A6BDD" w14:textId="77777777">
      <w:r w:rsidRPr="003C1BA5">
        <w:t>€ 52,7 miljoen. In het jaar daarvoor ging</w:t>
      </w:r>
      <w:r>
        <w:t xml:space="preserve"> het om een kostenpost van € 47,2 miljoen. De gemiddelde personele bezetting bij directie JZ bedroeg in 2024 incl. administratieve ondersteuning, staf en management 368 fte. In 2023 was dit gemiddeld 360 fte. </w:t>
      </w:r>
    </w:p>
    <w:p w:rsidR="008A2A0F" w:rsidP="008A2A0F" w:rsidRDefault="008A2A0F" w14:paraId="3178ECEE" w14:textId="77777777"/>
    <w:p w:rsidRPr="00E2181D" w:rsidR="008A2A0F" w:rsidP="008A2A0F" w:rsidRDefault="008A2A0F" w14:paraId="072632D1" w14:textId="77777777">
      <w:pPr>
        <w:rPr>
          <w:b/>
          <w:bCs/>
        </w:rPr>
      </w:pPr>
      <w:r w:rsidRPr="00E2181D">
        <w:rPr>
          <w:b/>
          <w:bCs/>
        </w:rPr>
        <w:t>Vraag 11</w:t>
      </w:r>
    </w:p>
    <w:p w:rsidRPr="00E2181D" w:rsidR="008A2A0F" w:rsidP="008A2A0F" w:rsidRDefault="008A2A0F" w14:paraId="5F7832EC" w14:textId="77777777">
      <w:pPr>
        <w:rPr>
          <w:b/>
          <w:bCs/>
        </w:rPr>
      </w:pPr>
      <w:r w:rsidRPr="00E2181D">
        <w:rPr>
          <w:b/>
          <w:bCs/>
        </w:rPr>
        <w:t>Welke maatregelen bent u van plan te nemen om ervoor te zorgen dat de IND zich weer vooral kan richten op het nemen van beslissingen op aanvragen, in plaats van op het voeren van gerechtelijke procedures over dwangsommen of afwijzingen van asielaanvragen?</w:t>
      </w:r>
      <w:r w:rsidRPr="00E2181D">
        <w:rPr>
          <w:b/>
          <w:bCs/>
        </w:rPr>
        <w:br/>
      </w:r>
    </w:p>
    <w:p w:rsidRPr="00E2181D" w:rsidR="008A2A0F" w:rsidP="008A2A0F" w:rsidRDefault="008A2A0F" w14:paraId="21466E04" w14:textId="77777777">
      <w:pPr>
        <w:rPr>
          <w:b/>
          <w:bCs/>
        </w:rPr>
      </w:pPr>
      <w:r w:rsidRPr="00E2181D">
        <w:rPr>
          <w:b/>
          <w:bCs/>
        </w:rPr>
        <w:t>Antwoord op vraag 11</w:t>
      </w:r>
    </w:p>
    <w:p w:rsidR="008A2A0F" w:rsidP="008A2A0F" w:rsidRDefault="008A2A0F" w14:paraId="25F7409C" w14:textId="77777777">
      <w:r w:rsidRPr="008030D3">
        <w:lastRenderedPageBreak/>
        <w:t xml:space="preserve">De inzet van het kabinet is erop gericht om met een breed pakket aan maatregelen het asielstelsel te hervormen en de </w:t>
      </w:r>
      <w:r>
        <w:t>asiel</w:t>
      </w:r>
      <w:r w:rsidRPr="008030D3">
        <w:t>instroom te beperken.</w:t>
      </w:r>
    </w:p>
    <w:p w:rsidRPr="008030D3" w:rsidR="008A2A0F" w:rsidP="008A2A0F" w:rsidRDefault="008A2A0F" w14:paraId="19765A25" w14:textId="77777777">
      <w:r w:rsidRPr="008030D3">
        <w:t xml:space="preserve">De voornemens van dit kabinet op het terrein van asielmigratie zijn stevig en de wetsvoorstellen zijn daar een uitdrukking van. Dat laat onverlet dat ik op dit moment de adviezen van de Raad van State bestudeer. Daartoe wordt zo spoedig mogelijk het nader rapport opgesteld, gericht op bespreking daarvan in de Ministerraad </w:t>
      </w:r>
      <w:r>
        <w:t>op korte termijn</w:t>
      </w:r>
      <w:r w:rsidRPr="008030D3">
        <w:t xml:space="preserve">. </w:t>
      </w:r>
    </w:p>
    <w:p w:rsidR="008A2A0F" w:rsidP="008A2A0F" w:rsidRDefault="008A2A0F" w14:paraId="6C6CFD21" w14:textId="77777777"/>
    <w:p w:rsidR="008A2A0F" w:rsidP="008A2A0F" w:rsidRDefault="008A2A0F" w14:paraId="2C37C3F7" w14:textId="77777777">
      <w:pPr>
        <w:rPr>
          <w:rFonts w:eastAsia="Calibri"/>
        </w:rPr>
      </w:pPr>
      <w:r w:rsidRPr="007768AD">
        <w:t>Na bespreking hiervan in het kabinet zal het nader rapport zo spoedig mogelijk met de wetsvoorstellen aan uw Kamer worden aangeboden.</w:t>
      </w:r>
      <w:r>
        <w:t xml:space="preserve"> </w:t>
      </w:r>
      <w:r w:rsidRPr="008030D3">
        <w:rPr>
          <w:rFonts w:eastAsia="Calibri"/>
        </w:rPr>
        <w:t>D</w:t>
      </w:r>
      <w:r>
        <w:rPr>
          <w:rFonts w:eastAsia="Calibri"/>
        </w:rPr>
        <w:t>aarnaast</w:t>
      </w:r>
      <w:r w:rsidRPr="008030D3">
        <w:rPr>
          <w:rFonts w:eastAsia="Calibri"/>
        </w:rPr>
        <w:t xml:space="preserve"> </w:t>
      </w:r>
      <w:r>
        <w:rPr>
          <w:rFonts w:eastAsia="Calibri"/>
        </w:rPr>
        <w:t>krijgt door het</w:t>
      </w:r>
      <w:r w:rsidRPr="008030D3">
        <w:rPr>
          <w:rFonts w:eastAsia="Calibri"/>
        </w:rPr>
        <w:t xml:space="preserve"> </w:t>
      </w:r>
      <w:r>
        <w:rPr>
          <w:rFonts w:eastAsia="Calibri"/>
        </w:rPr>
        <w:t>w</w:t>
      </w:r>
      <w:r w:rsidRPr="008030D3">
        <w:rPr>
          <w:rFonts w:eastAsia="Calibri"/>
        </w:rPr>
        <w:t>etsvoorstel verlenging beslistermijnen in asiel- en nareiszaken</w:t>
      </w:r>
      <w:r>
        <w:rPr>
          <w:rFonts w:eastAsia="Calibri"/>
        </w:rPr>
        <w:t xml:space="preserve">, dat op 11 maart 2025 is aangenomen door de Eerste Kamer, </w:t>
      </w:r>
      <w:r w:rsidRPr="008030D3">
        <w:rPr>
          <w:rFonts w:eastAsia="Calibri"/>
        </w:rPr>
        <w:t xml:space="preserve">de IND meer ruimte om </w:t>
      </w:r>
      <w:r>
        <w:rPr>
          <w:rFonts w:eastAsia="Calibri"/>
        </w:rPr>
        <w:t>t</w:t>
      </w:r>
      <w:r w:rsidRPr="008030D3">
        <w:rPr>
          <w:rFonts w:eastAsia="Calibri"/>
        </w:rPr>
        <w:t xml:space="preserve">e beslissen en is </w:t>
      </w:r>
      <w:r>
        <w:rPr>
          <w:rFonts w:eastAsia="Calibri"/>
        </w:rPr>
        <w:t xml:space="preserve">het mogelijk </w:t>
      </w:r>
      <w:r w:rsidRPr="008030D3">
        <w:rPr>
          <w:rFonts w:eastAsia="Calibri"/>
        </w:rPr>
        <w:t>dat er</w:t>
      </w:r>
      <w:r>
        <w:rPr>
          <w:rFonts w:eastAsia="Calibri"/>
        </w:rPr>
        <w:t xml:space="preserve"> daardoor</w:t>
      </w:r>
      <w:r w:rsidRPr="008030D3">
        <w:rPr>
          <w:rFonts w:eastAsia="Calibri"/>
        </w:rPr>
        <w:t xml:space="preserve"> minder beroepen tijdig beslissen zullen worden ingediend.  </w:t>
      </w:r>
    </w:p>
    <w:p w:rsidRPr="008030D3" w:rsidR="008A2A0F" w:rsidP="008A2A0F" w:rsidRDefault="008A2A0F" w14:paraId="7265A0A3" w14:textId="77777777"/>
    <w:p w:rsidR="008A2A0F" w:rsidP="008A2A0F" w:rsidRDefault="008A2A0F" w14:paraId="3FD0791D" w14:textId="77777777"/>
    <w:p w:rsidR="008A2A0F" w:rsidP="008A2A0F" w:rsidRDefault="008A2A0F" w14:paraId="3BC31697" w14:textId="77777777">
      <w:r>
        <w:t>1) De Volkskrant, 16 januari 2025 (https://www.volkskrant.nl/binnenland/plotse-daling-van-aantal-kenniswerkers-iets-minder-nieuwe-aanvragen-voor-asiel~b9c33f7b/).</w:t>
      </w:r>
      <w:r>
        <w:br/>
      </w:r>
    </w:p>
    <w:p w:rsidR="008A2A0F" w:rsidP="008A2A0F" w:rsidRDefault="008A2A0F" w14:paraId="46467C84" w14:textId="77777777">
      <w:r>
        <w:t>2) De Telegraaf, 16 januari 2025 (https://www.telegraaf.nl/nieuws/1340327850/wachtende-asielzoekers-ontvangen-astronomisch-bedrag-aan-dwangsommen-schaf-dit-af). </w:t>
      </w:r>
    </w:p>
    <w:p w:rsidR="002C3023" w:rsidRDefault="002C3023" w14:paraId="1923AFBE" w14:textId="77777777"/>
    <w:sectPr w:rsidR="002C3023" w:rsidSect="008A2A0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FD19" w14:textId="77777777" w:rsidR="008A2A0F" w:rsidRDefault="008A2A0F" w:rsidP="008A2A0F">
      <w:pPr>
        <w:spacing w:after="0" w:line="240" w:lineRule="auto"/>
      </w:pPr>
      <w:r>
        <w:separator/>
      </w:r>
    </w:p>
  </w:endnote>
  <w:endnote w:type="continuationSeparator" w:id="0">
    <w:p w14:paraId="31BC67C1" w14:textId="77777777" w:rsidR="008A2A0F" w:rsidRDefault="008A2A0F" w:rsidP="008A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1FF4" w14:textId="77777777" w:rsidR="008A2A0F" w:rsidRPr="008A2A0F" w:rsidRDefault="008A2A0F" w:rsidP="008A2A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1ED" w14:textId="77777777" w:rsidR="008A2A0F" w:rsidRPr="008A2A0F" w:rsidRDefault="008A2A0F" w:rsidP="008A2A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52A8" w14:textId="77777777" w:rsidR="008A2A0F" w:rsidRPr="008A2A0F" w:rsidRDefault="008A2A0F" w:rsidP="008A2A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A3EF" w14:textId="77777777" w:rsidR="008A2A0F" w:rsidRDefault="008A2A0F" w:rsidP="008A2A0F">
      <w:pPr>
        <w:spacing w:after="0" w:line="240" w:lineRule="auto"/>
      </w:pPr>
      <w:r>
        <w:separator/>
      </w:r>
    </w:p>
  </w:footnote>
  <w:footnote w:type="continuationSeparator" w:id="0">
    <w:p w14:paraId="361C2CB3" w14:textId="77777777" w:rsidR="008A2A0F" w:rsidRDefault="008A2A0F" w:rsidP="008A2A0F">
      <w:pPr>
        <w:spacing w:after="0" w:line="240" w:lineRule="auto"/>
      </w:pPr>
      <w:r>
        <w:continuationSeparator/>
      </w:r>
    </w:p>
  </w:footnote>
  <w:footnote w:id="1">
    <w:p w14:paraId="618B4771" w14:textId="77777777" w:rsidR="008A2A0F" w:rsidRPr="00A10C92" w:rsidRDefault="008A2A0F" w:rsidP="008A2A0F">
      <w:pPr>
        <w:pStyle w:val="Voetnoottekst"/>
        <w:rPr>
          <w:sz w:val="18"/>
          <w:szCs w:val="18"/>
        </w:rPr>
      </w:pPr>
      <w:r>
        <w:rPr>
          <w:rStyle w:val="Voetnootmarkering"/>
        </w:rPr>
        <w:footnoteRef/>
      </w:r>
      <w:r>
        <w:t xml:space="preserve"> </w:t>
      </w:r>
      <w:r w:rsidRPr="00A10C92">
        <w:rPr>
          <w:sz w:val="18"/>
          <w:szCs w:val="18"/>
        </w:rPr>
        <w:t>First in first 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88B0" w14:textId="77777777" w:rsidR="008A2A0F" w:rsidRPr="008A2A0F" w:rsidRDefault="008A2A0F" w:rsidP="008A2A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9D4A" w14:textId="77777777" w:rsidR="008A2A0F" w:rsidRPr="008A2A0F" w:rsidRDefault="008A2A0F" w:rsidP="008A2A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3079" w14:textId="77777777" w:rsidR="008A2A0F" w:rsidRPr="008A2A0F" w:rsidRDefault="008A2A0F" w:rsidP="008A2A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0F"/>
    <w:rsid w:val="000E1C3A"/>
    <w:rsid w:val="002C3023"/>
    <w:rsid w:val="008A2A0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00BD"/>
  <w15:chartTrackingRefBased/>
  <w15:docId w15:val="{DF51F231-7A41-453E-AF5F-8ACDE0DF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2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2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2A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2A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2A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2A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2A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2A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2A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2A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2A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2A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2A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2A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2A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2A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2A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2A0F"/>
    <w:rPr>
      <w:rFonts w:eastAsiaTheme="majorEastAsia" w:cstheme="majorBidi"/>
      <w:color w:val="272727" w:themeColor="text1" w:themeTint="D8"/>
    </w:rPr>
  </w:style>
  <w:style w:type="paragraph" w:styleId="Titel">
    <w:name w:val="Title"/>
    <w:basedOn w:val="Standaard"/>
    <w:next w:val="Standaard"/>
    <w:link w:val="TitelChar"/>
    <w:uiPriority w:val="10"/>
    <w:qFormat/>
    <w:rsid w:val="008A2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2A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2A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2A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2A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2A0F"/>
    <w:rPr>
      <w:i/>
      <w:iCs/>
      <w:color w:val="404040" w:themeColor="text1" w:themeTint="BF"/>
    </w:rPr>
  </w:style>
  <w:style w:type="paragraph" w:styleId="Lijstalinea">
    <w:name w:val="List Paragraph"/>
    <w:basedOn w:val="Standaard"/>
    <w:uiPriority w:val="34"/>
    <w:qFormat/>
    <w:rsid w:val="008A2A0F"/>
    <w:pPr>
      <w:ind w:left="720"/>
      <w:contextualSpacing/>
    </w:pPr>
  </w:style>
  <w:style w:type="character" w:styleId="Intensievebenadrukking">
    <w:name w:val="Intense Emphasis"/>
    <w:basedOn w:val="Standaardalinea-lettertype"/>
    <w:uiPriority w:val="21"/>
    <w:qFormat/>
    <w:rsid w:val="008A2A0F"/>
    <w:rPr>
      <w:i/>
      <w:iCs/>
      <w:color w:val="0F4761" w:themeColor="accent1" w:themeShade="BF"/>
    </w:rPr>
  </w:style>
  <w:style w:type="paragraph" w:styleId="Duidelijkcitaat">
    <w:name w:val="Intense Quote"/>
    <w:basedOn w:val="Standaard"/>
    <w:next w:val="Standaard"/>
    <w:link w:val="DuidelijkcitaatChar"/>
    <w:uiPriority w:val="30"/>
    <w:qFormat/>
    <w:rsid w:val="008A2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2A0F"/>
    <w:rPr>
      <w:i/>
      <w:iCs/>
      <w:color w:val="0F4761" w:themeColor="accent1" w:themeShade="BF"/>
    </w:rPr>
  </w:style>
  <w:style w:type="character" w:styleId="Intensieveverwijzing">
    <w:name w:val="Intense Reference"/>
    <w:basedOn w:val="Standaardalinea-lettertype"/>
    <w:uiPriority w:val="32"/>
    <w:qFormat/>
    <w:rsid w:val="008A2A0F"/>
    <w:rPr>
      <w:b/>
      <w:bCs/>
      <w:smallCaps/>
      <w:color w:val="0F4761" w:themeColor="accent1" w:themeShade="BF"/>
      <w:spacing w:val="5"/>
    </w:rPr>
  </w:style>
  <w:style w:type="paragraph" w:customStyle="1" w:styleId="Referentiegegevens">
    <w:name w:val="Referentiegegevens"/>
    <w:basedOn w:val="Standaard"/>
    <w:next w:val="Standaard"/>
    <w:rsid w:val="008A2A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A2A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8A2A0F"/>
    <w:pPr>
      <w:spacing w:line="140" w:lineRule="exact"/>
    </w:pPr>
  </w:style>
  <w:style w:type="character" w:customStyle="1" w:styleId="VoettekstChar">
    <w:name w:val="Voettekst Char"/>
    <w:basedOn w:val="Standaardalinea-lettertype"/>
    <w:link w:val="Voettekst"/>
    <w:rsid w:val="008A2A0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A2A0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A2A0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A2A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2A0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A2A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A2A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A2A0F"/>
    <w:rPr>
      <w:vertAlign w:val="superscript"/>
    </w:rPr>
  </w:style>
  <w:style w:type="paragraph" w:styleId="Geenafstand">
    <w:name w:val="No Spacing"/>
    <w:uiPriority w:val="1"/>
    <w:qFormat/>
    <w:rsid w:val="008A2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1480</ap:Words>
  <ap:Characters>8141</ap:Characters>
  <ap:DocSecurity>0</ap:DocSecurity>
  <ap:Lines>67</ap:Lines>
  <ap:Paragraphs>19</ap:Paragraphs>
  <ap:ScaleCrop>false</ap:ScaleCrop>
  <ap:LinksUpToDate>false</ap:LinksUpToDate>
  <ap:CharactersWithSpaces>9602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2025-03-12T08:23:00.0000000Z</dcterms:created>
  <dcterms:modified xsi:type="dcterms:W3CDTF">2025-03-12T08:24:00.0000000Z</dcterms:modified>
  <version/>
  <category/>
</coreProperties>
</file>