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5306" w14:paraId="220915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28B8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470E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5306" w14:paraId="2446DB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7C2F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25306" w14:paraId="4C0246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C3A38" w14:textId="77777777"/>
        </w:tc>
      </w:tr>
      <w:tr w:rsidR="00997775" w:rsidTr="00225306" w14:paraId="0CCDEA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667CC9" w14:textId="77777777"/>
        </w:tc>
      </w:tr>
      <w:tr w:rsidR="00997775" w:rsidTr="00225306" w14:paraId="4BCC4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A3AB60" w14:textId="77777777"/>
        </w:tc>
        <w:tc>
          <w:tcPr>
            <w:tcW w:w="7654" w:type="dxa"/>
            <w:gridSpan w:val="2"/>
          </w:tcPr>
          <w:p w:rsidR="00997775" w:rsidRDefault="00997775" w14:paraId="6BF25C50" w14:textId="77777777"/>
        </w:tc>
      </w:tr>
      <w:tr w:rsidR="00225306" w:rsidTr="00225306" w14:paraId="500B5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7790F9D4" w14:textId="7DCB3B54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225306" w:rsidP="00225306" w:rsidRDefault="00225306" w14:paraId="0FCD3F8B" w14:textId="42C5C16C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225306" w:rsidTr="00225306" w14:paraId="1981B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5F47B8D2" w14:textId="77777777"/>
        </w:tc>
        <w:tc>
          <w:tcPr>
            <w:tcW w:w="7654" w:type="dxa"/>
            <w:gridSpan w:val="2"/>
          </w:tcPr>
          <w:p w:rsidR="00225306" w:rsidP="00225306" w:rsidRDefault="00225306" w14:paraId="5D8A30DF" w14:textId="77777777"/>
        </w:tc>
      </w:tr>
      <w:tr w:rsidR="00225306" w:rsidTr="00225306" w14:paraId="563FB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20CA37F2" w14:textId="77777777"/>
        </w:tc>
        <w:tc>
          <w:tcPr>
            <w:tcW w:w="7654" w:type="dxa"/>
            <w:gridSpan w:val="2"/>
          </w:tcPr>
          <w:p w:rsidR="00225306" w:rsidP="00225306" w:rsidRDefault="00225306" w14:paraId="08D1087F" w14:textId="77777777"/>
        </w:tc>
      </w:tr>
      <w:tr w:rsidR="00225306" w:rsidTr="00225306" w14:paraId="66489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6496B722" w14:textId="7B26AF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1476</w:t>
            </w:r>
          </w:p>
        </w:tc>
        <w:tc>
          <w:tcPr>
            <w:tcW w:w="7654" w:type="dxa"/>
            <w:gridSpan w:val="2"/>
          </w:tcPr>
          <w:p w:rsidR="00225306" w:rsidP="00225306" w:rsidRDefault="00225306" w14:paraId="04FC8360" w14:textId="4EF133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ROODERKERK C.S.</w:t>
            </w:r>
          </w:p>
        </w:tc>
      </w:tr>
      <w:tr w:rsidR="00225306" w:rsidTr="00225306" w14:paraId="42F12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0A9CE4FD" w14:textId="77777777"/>
        </w:tc>
        <w:tc>
          <w:tcPr>
            <w:tcW w:w="7654" w:type="dxa"/>
            <w:gridSpan w:val="2"/>
          </w:tcPr>
          <w:p w:rsidR="00225306" w:rsidP="00225306" w:rsidRDefault="00225306" w14:paraId="40096194" w14:textId="450D94ED">
            <w:r>
              <w:t>Voorgesteld 11 maart 2025</w:t>
            </w:r>
          </w:p>
        </w:tc>
      </w:tr>
      <w:tr w:rsidR="00225306" w:rsidTr="00225306" w14:paraId="63F73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39C863AD" w14:textId="77777777"/>
        </w:tc>
        <w:tc>
          <w:tcPr>
            <w:tcW w:w="7654" w:type="dxa"/>
            <w:gridSpan w:val="2"/>
          </w:tcPr>
          <w:p w:rsidR="00225306" w:rsidP="00225306" w:rsidRDefault="00225306" w14:paraId="57A4AFC0" w14:textId="77777777"/>
        </w:tc>
      </w:tr>
      <w:tr w:rsidR="00225306" w:rsidTr="00225306" w14:paraId="33488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1D5F7C67" w14:textId="77777777"/>
        </w:tc>
        <w:tc>
          <w:tcPr>
            <w:tcW w:w="7654" w:type="dxa"/>
            <w:gridSpan w:val="2"/>
          </w:tcPr>
          <w:p w:rsidR="00225306" w:rsidP="00225306" w:rsidRDefault="00225306" w14:paraId="73342A52" w14:textId="77777777">
            <w:r>
              <w:t>De Kamer,</w:t>
            </w:r>
          </w:p>
        </w:tc>
      </w:tr>
      <w:tr w:rsidR="00225306" w:rsidTr="00225306" w14:paraId="4DDFD3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7F80346A" w14:textId="77777777"/>
        </w:tc>
        <w:tc>
          <w:tcPr>
            <w:tcW w:w="7654" w:type="dxa"/>
            <w:gridSpan w:val="2"/>
          </w:tcPr>
          <w:p w:rsidR="00225306" w:rsidP="00225306" w:rsidRDefault="00225306" w14:paraId="7467D192" w14:textId="77777777"/>
        </w:tc>
      </w:tr>
      <w:tr w:rsidR="00225306" w:rsidTr="00225306" w14:paraId="5B212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1EAFE9FF" w14:textId="77777777"/>
        </w:tc>
        <w:tc>
          <w:tcPr>
            <w:tcW w:w="7654" w:type="dxa"/>
            <w:gridSpan w:val="2"/>
          </w:tcPr>
          <w:p w:rsidR="00225306" w:rsidP="00225306" w:rsidRDefault="00225306" w14:paraId="5DB09A6D" w14:textId="77777777">
            <w:r>
              <w:t>gehoord de beraadslaging,</w:t>
            </w:r>
          </w:p>
        </w:tc>
      </w:tr>
      <w:tr w:rsidR="00225306" w:rsidTr="00225306" w14:paraId="3A0CD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2248C923" w14:textId="77777777"/>
        </w:tc>
        <w:tc>
          <w:tcPr>
            <w:tcW w:w="7654" w:type="dxa"/>
            <w:gridSpan w:val="2"/>
          </w:tcPr>
          <w:p w:rsidR="00225306" w:rsidP="00225306" w:rsidRDefault="00225306" w14:paraId="5D58FDC8" w14:textId="77777777"/>
        </w:tc>
      </w:tr>
      <w:tr w:rsidR="00225306" w:rsidTr="00225306" w14:paraId="7F54D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306" w:rsidP="00225306" w:rsidRDefault="00225306" w14:paraId="19F135BA" w14:textId="77777777"/>
        </w:tc>
        <w:tc>
          <w:tcPr>
            <w:tcW w:w="7654" w:type="dxa"/>
            <w:gridSpan w:val="2"/>
          </w:tcPr>
          <w:p w:rsidRPr="00225306" w:rsidR="00225306" w:rsidP="00225306" w:rsidRDefault="00225306" w14:paraId="105B2ECC" w14:textId="77777777">
            <w:r w:rsidRPr="00225306">
              <w:t>constaterende dat de energierekening voor mensen en bedrijven veel te hoog is;</w:t>
            </w:r>
          </w:p>
          <w:p w:rsidR="00225306" w:rsidP="00225306" w:rsidRDefault="00225306" w14:paraId="07B6A562" w14:textId="77777777"/>
          <w:p w:rsidRPr="00225306" w:rsidR="00225306" w:rsidP="00225306" w:rsidRDefault="00225306" w14:paraId="151F12D1" w14:textId="164F9FEB">
            <w:r w:rsidRPr="00225306">
              <w:t>constaterende dat de investering in het elektriciteitsnet volledig doorgerekend zal worden aan bedrijven en mensen;</w:t>
            </w:r>
          </w:p>
          <w:p w:rsidR="00225306" w:rsidP="00225306" w:rsidRDefault="00225306" w14:paraId="076E839D" w14:textId="77777777"/>
          <w:p w:rsidRPr="00225306" w:rsidR="00225306" w:rsidP="00225306" w:rsidRDefault="00225306" w14:paraId="64219312" w14:textId="04F35E1F">
            <w:r w:rsidRPr="00225306">
              <w:t>van mening dat bedrijven en mensen van nu niet mogen en kunnen opdraaien voor al deze kosten;</w:t>
            </w:r>
          </w:p>
          <w:p w:rsidR="00225306" w:rsidP="00225306" w:rsidRDefault="00225306" w14:paraId="7F0B7B28" w14:textId="77777777"/>
          <w:p w:rsidRPr="00225306" w:rsidR="00225306" w:rsidP="00225306" w:rsidRDefault="00225306" w14:paraId="77140DC0" w14:textId="35BBC1ED">
            <w:r w:rsidRPr="00225306">
              <w:t>van mening dat de overheid op korte termijn maatregelen moet nemen om de stijging van de nettarieven te voorkomen;</w:t>
            </w:r>
          </w:p>
          <w:p w:rsidR="00225306" w:rsidP="00225306" w:rsidRDefault="00225306" w14:paraId="332A8802" w14:textId="77777777"/>
          <w:p w:rsidRPr="00225306" w:rsidR="00225306" w:rsidP="00225306" w:rsidRDefault="00225306" w14:paraId="57607463" w14:textId="4F560C81">
            <w:r w:rsidRPr="00225306">
              <w:t xml:space="preserve">verzoekt de regering voorafgaand aan de Voorjaarsnota een kapitaalstorting in </w:t>
            </w:r>
            <w:proofErr w:type="spellStart"/>
            <w:r w:rsidRPr="00225306">
              <w:t>TenneT</w:t>
            </w:r>
            <w:proofErr w:type="spellEnd"/>
            <w:r w:rsidRPr="00225306">
              <w:t xml:space="preserve"> voor hun investeringen voor wind op zee verder uit te werken, zodat deze kan worden meegenomen in de voorjaarsbesluitvorming,</w:t>
            </w:r>
          </w:p>
          <w:p w:rsidR="00225306" w:rsidP="00225306" w:rsidRDefault="00225306" w14:paraId="69077423" w14:textId="77777777"/>
          <w:p w:rsidRPr="00225306" w:rsidR="00225306" w:rsidP="00225306" w:rsidRDefault="00225306" w14:paraId="2A5DDAB3" w14:textId="01B071B9">
            <w:r w:rsidRPr="00225306">
              <w:t>en gaat over tot de orde van de dag.</w:t>
            </w:r>
          </w:p>
          <w:p w:rsidR="00225306" w:rsidP="00225306" w:rsidRDefault="00225306" w14:paraId="25BFC55F" w14:textId="77777777"/>
          <w:p w:rsidR="00225306" w:rsidP="00225306" w:rsidRDefault="00225306" w14:paraId="44B469BB" w14:textId="77777777">
            <w:proofErr w:type="spellStart"/>
            <w:r w:rsidRPr="00225306">
              <w:t>Rooderkerk</w:t>
            </w:r>
            <w:proofErr w:type="spellEnd"/>
          </w:p>
          <w:p w:rsidR="00225306" w:rsidP="00225306" w:rsidRDefault="00225306" w14:paraId="4234AB1F" w14:textId="77777777">
            <w:r w:rsidRPr="00225306">
              <w:t>Grinwis</w:t>
            </w:r>
          </w:p>
          <w:p w:rsidR="00225306" w:rsidP="00225306" w:rsidRDefault="00225306" w14:paraId="54C12E04" w14:textId="77777777">
            <w:proofErr w:type="spellStart"/>
            <w:r w:rsidRPr="00225306">
              <w:t>Kröger</w:t>
            </w:r>
            <w:proofErr w:type="spellEnd"/>
          </w:p>
          <w:p w:rsidR="00225306" w:rsidP="00225306" w:rsidRDefault="00225306" w14:paraId="410CECAF" w14:textId="77777777">
            <w:r w:rsidRPr="00225306">
              <w:t>Teunissen</w:t>
            </w:r>
          </w:p>
          <w:p w:rsidR="00225306" w:rsidP="00225306" w:rsidRDefault="00225306" w14:paraId="3FC8B4CD" w14:textId="77777777">
            <w:r w:rsidRPr="00225306">
              <w:t xml:space="preserve">Koekkoek </w:t>
            </w:r>
          </w:p>
          <w:p w:rsidR="00225306" w:rsidP="00225306" w:rsidRDefault="00225306" w14:paraId="55A6E966" w14:textId="563B795A">
            <w:r w:rsidRPr="00225306">
              <w:t>Beckerman</w:t>
            </w:r>
          </w:p>
        </w:tc>
      </w:tr>
    </w:tbl>
    <w:p w:rsidR="00997775" w:rsidRDefault="00997775" w14:paraId="75B5C9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7188" w14:textId="77777777" w:rsidR="00225306" w:rsidRDefault="00225306">
      <w:pPr>
        <w:spacing w:line="20" w:lineRule="exact"/>
      </w:pPr>
    </w:p>
  </w:endnote>
  <w:endnote w:type="continuationSeparator" w:id="0">
    <w:p w14:paraId="09D8B875" w14:textId="77777777" w:rsidR="00225306" w:rsidRDefault="002253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C1D564" w14:textId="77777777" w:rsidR="00225306" w:rsidRDefault="002253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C47A" w14:textId="77777777" w:rsidR="00225306" w:rsidRDefault="002253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9C73BC" w14:textId="77777777" w:rsidR="00225306" w:rsidRDefault="0022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6"/>
    <w:rsid w:val="00133FCE"/>
    <w:rsid w:val="001E482C"/>
    <w:rsid w:val="001E4877"/>
    <w:rsid w:val="0021105A"/>
    <w:rsid w:val="00225306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61E4"/>
  <w15:docId w15:val="{96B25894-94DB-4B42-97C0-4AD02BE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2025-03-12T09:39:00.0000000Z</dcterms:modified>
  <dc:description>------------------------</dc:description>
  <dc:subject/>
  <keywords/>
  <version/>
  <category/>
</coreProperties>
</file>