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149" w:rsidR="00D32149" w:rsidP="00D32149" w:rsidRDefault="00AC2E44" w14:paraId="271DD789" w14:textId="7E54B4A8">
      <w:pPr>
        <w:ind w:left="1416" w:hanging="1416"/>
        <w:rPr>
          <w:rFonts w:ascii="Calibri" w:hAnsi="Calibri" w:cs="Calibri"/>
        </w:rPr>
      </w:pPr>
      <w:r w:rsidRPr="00D32149">
        <w:rPr>
          <w:rFonts w:ascii="Calibri" w:hAnsi="Calibri" w:cs="Calibri"/>
        </w:rPr>
        <w:t>36</w:t>
      </w:r>
      <w:r w:rsidRPr="00D32149" w:rsidR="00D32149">
        <w:rPr>
          <w:rFonts w:ascii="Calibri" w:hAnsi="Calibri" w:cs="Calibri"/>
        </w:rPr>
        <w:t xml:space="preserve"> </w:t>
      </w:r>
      <w:r w:rsidRPr="00D32149">
        <w:rPr>
          <w:rFonts w:ascii="Calibri" w:hAnsi="Calibri" w:cs="Calibri"/>
        </w:rPr>
        <w:t>180</w:t>
      </w:r>
      <w:r w:rsidRPr="00D32149" w:rsidR="00D32149">
        <w:rPr>
          <w:rFonts w:ascii="Calibri" w:hAnsi="Calibri" w:cs="Calibri"/>
        </w:rPr>
        <w:tab/>
        <w:t>Doen waar Nederland goed in is - Strategie voor Buitenlandse Handel en Ontwikkelingssamenwerking</w:t>
      </w:r>
    </w:p>
    <w:p w:rsidRPr="00D32149" w:rsidR="00AC2E44" w:rsidP="00D32149" w:rsidRDefault="00D32149" w14:paraId="49E7D980" w14:textId="12A3944F">
      <w:pPr>
        <w:spacing w:line="276" w:lineRule="auto"/>
        <w:ind w:left="1416" w:hanging="1416"/>
        <w:rPr>
          <w:rFonts w:ascii="Calibri" w:hAnsi="Calibri" w:cs="Calibri"/>
        </w:rPr>
      </w:pPr>
      <w:r w:rsidRPr="00D32149">
        <w:rPr>
          <w:rFonts w:ascii="Calibri" w:hAnsi="Calibri" w:cs="Calibri"/>
        </w:rPr>
        <w:t xml:space="preserve">Nr. </w:t>
      </w:r>
      <w:r w:rsidRPr="00D32149" w:rsidR="00AC2E44">
        <w:rPr>
          <w:rFonts w:ascii="Calibri" w:hAnsi="Calibri" w:cs="Calibri"/>
        </w:rPr>
        <w:t>134</w:t>
      </w:r>
      <w:r w:rsidRPr="00D32149">
        <w:rPr>
          <w:rFonts w:ascii="Calibri" w:hAnsi="Calibri" w:cs="Calibri"/>
        </w:rPr>
        <w:tab/>
        <w:t>Brief van de minister voor Buitenlandse Handel en Ontwikkelingshulp</w:t>
      </w:r>
    </w:p>
    <w:p w:rsidRPr="00D32149" w:rsidR="00D32149" w:rsidP="00AC2E44" w:rsidRDefault="00D32149" w14:paraId="60ACF13E" w14:textId="08F1B86E">
      <w:pPr>
        <w:spacing w:line="276" w:lineRule="auto"/>
        <w:rPr>
          <w:rFonts w:ascii="Calibri" w:hAnsi="Calibri" w:cs="Calibri"/>
        </w:rPr>
      </w:pPr>
      <w:r w:rsidRPr="00D32149">
        <w:rPr>
          <w:rFonts w:ascii="Calibri" w:hAnsi="Calibri" w:cs="Calibri"/>
        </w:rPr>
        <w:t>Aan de Voorzitter van de Tweede Kamer der Staten-Generaal</w:t>
      </w:r>
    </w:p>
    <w:p w:rsidRPr="00D32149" w:rsidR="00D32149" w:rsidP="00AC2E44" w:rsidRDefault="00D32149" w14:paraId="0C982242" w14:textId="49CB7AEC">
      <w:pPr>
        <w:spacing w:line="276" w:lineRule="auto"/>
        <w:rPr>
          <w:rFonts w:ascii="Calibri" w:hAnsi="Calibri" w:cs="Calibri"/>
        </w:rPr>
      </w:pPr>
      <w:r w:rsidRPr="00D32149">
        <w:rPr>
          <w:rFonts w:ascii="Calibri" w:hAnsi="Calibri" w:cs="Calibri"/>
        </w:rPr>
        <w:t>Den Haag, 12 maart 2025</w:t>
      </w:r>
    </w:p>
    <w:p w:rsidRPr="00D32149" w:rsidR="00AC2E44" w:rsidP="00AC2E44" w:rsidRDefault="00AC2E44" w14:paraId="51E0109E" w14:textId="77777777">
      <w:pPr>
        <w:spacing w:line="276" w:lineRule="auto"/>
        <w:rPr>
          <w:rFonts w:ascii="Calibri" w:hAnsi="Calibri" w:cs="Calibri"/>
        </w:rPr>
      </w:pPr>
    </w:p>
    <w:p w:rsidRPr="00D32149" w:rsidR="00AC2E44" w:rsidP="00AC2E44" w:rsidRDefault="00AC2E44" w14:paraId="0B93978E" w14:textId="629F991A">
      <w:pPr>
        <w:spacing w:line="276" w:lineRule="auto"/>
        <w:rPr>
          <w:rFonts w:ascii="Calibri" w:hAnsi="Calibri" w:cs="Calibri"/>
        </w:rPr>
      </w:pPr>
      <w:r w:rsidRPr="00D32149">
        <w:rPr>
          <w:rFonts w:ascii="Calibri" w:hAnsi="Calibri" w:cs="Calibri"/>
        </w:rPr>
        <w:t>Op vrijdag 21 februari j.l. heeft uw Kamer de nieuwe beleidsnota voor Ontwikkelingshulp ontvangen (Kamerstuk 36 180, nr. 133). Daarin is aangekondigd dat uw Kamer nadere informatie ontvangt vanwege de eisen die artikel 3.1 van de Comptabiliteitswet (CW) aan beleidsrijke intensiveringen stelt.</w:t>
      </w:r>
    </w:p>
    <w:p w:rsidRPr="00D32149" w:rsidR="00AC2E44" w:rsidP="00AC2E44" w:rsidRDefault="00AC2E44" w14:paraId="3829D2D7" w14:textId="77777777">
      <w:pPr>
        <w:spacing w:line="276" w:lineRule="auto"/>
        <w:rPr>
          <w:rFonts w:ascii="Calibri" w:hAnsi="Calibri" w:cs="Calibri"/>
        </w:rPr>
      </w:pPr>
    </w:p>
    <w:p w:rsidRPr="00D32149" w:rsidR="00AC2E44" w:rsidP="00AC2E44" w:rsidRDefault="00AC2E44" w14:paraId="378A5B0C" w14:textId="77777777">
      <w:pPr>
        <w:spacing w:line="276" w:lineRule="auto"/>
        <w:rPr>
          <w:rFonts w:ascii="Calibri" w:hAnsi="Calibri" w:cs="Calibri"/>
        </w:rPr>
      </w:pPr>
      <w:r w:rsidRPr="00D32149">
        <w:rPr>
          <w:rFonts w:ascii="Calibri" w:hAnsi="Calibri" w:cs="Calibri"/>
        </w:rPr>
        <w:t>Middels deze brief ontvangt u de betreffende CW 3.1 formulieren. Deze geven inzicht in de budgettaire uitwerking van het nieuwe beleid van Ontwikkelingshulp.</w:t>
      </w:r>
    </w:p>
    <w:p w:rsidRPr="00D32149" w:rsidR="00AC2E44" w:rsidP="00AC2E44" w:rsidRDefault="00AC2E44" w14:paraId="51D3A623" w14:textId="77777777">
      <w:pPr>
        <w:rPr>
          <w:rFonts w:ascii="Calibri" w:hAnsi="Calibri" w:cs="Calibri"/>
        </w:rPr>
      </w:pPr>
    </w:p>
    <w:p w:rsidRPr="00D32149" w:rsidR="00D32149" w:rsidP="00D32149" w:rsidRDefault="00D32149" w14:paraId="3AF50BDA" w14:textId="48D0203F">
      <w:pPr>
        <w:pStyle w:val="Geenafstand"/>
        <w:rPr>
          <w:rFonts w:ascii="Calibri" w:hAnsi="Calibri" w:cs="Calibri"/>
        </w:rPr>
      </w:pPr>
      <w:r w:rsidRPr="00D32149">
        <w:rPr>
          <w:rFonts w:ascii="Calibri" w:hAnsi="Calibri" w:cs="Calibri"/>
        </w:rPr>
        <w:t>De minister voor Buitenlandse Handel en Ontwikkelingshulp,</w:t>
      </w:r>
      <w:r w:rsidRPr="00D32149">
        <w:rPr>
          <w:rFonts w:ascii="Calibri" w:hAnsi="Calibri" w:cs="Calibri"/>
        </w:rPr>
        <w:br/>
        <w:t>R.J. Klever</w:t>
      </w:r>
    </w:p>
    <w:p w:rsidRPr="00D32149" w:rsidR="00E6311E" w:rsidRDefault="00E6311E" w14:paraId="2BFF9C03" w14:textId="77777777">
      <w:pPr>
        <w:rPr>
          <w:rFonts w:ascii="Calibri" w:hAnsi="Calibri" w:cs="Calibri"/>
        </w:rPr>
      </w:pPr>
    </w:p>
    <w:sectPr w:rsidRPr="00D32149" w:rsidR="00E6311E" w:rsidSect="00EC025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638B" w14:textId="77777777" w:rsidR="00AC2E44" w:rsidRDefault="00AC2E44" w:rsidP="00AC2E44">
      <w:pPr>
        <w:spacing w:after="0" w:line="240" w:lineRule="auto"/>
      </w:pPr>
      <w:r>
        <w:separator/>
      </w:r>
    </w:p>
  </w:endnote>
  <w:endnote w:type="continuationSeparator" w:id="0">
    <w:p w14:paraId="19728D08" w14:textId="77777777" w:rsidR="00AC2E44" w:rsidRDefault="00AC2E44" w:rsidP="00AC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BEF" w14:textId="77777777" w:rsidR="00AC2E44" w:rsidRPr="00AC2E44" w:rsidRDefault="00AC2E44" w:rsidP="00AC2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8AAF" w14:textId="77777777" w:rsidR="00AC2E44" w:rsidRPr="00AC2E44" w:rsidRDefault="00AC2E44" w:rsidP="00AC2E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3161" w14:textId="77777777" w:rsidR="00AC2E44" w:rsidRPr="00AC2E44" w:rsidRDefault="00AC2E44" w:rsidP="00AC2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2CF6" w14:textId="77777777" w:rsidR="00AC2E44" w:rsidRDefault="00AC2E44" w:rsidP="00AC2E44">
      <w:pPr>
        <w:spacing w:after="0" w:line="240" w:lineRule="auto"/>
      </w:pPr>
      <w:r>
        <w:separator/>
      </w:r>
    </w:p>
  </w:footnote>
  <w:footnote w:type="continuationSeparator" w:id="0">
    <w:p w14:paraId="41C15D02" w14:textId="77777777" w:rsidR="00AC2E44" w:rsidRDefault="00AC2E44" w:rsidP="00AC2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6A1" w14:textId="77777777" w:rsidR="00AC2E44" w:rsidRPr="00AC2E44" w:rsidRDefault="00AC2E44" w:rsidP="00AC2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BBEC" w14:textId="77777777" w:rsidR="00AC2E44" w:rsidRPr="00AC2E44" w:rsidRDefault="00AC2E44" w:rsidP="00AC2E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22C3" w14:textId="77777777" w:rsidR="00AC2E44" w:rsidRPr="00AC2E44" w:rsidRDefault="00AC2E44" w:rsidP="00AC2E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44"/>
    <w:rsid w:val="0025703A"/>
    <w:rsid w:val="00717C76"/>
    <w:rsid w:val="00AC2E44"/>
    <w:rsid w:val="00B10B33"/>
    <w:rsid w:val="00C57495"/>
    <w:rsid w:val="00D32149"/>
    <w:rsid w:val="00E6311E"/>
    <w:rsid w:val="00EC0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032A"/>
  <w15:chartTrackingRefBased/>
  <w15:docId w15:val="{6B89E474-9141-4416-BFCC-E0F6BEFC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E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E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E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E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E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E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E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E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E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E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E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E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E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E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E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E44"/>
    <w:rPr>
      <w:rFonts w:eastAsiaTheme="majorEastAsia" w:cstheme="majorBidi"/>
      <w:color w:val="272727" w:themeColor="text1" w:themeTint="D8"/>
    </w:rPr>
  </w:style>
  <w:style w:type="paragraph" w:styleId="Titel">
    <w:name w:val="Title"/>
    <w:basedOn w:val="Standaard"/>
    <w:next w:val="Standaard"/>
    <w:link w:val="TitelChar"/>
    <w:uiPriority w:val="10"/>
    <w:qFormat/>
    <w:rsid w:val="00AC2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E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E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E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E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E44"/>
    <w:rPr>
      <w:i/>
      <w:iCs/>
      <w:color w:val="404040" w:themeColor="text1" w:themeTint="BF"/>
    </w:rPr>
  </w:style>
  <w:style w:type="paragraph" w:styleId="Lijstalinea">
    <w:name w:val="List Paragraph"/>
    <w:basedOn w:val="Standaard"/>
    <w:uiPriority w:val="34"/>
    <w:qFormat/>
    <w:rsid w:val="00AC2E44"/>
    <w:pPr>
      <w:ind w:left="720"/>
      <w:contextualSpacing/>
    </w:pPr>
  </w:style>
  <w:style w:type="character" w:styleId="Intensievebenadrukking">
    <w:name w:val="Intense Emphasis"/>
    <w:basedOn w:val="Standaardalinea-lettertype"/>
    <w:uiPriority w:val="21"/>
    <w:qFormat/>
    <w:rsid w:val="00AC2E44"/>
    <w:rPr>
      <w:i/>
      <w:iCs/>
      <w:color w:val="0F4761" w:themeColor="accent1" w:themeShade="BF"/>
    </w:rPr>
  </w:style>
  <w:style w:type="paragraph" w:styleId="Duidelijkcitaat">
    <w:name w:val="Intense Quote"/>
    <w:basedOn w:val="Standaard"/>
    <w:next w:val="Standaard"/>
    <w:link w:val="DuidelijkcitaatChar"/>
    <w:uiPriority w:val="30"/>
    <w:qFormat/>
    <w:rsid w:val="00AC2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E44"/>
    <w:rPr>
      <w:i/>
      <w:iCs/>
      <w:color w:val="0F4761" w:themeColor="accent1" w:themeShade="BF"/>
    </w:rPr>
  </w:style>
  <w:style w:type="character" w:styleId="Intensieveverwijzing">
    <w:name w:val="Intense Reference"/>
    <w:basedOn w:val="Standaardalinea-lettertype"/>
    <w:uiPriority w:val="32"/>
    <w:qFormat/>
    <w:rsid w:val="00AC2E44"/>
    <w:rPr>
      <w:b/>
      <w:bCs/>
      <w:smallCaps/>
      <w:color w:val="0F4761" w:themeColor="accent1" w:themeShade="BF"/>
      <w:spacing w:val="5"/>
    </w:rPr>
  </w:style>
  <w:style w:type="paragraph" w:customStyle="1" w:styleId="Referentiegegevens">
    <w:name w:val="Referentiegegevens"/>
    <w:basedOn w:val="Standaard"/>
    <w:next w:val="Standaard"/>
    <w:uiPriority w:val="9"/>
    <w:qFormat/>
    <w:rsid w:val="00AC2E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C2E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C2E4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C2E4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C2E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C2E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2E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2E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2E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2E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32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668</ap:Characters>
  <ap:DocSecurity>0</ap:DocSecurity>
  <ap:Lines>5</ap:Lines>
  <ap:Paragraphs>1</ap:Paragraphs>
  <ap:ScaleCrop>false</ap:ScaleCrop>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2025-03-19T12:09:00.0000000Z</dcterms:created>
  <dcterms:modified xsi:type="dcterms:W3CDTF">2025-03-19T12:09:00.0000000Z</dcterms:modified>
  <version/>
  <category/>
</coreProperties>
</file>