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853E0" w14:paraId="6C2ECD27" w14:textId="68E65D7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57C7DB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853E0">
              <w:t>het bericht ‘Fundamentele koerswijziging OM: Dieven en oplichters zo min mogelijk voor de strafrechter’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853E0" w14:paraId="2A2BBFB1" w14:textId="0FF89C85">
            <w:pPr>
              <w:pStyle w:val="referentiegegevens"/>
            </w:pPr>
            <w:r>
              <w:t>6</w:t>
            </w:r>
            <w:r w:rsidR="00C31015">
              <w:t>2</w:t>
            </w:r>
            <w:r>
              <w:t>01981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853E0" w:rsidR="00C6487D" w:rsidP="00133AE9" w:rsidRDefault="00A853E0" w14:paraId="7E785020" w14:textId="3F475942">
            <w:pPr>
              <w:pStyle w:val="referentiegegevens"/>
            </w:pPr>
            <w:r w:rsidRPr="00A853E0">
              <w:t>2025Z03094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B7AE71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853E0">
        <w:rPr>
          <w:rFonts w:cs="Utopia"/>
          <w:color w:val="000000"/>
        </w:rPr>
        <w:t>het lid</w:t>
      </w:r>
      <w:r w:rsidR="00F64F6A">
        <w:t xml:space="preserve"> </w:t>
      </w:r>
      <w:r w:rsidR="00A853E0">
        <w:t>Wijen-Nass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853E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853E0">
        <w:t>het bericht ‘Fundamentele koerswijziging OM: Dieven en oplichters zo min mogelijk voor de strafrechter’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853E0">
        <w:t>19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FEE1FD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853E0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A853E0" w14:paraId="6B6473DD" w14:textId="274683BF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31015">
            <w:fldChar w:fldCharType="begin"/>
          </w:r>
          <w:r w:rsidR="00C31015">
            <w:instrText xml:space="preserve"> NUMPAGES   \* MERGEFORMAT </w:instrText>
          </w:r>
          <w:r w:rsidR="00C31015">
            <w:fldChar w:fldCharType="separate"/>
          </w:r>
          <w:r w:rsidR="00FC0F20">
            <w:t>1</w:t>
          </w:r>
          <w:r w:rsidR="00C3101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31015">
            <w:fldChar w:fldCharType="begin"/>
          </w:r>
          <w:r w:rsidR="00C31015">
            <w:instrText xml:space="preserve"> SECTIONPAGES   \* MERGEFORMAT </w:instrText>
          </w:r>
          <w:r w:rsidR="00C31015">
            <w:fldChar w:fldCharType="separate"/>
          </w:r>
          <w:r>
            <w:t>1</w:t>
          </w:r>
          <w:r w:rsidR="00C31015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31015">
            <w:fldChar w:fldCharType="begin"/>
          </w:r>
          <w:r w:rsidR="00C31015">
            <w:instrText xml:space="preserve"> SECTIONPAGES   \* MERGEFORMAT </w:instrText>
          </w:r>
          <w:r w:rsidR="00C31015">
            <w:fldChar w:fldCharType="separate"/>
          </w:r>
          <w:r w:rsidR="009D5062">
            <w:t>2</w:t>
          </w:r>
          <w:r w:rsidR="00C3101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8BAF209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8709EE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4C76"/>
    <w:rsid w:val="007B5765"/>
    <w:rsid w:val="007C04FC"/>
    <w:rsid w:val="007C166A"/>
    <w:rsid w:val="007D316C"/>
    <w:rsid w:val="007D589B"/>
    <w:rsid w:val="00802B1E"/>
    <w:rsid w:val="00804E0F"/>
    <w:rsid w:val="008101F8"/>
    <w:rsid w:val="0081180A"/>
    <w:rsid w:val="00823F8B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09EE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853E0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1015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1C23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7C04FC"/>
    <w:rsid w:val="00806070"/>
    <w:rsid w:val="00823F8B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2025-03-12T14:09:00.0000000Z</dcterms:created>
  <dcterms:modified xsi:type="dcterms:W3CDTF">2025-03-12T14:09:00.0000000Z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