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3375" w:rsidR="00943375" w:rsidP="008023E7" w:rsidRDefault="00943375" w14:paraId="7ECDD4B0" w14:textId="77777777">
      <w:pPr>
        <w:autoSpaceDE w:val="0"/>
        <w:autoSpaceDN w:val="0"/>
        <w:adjustRightInd w:val="0"/>
        <w:rPr>
          <w:rFonts w:ascii="Times New Roman" w:hAnsi="Times New Roman" w:cs="Times New Roman"/>
          <w:b/>
          <w:bCs/>
          <w:sz w:val="24"/>
          <w:szCs w:val="24"/>
        </w:rPr>
      </w:pPr>
      <w:r w:rsidRPr="00943375">
        <w:rPr>
          <w:rFonts w:ascii="Times New Roman" w:hAnsi="Times New Roman" w:cs="Times New Roman"/>
          <w:b/>
          <w:bCs/>
          <w:sz w:val="24"/>
          <w:szCs w:val="24"/>
        </w:rPr>
        <w:t>30 821</w:t>
      </w:r>
      <w:r w:rsidRPr="00943375">
        <w:rPr>
          <w:rFonts w:ascii="Times New Roman" w:hAnsi="Times New Roman" w:cs="Times New Roman"/>
          <w:b/>
          <w:bCs/>
          <w:sz w:val="24"/>
          <w:szCs w:val="24"/>
        </w:rPr>
        <w:tab/>
      </w:r>
      <w:r w:rsidRPr="00943375">
        <w:rPr>
          <w:rFonts w:ascii="Times New Roman" w:hAnsi="Times New Roman" w:cs="Times New Roman"/>
          <w:b/>
          <w:bCs/>
          <w:sz w:val="24"/>
          <w:szCs w:val="24"/>
        </w:rPr>
        <w:tab/>
        <w:t>Nationale Veiligheid</w:t>
      </w:r>
    </w:p>
    <w:p w:rsidRPr="00943375" w:rsidR="00943375" w:rsidP="008023E7" w:rsidRDefault="00943375" w14:paraId="39655C93" w14:textId="77777777">
      <w:pPr>
        <w:autoSpaceDE w:val="0"/>
        <w:autoSpaceDN w:val="0"/>
        <w:adjustRightInd w:val="0"/>
        <w:rPr>
          <w:rFonts w:ascii="Times New Roman" w:hAnsi="Times New Roman" w:cs="Times New Roman"/>
          <w:b/>
          <w:bCs/>
          <w:sz w:val="24"/>
          <w:szCs w:val="24"/>
        </w:rPr>
      </w:pPr>
    </w:p>
    <w:p w:rsidRPr="00943375" w:rsidR="00FA5AE7" w:rsidP="00965C3F" w:rsidRDefault="00EA64FD" w14:paraId="4C33E68E" w14:textId="2FAB2F2F">
      <w:pPr>
        <w:pStyle w:val="Geenafstand"/>
        <w:rPr>
          <w:rFonts w:ascii="Times New Roman" w:hAnsi="Times New Roman" w:cs="Times New Roman"/>
          <w:b/>
          <w:bCs/>
          <w:sz w:val="24"/>
          <w:szCs w:val="24"/>
        </w:rPr>
      </w:pPr>
      <w:r w:rsidRPr="00943375">
        <w:rPr>
          <w:rFonts w:ascii="Times New Roman" w:hAnsi="Times New Roman" w:cs="Times New Roman"/>
          <w:b/>
          <w:bCs/>
          <w:sz w:val="24"/>
          <w:szCs w:val="24"/>
        </w:rPr>
        <w:t xml:space="preserve">Nr. </w:t>
      </w:r>
      <w:r w:rsidRPr="00943375" w:rsidR="00943375">
        <w:rPr>
          <w:rFonts w:ascii="Times New Roman" w:hAnsi="Times New Roman" w:cs="Times New Roman"/>
          <w:b/>
          <w:bCs/>
          <w:sz w:val="24"/>
          <w:szCs w:val="24"/>
        </w:rPr>
        <w:t>262</w:t>
      </w:r>
      <w:r w:rsidRPr="00943375">
        <w:rPr>
          <w:rFonts w:ascii="Times New Roman" w:hAnsi="Times New Roman" w:cs="Times New Roman"/>
          <w:b/>
          <w:bCs/>
          <w:sz w:val="24"/>
          <w:szCs w:val="24"/>
        </w:rPr>
        <w:t xml:space="preserve">    </w:t>
      </w:r>
      <w:r w:rsidRPr="00943375" w:rsidR="00943375">
        <w:rPr>
          <w:rFonts w:ascii="Times New Roman" w:hAnsi="Times New Roman" w:cs="Times New Roman"/>
          <w:b/>
          <w:bCs/>
          <w:sz w:val="24"/>
          <w:szCs w:val="24"/>
        </w:rPr>
        <w:tab/>
        <w:t>BRIEF VAN HET PRESIDIUM</w:t>
      </w:r>
    </w:p>
    <w:p w:rsidRPr="00943375" w:rsidR="00FA5AE7" w:rsidP="00965C3F" w:rsidRDefault="00FA5AE7" w14:paraId="48584A5D" w14:textId="77777777">
      <w:pPr>
        <w:pStyle w:val="Geenafstand"/>
        <w:rPr>
          <w:rFonts w:ascii="Times New Roman" w:hAnsi="Times New Roman" w:cs="Times New Roman"/>
          <w:b/>
          <w:bCs/>
          <w:sz w:val="24"/>
          <w:szCs w:val="24"/>
        </w:rPr>
      </w:pPr>
    </w:p>
    <w:p w:rsidRPr="00943375" w:rsidR="003C7429" w:rsidP="00943375" w:rsidRDefault="00965C3F" w14:paraId="03222FC6" w14:textId="47565945">
      <w:pPr>
        <w:pStyle w:val="Geenafstand"/>
        <w:ind w:left="708" w:firstLine="708"/>
        <w:rPr>
          <w:rFonts w:ascii="Times New Roman" w:hAnsi="Times New Roman" w:cs="Times New Roman"/>
          <w:sz w:val="24"/>
          <w:szCs w:val="24"/>
        </w:rPr>
      </w:pPr>
      <w:r w:rsidRPr="00943375">
        <w:rPr>
          <w:rFonts w:ascii="Times New Roman" w:hAnsi="Times New Roman" w:cs="Times New Roman"/>
          <w:sz w:val="24"/>
          <w:szCs w:val="24"/>
        </w:rPr>
        <w:t>Aan de Leden</w:t>
      </w:r>
      <w:r w:rsidRPr="00943375" w:rsidR="00EA64FD">
        <w:rPr>
          <w:rFonts w:ascii="Times New Roman" w:hAnsi="Times New Roman" w:cs="Times New Roman"/>
          <w:sz w:val="24"/>
          <w:szCs w:val="24"/>
        </w:rPr>
        <w:t>,</w:t>
      </w:r>
    </w:p>
    <w:p w:rsidRPr="00943375" w:rsidR="00EA64FD" w:rsidP="00965C3F" w:rsidRDefault="00EA64FD" w14:paraId="0B17DFA8" w14:textId="77777777">
      <w:pPr>
        <w:pStyle w:val="Geenafstand"/>
        <w:rPr>
          <w:rFonts w:ascii="Times New Roman" w:hAnsi="Times New Roman" w:cs="Times New Roman"/>
          <w:sz w:val="24"/>
          <w:szCs w:val="24"/>
        </w:rPr>
      </w:pPr>
    </w:p>
    <w:p w:rsidRPr="00943375" w:rsidR="00EA64FD" w:rsidP="00943375" w:rsidRDefault="00EA64FD" w14:paraId="506C4267" w14:textId="4A4F8BFF">
      <w:pPr>
        <w:pStyle w:val="Geenafstand"/>
        <w:ind w:left="708" w:firstLine="708"/>
        <w:rPr>
          <w:rFonts w:ascii="Times New Roman" w:hAnsi="Times New Roman" w:cs="Times New Roman"/>
          <w:sz w:val="24"/>
          <w:szCs w:val="24"/>
        </w:rPr>
      </w:pPr>
      <w:r w:rsidRPr="00943375">
        <w:rPr>
          <w:rFonts w:ascii="Times New Roman" w:hAnsi="Times New Roman" w:cs="Times New Roman"/>
          <w:sz w:val="24"/>
          <w:szCs w:val="24"/>
        </w:rPr>
        <w:t>Den Haag,</w:t>
      </w:r>
      <w:r w:rsidRPr="00943375" w:rsidR="00F4487D">
        <w:rPr>
          <w:rFonts w:ascii="Times New Roman" w:hAnsi="Times New Roman" w:cs="Times New Roman"/>
          <w:sz w:val="24"/>
          <w:szCs w:val="24"/>
        </w:rPr>
        <w:t xml:space="preserve"> 12 </w:t>
      </w:r>
      <w:r w:rsidRPr="00943375" w:rsidR="001D0C51">
        <w:rPr>
          <w:rFonts w:ascii="Times New Roman" w:hAnsi="Times New Roman" w:cs="Times New Roman"/>
          <w:sz w:val="24"/>
          <w:szCs w:val="24"/>
        </w:rPr>
        <w:t xml:space="preserve">maart </w:t>
      </w:r>
      <w:r w:rsidRPr="00943375">
        <w:rPr>
          <w:rFonts w:ascii="Times New Roman" w:hAnsi="Times New Roman" w:cs="Times New Roman"/>
          <w:sz w:val="24"/>
          <w:szCs w:val="24"/>
        </w:rPr>
        <w:t>202</w:t>
      </w:r>
      <w:r w:rsidRPr="00943375" w:rsidR="001D0C51">
        <w:rPr>
          <w:rFonts w:ascii="Times New Roman" w:hAnsi="Times New Roman" w:cs="Times New Roman"/>
          <w:sz w:val="24"/>
          <w:szCs w:val="24"/>
        </w:rPr>
        <w:t>5</w:t>
      </w:r>
    </w:p>
    <w:p w:rsidRPr="00943375" w:rsidR="00FF2D66" w:rsidP="003E73A9" w:rsidRDefault="00FF2D66" w14:paraId="7C6B240B" w14:textId="77777777">
      <w:pPr>
        <w:pStyle w:val="Geenafstand"/>
        <w:rPr>
          <w:rFonts w:ascii="Times New Roman" w:hAnsi="Times New Roman" w:cs="Times New Roman"/>
          <w:sz w:val="24"/>
          <w:szCs w:val="24"/>
        </w:rPr>
      </w:pPr>
    </w:p>
    <w:p w:rsidRPr="00943375" w:rsidR="00FF2D66" w:rsidP="003E73A9" w:rsidRDefault="00FF2D66" w14:paraId="41876AA8" w14:textId="7D2D880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Op dinsdag 2 april 2024 heeft de Kamer gedebatteerd over het bericht dat volgens de Tsjechische geheime dienst Rusland cash betaalde aan Nederlandse en Europese politici. In het debat is </w:t>
      </w:r>
      <w:r w:rsidRPr="00943375" w:rsidR="00760A54">
        <w:rPr>
          <w:rFonts w:ascii="Times New Roman" w:hAnsi="Times New Roman" w:cs="Times New Roman"/>
          <w:sz w:val="24"/>
          <w:szCs w:val="24"/>
        </w:rPr>
        <w:t xml:space="preserve">de motie </w:t>
      </w:r>
      <w:r w:rsidRPr="00943375">
        <w:rPr>
          <w:rFonts w:ascii="Times New Roman" w:hAnsi="Times New Roman" w:cs="Times New Roman"/>
          <w:sz w:val="24"/>
          <w:szCs w:val="24"/>
        </w:rPr>
        <w:t>Timmermans c.s.</w:t>
      </w:r>
      <w:r w:rsidRPr="00943375" w:rsidR="00760A54">
        <w:rPr>
          <w:rFonts w:ascii="Times New Roman" w:hAnsi="Times New Roman" w:cs="Times New Roman"/>
          <w:sz w:val="24"/>
          <w:szCs w:val="24"/>
        </w:rPr>
        <w:t xml:space="preserve"> (Kamerstuk 30</w:t>
      </w:r>
      <w:r w:rsidRPr="00943375" w:rsidR="00943375">
        <w:rPr>
          <w:rFonts w:ascii="Times New Roman" w:hAnsi="Times New Roman" w:cs="Times New Roman"/>
          <w:sz w:val="24"/>
          <w:szCs w:val="24"/>
        </w:rPr>
        <w:t xml:space="preserve"> </w:t>
      </w:r>
      <w:r w:rsidRPr="00943375" w:rsidR="00760A54">
        <w:rPr>
          <w:rFonts w:ascii="Times New Roman" w:hAnsi="Times New Roman" w:cs="Times New Roman"/>
          <w:sz w:val="24"/>
          <w:szCs w:val="24"/>
        </w:rPr>
        <w:t>821, nr. 209) ingediend</w:t>
      </w:r>
      <w:r w:rsidRPr="00943375" w:rsidR="00A634BC">
        <w:rPr>
          <w:rFonts w:ascii="Times New Roman" w:hAnsi="Times New Roman" w:cs="Times New Roman"/>
          <w:sz w:val="24"/>
          <w:szCs w:val="24"/>
        </w:rPr>
        <w:t>, waari</w:t>
      </w:r>
      <w:r w:rsidRPr="00943375">
        <w:rPr>
          <w:rFonts w:ascii="Times New Roman" w:hAnsi="Times New Roman" w:cs="Times New Roman"/>
          <w:sz w:val="24"/>
          <w:szCs w:val="24"/>
        </w:rPr>
        <w:t xml:space="preserve">n het Presidium onder meer </w:t>
      </w:r>
      <w:r w:rsidRPr="00943375" w:rsidR="00A634BC">
        <w:rPr>
          <w:rFonts w:ascii="Times New Roman" w:hAnsi="Times New Roman" w:cs="Times New Roman"/>
          <w:sz w:val="24"/>
          <w:szCs w:val="24"/>
        </w:rPr>
        <w:t xml:space="preserve">wordt </w:t>
      </w:r>
      <w:r w:rsidRPr="00943375">
        <w:rPr>
          <w:rFonts w:ascii="Times New Roman" w:hAnsi="Times New Roman" w:cs="Times New Roman"/>
          <w:sz w:val="24"/>
          <w:szCs w:val="24"/>
        </w:rPr>
        <w:t xml:space="preserve">verzocht om te onderzoeken hoe de Kamer een democratische weerbaarheidstoets kan </w:t>
      </w:r>
      <w:r w:rsidRPr="00943375" w:rsidR="00DA3052">
        <w:rPr>
          <w:rFonts w:ascii="Times New Roman" w:hAnsi="Times New Roman" w:cs="Times New Roman"/>
          <w:sz w:val="24"/>
          <w:szCs w:val="24"/>
        </w:rPr>
        <w:t xml:space="preserve">(laten) </w:t>
      </w:r>
      <w:r w:rsidRPr="00943375">
        <w:rPr>
          <w:rFonts w:ascii="Times New Roman" w:hAnsi="Times New Roman" w:cs="Times New Roman"/>
          <w:sz w:val="24"/>
          <w:szCs w:val="24"/>
        </w:rPr>
        <w:t>uitvoeren en de interne regelgeving en het toezicht op Kamerleden en Kamerfracties kan versterken om ongewenste beïnvloeding te voorkomen.</w:t>
      </w:r>
      <w:r w:rsidRPr="00943375" w:rsidR="00A634BC">
        <w:rPr>
          <w:rFonts w:ascii="Times New Roman" w:hAnsi="Times New Roman" w:cs="Times New Roman"/>
          <w:sz w:val="24"/>
          <w:szCs w:val="24"/>
        </w:rPr>
        <w:t xml:space="preserve"> </w:t>
      </w:r>
      <w:r w:rsidRPr="00943375" w:rsidR="000C6C97">
        <w:rPr>
          <w:rFonts w:ascii="Times New Roman" w:hAnsi="Times New Roman" w:cs="Times New Roman"/>
          <w:sz w:val="24"/>
          <w:szCs w:val="24"/>
        </w:rPr>
        <w:t xml:space="preserve">In de motie wordt het Presidium tevens verzocht om binnen een maand opties aan de Kamer voor te leggen over hoe de Kamer onafhankelijk onderzoek kan (laten) verrichten naar ongewenste beïnvloeding van Kamerleden en Kamerfracties. </w:t>
      </w:r>
      <w:r w:rsidRPr="00943375" w:rsidR="00A634BC">
        <w:rPr>
          <w:rFonts w:ascii="Times New Roman" w:hAnsi="Times New Roman" w:cs="Times New Roman"/>
          <w:sz w:val="24"/>
          <w:szCs w:val="24"/>
        </w:rPr>
        <w:t>De motie is op 9 april 2024 door de Tweede Kamer aangenomen.</w:t>
      </w:r>
    </w:p>
    <w:p w:rsidRPr="00943375" w:rsidR="003E73A9" w:rsidP="003E73A9" w:rsidRDefault="003E73A9" w14:paraId="45758624" w14:textId="77777777">
      <w:pPr>
        <w:pStyle w:val="Geenafstand"/>
        <w:rPr>
          <w:rFonts w:ascii="Times New Roman" w:hAnsi="Times New Roman" w:cs="Times New Roman"/>
          <w:sz w:val="24"/>
          <w:szCs w:val="24"/>
        </w:rPr>
      </w:pPr>
    </w:p>
    <w:p w:rsidRPr="00943375" w:rsidR="002B60D8" w:rsidP="00A634BC" w:rsidRDefault="00A634BC" w14:paraId="13DDAA2A" w14:textId="50F5B4FF">
      <w:pPr>
        <w:pStyle w:val="Geenafstand"/>
        <w:rPr>
          <w:rFonts w:ascii="Times New Roman" w:hAnsi="Times New Roman" w:cs="Times New Roman"/>
          <w:sz w:val="24"/>
          <w:szCs w:val="24"/>
        </w:rPr>
      </w:pPr>
      <w:r w:rsidRPr="00943375">
        <w:rPr>
          <w:rFonts w:ascii="Times New Roman" w:hAnsi="Times New Roman" w:cs="Times New Roman"/>
          <w:sz w:val="24"/>
          <w:szCs w:val="24"/>
        </w:rPr>
        <w:t>Bij brief van 17 april 2024 (Kamerstuk 30</w:t>
      </w:r>
      <w:r w:rsidRPr="00943375" w:rsidR="00943375">
        <w:rPr>
          <w:rFonts w:ascii="Times New Roman" w:hAnsi="Times New Roman" w:cs="Times New Roman"/>
          <w:sz w:val="24"/>
          <w:szCs w:val="24"/>
        </w:rPr>
        <w:t xml:space="preserve"> </w:t>
      </w:r>
      <w:r w:rsidRPr="00943375">
        <w:rPr>
          <w:rFonts w:ascii="Times New Roman" w:hAnsi="Times New Roman" w:cs="Times New Roman"/>
          <w:sz w:val="24"/>
          <w:szCs w:val="24"/>
        </w:rPr>
        <w:t>821, nr. 217) heeft het Presidium</w:t>
      </w:r>
      <w:r w:rsidRPr="00943375" w:rsidR="00A40237">
        <w:rPr>
          <w:rFonts w:ascii="Times New Roman" w:hAnsi="Times New Roman" w:cs="Times New Roman"/>
          <w:sz w:val="24"/>
          <w:szCs w:val="24"/>
        </w:rPr>
        <w:t xml:space="preserve"> </w:t>
      </w:r>
      <w:r w:rsidRPr="00943375" w:rsidR="00231A11">
        <w:rPr>
          <w:rFonts w:ascii="Times New Roman" w:hAnsi="Times New Roman" w:cs="Times New Roman"/>
          <w:sz w:val="24"/>
          <w:szCs w:val="24"/>
        </w:rPr>
        <w:t xml:space="preserve">reeds </w:t>
      </w:r>
      <w:r w:rsidRPr="00943375" w:rsidR="00A40237">
        <w:rPr>
          <w:rFonts w:ascii="Times New Roman" w:hAnsi="Times New Roman" w:cs="Times New Roman"/>
          <w:sz w:val="24"/>
          <w:szCs w:val="24"/>
        </w:rPr>
        <w:t xml:space="preserve">uitvoering gegeven aan </w:t>
      </w:r>
      <w:r w:rsidRPr="00943375" w:rsidR="00C31299">
        <w:rPr>
          <w:rFonts w:ascii="Times New Roman" w:hAnsi="Times New Roman" w:cs="Times New Roman"/>
          <w:sz w:val="24"/>
          <w:szCs w:val="24"/>
        </w:rPr>
        <w:t xml:space="preserve">het tweede dictum in </w:t>
      </w:r>
      <w:r w:rsidRPr="00943375" w:rsidR="00A40237">
        <w:rPr>
          <w:rFonts w:ascii="Times New Roman" w:hAnsi="Times New Roman" w:cs="Times New Roman"/>
          <w:sz w:val="24"/>
          <w:szCs w:val="24"/>
        </w:rPr>
        <w:t xml:space="preserve">de motie Timmersmans c.s. en </w:t>
      </w:r>
      <w:r w:rsidRPr="00943375">
        <w:rPr>
          <w:rFonts w:ascii="Times New Roman" w:hAnsi="Times New Roman" w:cs="Times New Roman"/>
          <w:sz w:val="24"/>
          <w:szCs w:val="24"/>
        </w:rPr>
        <w:t xml:space="preserve">de verdere uitwerking in handen gesteld van de vaste commissie voor Binnenlandse Zaken. De </w:t>
      </w:r>
      <w:r w:rsidRPr="00943375" w:rsidR="00550520">
        <w:rPr>
          <w:rFonts w:ascii="Times New Roman" w:hAnsi="Times New Roman" w:cs="Times New Roman"/>
          <w:sz w:val="24"/>
          <w:szCs w:val="24"/>
        </w:rPr>
        <w:t xml:space="preserve">vaste </w:t>
      </w:r>
      <w:r w:rsidRPr="00943375">
        <w:rPr>
          <w:rFonts w:ascii="Times New Roman" w:hAnsi="Times New Roman" w:cs="Times New Roman"/>
          <w:sz w:val="24"/>
          <w:szCs w:val="24"/>
        </w:rPr>
        <w:t xml:space="preserve">commissie </w:t>
      </w:r>
      <w:r w:rsidRPr="00943375" w:rsidR="00550520">
        <w:rPr>
          <w:rFonts w:ascii="Times New Roman" w:hAnsi="Times New Roman" w:cs="Times New Roman"/>
          <w:sz w:val="24"/>
          <w:szCs w:val="24"/>
        </w:rPr>
        <w:t xml:space="preserve">voor </w:t>
      </w:r>
      <w:r w:rsidRPr="00943375">
        <w:rPr>
          <w:rFonts w:ascii="Times New Roman" w:hAnsi="Times New Roman" w:cs="Times New Roman"/>
          <w:sz w:val="24"/>
          <w:szCs w:val="24"/>
        </w:rPr>
        <w:t xml:space="preserve">Binnenlandse Zaken heeft in haar procedurevergadering </w:t>
      </w:r>
      <w:r w:rsidRPr="00943375" w:rsidR="00550520">
        <w:rPr>
          <w:rFonts w:ascii="Times New Roman" w:hAnsi="Times New Roman" w:cs="Times New Roman"/>
          <w:sz w:val="24"/>
          <w:szCs w:val="24"/>
        </w:rPr>
        <w:t>van</w:t>
      </w:r>
      <w:r w:rsidRPr="00943375">
        <w:rPr>
          <w:rFonts w:ascii="Times New Roman" w:hAnsi="Times New Roman" w:cs="Times New Roman"/>
          <w:sz w:val="24"/>
          <w:szCs w:val="24"/>
        </w:rPr>
        <w:t xml:space="preserve"> 20 februari 2025 vastgesteld dat </w:t>
      </w:r>
      <w:r w:rsidRPr="00943375" w:rsidR="00FC1D88">
        <w:rPr>
          <w:rFonts w:ascii="Times New Roman" w:hAnsi="Times New Roman" w:cs="Times New Roman"/>
          <w:sz w:val="24"/>
          <w:szCs w:val="24"/>
        </w:rPr>
        <w:t>via verschillende sporen</w:t>
      </w:r>
      <w:r w:rsidRPr="00943375">
        <w:rPr>
          <w:rFonts w:ascii="Times New Roman" w:hAnsi="Times New Roman" w:cs="Times New Roman"/>
          <w:sz w:val="24"/>
          <w:szCs w:val="24"/>
        </w:rPr>
        <w:t xml:space="preserve"> invulling is gegeven aan </w:t>
      </w:r>
      <w:r w:rsidRPr="00943375" w:rsidR="00E43B2D">
        <w:rPr>
          <w:rFonts w:ascii="Times New Roman" w:hAnsi="Times New Roman" w:cs="Times New Roman"/>
          <w:sz w:val="24"/>
          <w:szCs w:val="24"/>
        </w:rPr>
        <w:t xml:space="preserve">beide verzoeken uit </w:t>
      </w:r>
      <w:r w:rsidRPr="00943375" w:rsidR="00C31299">
        <w:rPr>
          <w:rFonts w:ascii="Times New Roman" w:hAnsi="Times New Roman" w:cs="Times New Roman"/>
          <w:sz w:val="24"/>
          <w:szCs w:val="24"/>
        </w:rPr>
        <w:t xml:space="preserve">het eerste dictum van </w:t>
      </w:r>
      <w:r w:rsidRPr="00943375">
        <w:rPr>
          <w:rFonts w:ascii="Times New Roman" w:hAnsi="Times New Roman" w:cs="Times New Roman"/>
          <w:sz w:val="24"/>
          <w:szCs w:val="24"/>
        </w:rPr>
        <w:t>de motie</w:t>
      </w:r>
      <w:r w:rsidRPr="00943375" w:rsidR="00C950F1">
        <w:rPr>
          <w:rFonts w:ascii="Times New Roman" w:hAnsi="Times New Roman" w:cs="Times New Roman"/>
          <w:sz w:val="24"/>
          <w:szCs w:val="24"/>
        </w:rPr>
        <w:t xml:space="preserve"> en </w:t>
      </w:r>
      <w:r w:rsidRPr="00943375" w:rsidR="00E43B2D">
        <w:rPr>
          <w:rFonts w:ascii="Times New Roman" w:hAnsi="Times New Roman" w:cs="Times New Roman"/>
          <w:sz w:val="24"/>
          <w:szCs w:val="24"/>
        </w:rPr>
        <w:t xml:space="preserve">heeft </w:t>
      </w:r>
      <w:r w:rsidRPr="00943375" w:rsidR="00C950F1">
        <w:rPr>
          <w:rFonts w:ascii="Times New Roman" w:hAnsi="Times New Roman" w:cs="Times New Roman"/>
          <w:sz w:val="24"/>
          <w:szCs w:val="24"/>
        </w:rPr>
        <w:t>hierover het Presidium geïnformeerd</w:t>
      </w:r>
      <w:r w:rsidRPr="00943375">
        <w:rPr>
          <w:rFonts w:ascii="Times New Roman" w:hAnsi="Times New Roman" w:cs="Times New Roman"/>
          <w:sz w:val="24"/>
          <w:szCs w:val="24"/>
        </w:rPr>
        <w:t>.</w:t>
      </w:r>
      <w:r w:rsidRPr="00943375" w:rsidR="00C950F1">
        <w:rPr>
          <w:rFonts w:ascii="Times New Roman" w:hAnsi="Times New Roman" w:cs="Times New Roman"/>
          <w:sz w:val="24"/>
          <w:szCs w:val="24"/>
        </w:rPr>
        <w:t xml:space="preserve"> </w:t>
      </w:r>
    </w:p>
    <w:p w:rsidRPr="00943375" w:rsidR="002B60D8" w:rsidP="00A634BC" w:rsidRDefault="002B60D8" w14:paraId="5BE4B4B6" w14:textId="77777777">
      <w:pPr>
        <w:pStyle w:val="Geenafstand"/>
        <w:rPr>
          <w:rFonts w:ascii="Times New Roman" w:hAnsi="Times New Roman" w:cs="Times New Roman"/>
          <w:sz w:val="24"/>
          <w:szCs w:val="24"/>
        </w:rPr>
      </w:pPr>
    </w:p>
    <w:p w:rsidRPr="00943375" w:rsidR="00A634BC" w:rsidP="00A634BC" w:rsidRDefault="00C950F1" w14:paraId="4053C88B" w14:textId="53EB5038">
      <w:pPr>
        <w:pStyle w:val="Geenafstand"/>
        <w:rPr>
          <w:rFonts w:ascii="Times New Roman" w:hAnsi="Times New Roman" w:cs="Times New Roman"/>
          <w:sz w:val="24"/>
          <w:szCs w:val="24"/>
        </w:rPr>
      </w:pPr>
      <w:r w:rsidRPr="00943375">
        <w:rPr>
          <w:rFonts w:ascii="Times New Roman" w:hAnsi="Times New Roman" w:cs="Times New Roman"/>
          <w:sz w:val="24"/>
          <w:szCs w:val="24"/>
        </w:rPr>
        <w:t>Middels deze brief informeert het Presidium over de</w:t>
      </w:r>
      <w:r w:rsidRPr="00943375" w:rsidR="00C31299">
        <w:rPr>
          <w:rFonts w:ascii="Times New Roman" w:hAnsi="Times New Roman" w:cs="Times New Roman"/>
          <w:sz w:val="24"/>
          <w:szCs w:val="24"/>
        </w:rPr>
        <w:t>ze nadere uitwerking</w:t>
      </w:r>
      <w:r w:rsidRPr="00943375" w:rsidR="00550520">
        <w:rPr>
          <w:rFonts w:ascii="Times New Roman" w:hAnsi="Times New Roman" w:cs="Times New Roman"/>
          <w:sz w:val="24"/>
          <w:szCs w:val="24"/>
        </w:rPr>
        <w:t>.</w:t>
      </w:r>
    </w:p>
    <w:p w:rsidRPr="00943375" w:rsidR="00A634BC" w:rsidP="003E73A9" w:rsidRDefault="00A634BC" w14:paraId="75DF3835" w14:textId="694146E6">
      <w:pPr>
        <w:pStyle w:val="Geenafstand"/>
        <w:rPr>
          <w:rFonts w:ascii="Times New Roman" w:hAnsi="Times New Roman" w:cs="Times New Roman"/>
          <w:sz w:val="24"/>
          <w:szCs w:val="24"/>
        </w:rPr>
      </w:pPr>
    </w:p>
    <w:p w:rsidRPr="00943375" w:rsidR="00A634BC" w:rsidP="003E73A9" w:rsidRDefault="00A634BC" w14:paraId="2EEC217C" w14:textId="35AB4478">
      <w:pPr>
        <w:pStyle w:val="Geenafstand"/>
        <w:rPr>
          <w:rFonts w:ascii="Times New Roman" w:hAnsi="Times New Roman" w:cs="Times New Roman"/>
          <w:b/>
          <w:bCs/>
          <w:sz w:val="24"/>
          <w:szCs w:val="24"/>
        </w:rPr>
      </w:pPr>
      <w:r w:rsidRPr="00943375">
        <w:rPr>
          <w:rFonts w:ascii="Times New Roman" w:hAnsi="Times New Roman" w:cs="Times New Roman"/>
          <w:b/>
          <w:bCs/>
          <w:sz w:val="24"/>
          <w:szCs w:val="24"/>
        </w:rPr>
        <w:t>Uitwerking motie Timmermans c.s.</w:t>
      </w:r>
    </w:p>
    <w:p w:rsidRPr="00943375" w:rsidR="003E73A9" w:rsidP="003E73A9" w:rsidRDefault="00E50984" w14:paraId="39D8F59F" w14:textId="0F9BA067">
      <w:pPr>
        <w:pStyle w:val="Geenafstand"/>
        <w:rPr>
          <w:rFonts w:ascii="Times New Roman" w:hAnsi="Times New Roman" w:cs="Times New Roman"/>
          <w:sz w:val="24"/>
          <w:szCs w:val="24"/>
        </w:rPr>
      </w:pPr>
      <w:r w:rsidRPr="00943375">
        <w:rPr>
          <w:rFonts w:ascii="Times New Roman" w:hAnsi="Times New Roman" w:cs="Times New Roman"/>
          <w:sz w:val="24"/>
          <w:szCs w:val="24"/>
        </w:rPr>
        <w:t>O</w:t>
      </w:r>
      <w:r w:rsidRPr="00943375" w:rsidR="003E73A9">
        <w:rPr>
          <w:rFonts w:ascii="Times New Roman" w:hAnsi="Times New Roman" w:cs="Times New Roman"/>
          <w:sz w:val="24"/>
          <w:szCs w:val="24"/>
        </w:rPr>
        <w:t xml:space="preserve">p verzoek van de Kamer </w:t>
      </w:r>
      <w:r w:rsidRPr="00943375" w:rsidR="0095312E">
        <w:rPr>
          <w:rFonts w:ascii="Times New Roman" w:hAnsi="Times New Roman" w:cs="Times New Roman"/>
          <w:sz w:val="24"/>
          <w:szCs w:val="24"/>
        </w:rPr>
        <w:t xml:space="preserve">is </w:t>
      </w:r>
      <w:r w:rsidRPr="00943375" w:rsidR="003E73A9">
        <w:rPr>
          <w:rFonts w:ascii="Times New Roman" w:hAnsi="Times New Roman" w:cs="Times New Roman"/>
          <w:sz w:val="24"/>
          <w:szCs w:val="24"/>
        </w:rPr>
        <w:t>aan de Raad van State de vraag voorgelegd of een onafhankelijke autoriteit voor het houden van toezicht op de financiering van politieke partijen, zoals aangekondigd in de voorgenomen Wet op de politieke partijen</w:t>
      </w:r>
      <w:r w:rsidRPr="00943375" w:rsidR="005927F9">
        <w:rPr>
          <w:rFonts w:ascii="Times New Roman" w:hAnsi="Times New Roman" w:cs="Times New Roman"/>
          <w:sz w:val="24"/>
          <w:szCs w:val="24"/>
        </w:rPr>
        <w:t xml:space="preserve">, </w:t>
      </w:r>
      <w:r w:rsidRPr="00943375" w:rsidR="003E73A9">
        <w:rPr>
          <w:rFonts w:ascii="Times New Roman" w:hAnsi="Times New Roman" w:cs="Times New Roman"/>
          <w:sz w:val="24"/>
          <w:szCs w:val="24"/>
        </w:rPr>
        <w:t>ook een rol kan spelen bij onafhankelijk toezicht op de financiën van individuele Kamerleden. Op 10 januari 2025 heeft de minister van Binnenlandse Zaken en Koninkrijksrelaties de voorlichting van de Afdeling advisering van de Raad van State (Kamerstuk 30821, nr. 255)</w:t>
      </w:r>
      <w:r w:rsidRPr="00943375" w:rsidR="005927F9">
        <w:rPr>
          <w:rFonts w:ascii="Times New Roman" w:hAnsi="Times New Roman" w:cs="Times New Roman"/>
          <w:sz w:val="24"/>
          <w:szCs w:val="24"/>
        </w:rPr>
        <w:t>,</w:t>
      </w:r>
      <w:r w:rsidRPr="00943375" w:rsidR="003E73A9">
        <w:rPr>
          <w:rFonts w:ascii="Times New Roman" w:hAnsi="Times New Roman" w:cs="Times New Roman"/>
          <w:sz w:val="24"/>
          <w:szCs w:val="24"/>
        </w:rPr>
        <w:t xml:space="preserve"> voorzien van haar reactie, naar de Kamer gestuurd. De minister concludeert dat zij op basis van de voorlichting van de Afdeling geen mogelijkheden ziet om het toezicht op verkozen politici en fracties op te nemen in het wetsvoorstel W</w:t>
      </w:r>
      <w:r w:rsidRPr="00943375" w:rsidR="005927F9">
        <w:rPr>
          <w:rFonts w:ascii="Times New Roman" w:hAnsi="Times New Roman" w:cs="Times New Roman"/>
          <w:sz w:val="24"/>
          <w:szCs w:val="24"/>
        </w:rPr>
        <w:t>et o</w:t>
      </w:r>
      <w:r w:rsidRPr="00943375" w:rsidR="003E73A9">
        <w:rPr>
          <w:rFonts w:ascii="Times New Roman" w:hAnsi="Times New Roman" w:cs="Times New Roman"/>
          <w:sz w:val="24"/>
          <w:szCs w:val="24"/>
        </w:rPr>
        <w:t>p</w:t>
      </w:r>
      <w:r w:rsidRPr="00943375" w:rsidR="005927F9">
        <w:rPr>
          <w:rFonts w:ascii="Times New Roman" w:hAnsi="Times New Roman" w:cs="Times New Roman"/>
          <w:sz w:val="24"/>
          <w:szCs w:val="24"/>
        </w:rPr>
        <w:t xml:space="preserve"> de politieke partijen</w:t>
      </w:r>
      <w:r w:rsidRPr="00943375" w:rsidR="003E73A9">
        <w:rPr>
          <w:rFonts w:ascii="Times New Roman" w:hAnsi="Times New Roman" w:cs="Times New Roman"/>
          <w:sz w:val="24"/>
          <w:szCs w:val="24"/>
        </w:rPr>
        <w:t xml:space="preserve">. De Afdeling constateert dat het houden van toezicht door een externe, niet door de Kamers zelf ingestelde instantie niet mogelijk is binnen de grondwettelijke kaders. Dat geldt ook voor de op te richten Nederlandse autoriteit politieke partijen. </w:t>
      </w:r>
    </w:p>
    <w:p w:rsidRPr="00943375" w:rsidR="003E73A9" w:rsidP="003E73A9" w:rsidRDefault="003E73A9" w14:paraId="5353A59C" w14:textId="77777777">
      <w:pPr>
        <w:pStyle w:val="Geenafstand"/>
        <w:rPr>
          <w:rFonts w:ascii="Times New Roman" w:hAnsi="Times New Roman" w:cs="Times New Roman"/>
          <w:sz w:val="24"/>
          <w:szCs w:val="24"/>
        </w:rPr>
      </w:pPr>
    </w:p>
    <w:p w:rsidRPr="00943375" w:rsidR="003E73A9" w:rsidP="003E73A9" w:rsidRDefault="003E73A9" w14:paraId="4B052B23"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Daarnaast schetst de Afdeling in haar voorlichting de bijzondere grondwettelijke positie die volksvertegenwoordigers in Nederland innemen. Deze grondwettelijke positie van Kamerleden brengt met zich mee dat het in beginsel de kiezer is die aangeeft hoe deze het functioneren van een Kamerlid waardeert. Dit biedt Kamerleden de ruimte om naar eigen inzicht invulling aan hun ambt te geven. Deze zelfstandige positie van volksvertegenwoordigers is een noodzakelijke voorwaarde voor de machtenscheiding tussen regering en parlement. </w:t>
      </w:r>
    </w:p>
    <w:p w:rsidRPr="00943375" w:rsidR="003E73A9" w:rsidP="003E73A9" w:rsidRDefault="003E73A9" w14:paraId="2054B2E9" w14:textId="77777777">
      <w:pPr>
        <w:pStyle w:val="Geenafstand"/>
        <w:rPr>
          <w:rFonts w:ascii="Times New Roman" w:hAnsi="Times New Roman" w:cs="Times New Roman"/>
          <w:sz w:val="24"/>
          <w:szCs w:val="24"/>
        </w:rPr>
      </w:pPr>
    </w:p>
    <w:p w:rsidRPr="00943375" w:rsidR="003E73A9" w:rsidP="003E73A9" w:rsidRDefault="003E73A9" w14:paraId="6C605C46"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Dat laat onverlet dat er mogelijkheden zijn voor versterking van het toezicht op Kamerleden en Kamerfracties. De Afdeling schetst in haar voorlichting onder meer de mogelijkheid om de eigen gedragscode aan te scherpen. Het houden van toezicht en het opleggen van sancties kan alleen door de Kamers zelf in het eigen reglement worden bepaald en begrensd, aldus de Afdeling. Ook merkt de Afdeling op dat een versterking van het toezicht op (buitenlandse) financiële beïnvloeding kan worden bereikt door de bestaande regels beter te benutten. </w:t>
      </w:r>
    </w:p>
    <w:p w:rsidRPr="00943375" w:rsidR="003E73A9" w:rsidP="003E73A9" w:rsidRDefault="003E73A9" w14:paraId="47C0DC25" w14:textId="77777777">
      <w:pPr>
        <w:pStyle w:val="Geenafstand"/>
        <w:rPr>
          <w:rFonts w:ascii="Times New Roman" w:hAnsi="Times New Roman" w:cs="Times New Roman"/>
          <w:sz w:val="24"/>
          <w:szCs w:val="24"/>
        </w:rPr>
      </w:pPr>
    </w:p>
    <w:p w:rsidRPr="00943375" w:rsidR="003E73A9" w:rsidP="003E73A9" w:rsidRDefault="003E73A9" w14:paraId="4CCA54E0" w14:textId="581E78FA">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In dat licht </w:t>
      </w:r>
      <w:r w:rsidRPr="00943375" w:rsidR="00EA6C31">
        <w:rPr>
          <w:rFonts w:ascii="Times New Roman" w:hAnsi="Times New Roman" w:cs="Times New Roman"/>
          <w:sz w:val="24"/>
          <w:szCs w:val="24"/>
        </w:rPr>
        <w:t>is vast te stellen</w:t>
      </w:r>
      <w:r w:rsidRPr="00943375">
        <w:rPr>
          <w:rFonts w:ascii="Times New Roman" w:hAnsi="Times New Roman" w:cs="Times New Roman"/>
          <w:sz w:val="24"/>
          <w:szCs w:val="24"/>
        </w:rPr>
        <w:t xml:space="preserve"> dat de Kamer op 12 september 2024 het toezicht op de leden van de Kamer heeft versterkt met de wijziging van de Gedragscode en de Regeling toezicht en handhaving gedragscode (Kamerstuk 35351, nr. 27). Met de wijziging is onder meer de rol van de onafhankelijke Adviseur integriteit en het College van onderzoek integriteit verduidelijkt. Ook is een voorwaardelijke schorsing als mogelijke sanctie toegevoegd en wordt een Kamerlid verplicht gesteld te handelen in overeenstemming met een aan hem door een besluit van de Kamer opgelegde sanctie. Deze wijzigingen zijn als hamerstuk door de Kamer aangenomen. Het is aan de Kamer om zich desgewenst uit te spreken over de wenselijkheid van een verdere aanscherping van de Gedragscode en/of de Regeling toezicht en handhaving gedragscode. </w:t>
      </w:r>
    </w:p>
    <w:p w:rsidRPr="00943375" w:rsidR="003E73A9" w:rsidP="003E73A9" w:rsidRDefault="003E73A9" w14:paraId="092702A0" w14:textId="77777777">
      <w:pPr>
        <w:pStyle w:val="Geenafstand"/>
        <w:rPr>
          <w:rFonts w:ascii="Times New Roman" w:hAnsi="Times New Roman" w:cs="Times New Roman"/>
          <w:sz w:val="24"/>
          <w:szCs w:val="24"/>
        </w:rPr>
      </w:pPr>
    </w:p>
    <w:p w:rsidRPr="00943375" w:rsidR="003E73A9" w:rsidP="003E73A9" w:rsidRDefault="003E73A9" w14:paraId="389C6128" w14:textId="1C611572">
      <w:pPr>
        <w:pStyle w:val="Geenafstand"/>
        <w:rPr>
          <w:rFonts w:ascii="Times New Roman" w:hAnsi="Times New Roman" w:cs="Times New Roman"/>
          <w:sz w:val="24"/>
          <w:szCs w:val="24"/>
        </w:rPr>
      </w:pPr>
      <w:r w:rsidRPr="00943375">
        <w:rPr>
          <w:rFonts w:ascii="Times New Roman" w:hAnsi="Times New Roman" w:cs="Times New Roman"/>
          <w:sz w:val="24"/>
          <w:szCs w:val="24"/>
        </w:rPr>
        <w:t>Tot slot wijst de minister</w:t>
      </w:r>
      <w:r w:rsidRPr="00943375" w:rsidR="009A7EDB">
        <w:rPr>
          <w:rFonts w:ascii="Times New Roman" w:hAnsi="Times New Roman" w:cs="Times New Roman"/>
          <w:sz w:val="24"/>
          <w:szCs w:val="24"/>
        </w:rPr>
        <w:t xml:space="preserve"> er</w:t>
      </w:r>
      <w:r w:rsidRPr="00943375">
        <w:rPr>
          <w:rFonts w:ascii="Times New Roman" w:hAnsi="Times New Roman" w:cs="Times New Roman"/>
          <w:sz w:val="24"/>
          <w:szCs w:val="24"/>
        </w:rPr>
        <w:t>, in navolging van de Afdeling, op dat in bepaalde gevallen Kamerleden strafrechtelijk kunnen worden vervolgd voor ambtsdelicten. Samen met de minister van Justitie en Veiligheid werkt de minister van B</w:t>
      </w:r>
      <w:r w:rsidRPr="00943375" w:rsidR="009A7EDB">
        <w:rPr>
          <w:rFonts w:ascii="Times New Roman" w:hAnsi="Times New Roman" w:cs="Times New Roman"/>
          <w:sz w:val="24"/>
          <w:szCs w:val="24"/>
        </w:rPr>
        <w:t>innen</w:t>
      </w:r>
      <w:r w:rsidRPr="00943375" w:rsidR="00941E28">
        <w:rPr>
          <w:rFonts w:ascii="Times New Roman" w:hAnsi="Times New Roman" w:cs="Times New Roman"/>
          <w:sz w:val="24"/>
          <w:szCs w:val="24"/>
        </w:rPr>
        <w:t xml:space="preserve">landse </w:t>
      </w:r>
      <w:r w:rsidRPr="00943375">
        <w:rPr>
          <w:rFonts w:ascii="Times New Roman" w:hAnsi="Times New Roman" w:cs="Times New Roman"/>
          <w:sz w:val="24"/>
          <w:szCs w:val="24"/>
        </w:rPr>
        <w:t>Z</w:t>
      </w:r>
      <w:r w:rsidRPr="00943375" w:rsidR="00941E28">
        <w:rPr>
          <w:rFonts w:ascii="Times New Roman" w:hAnsi="Times New Roman" w:cs="Times New Roman"/>
          <w:sz w:val="24"/>
          <w:szCs w:val="24"/>
        </w:rPr>
        <w:t xml:space="preserve">aken en </w:t>
      </w:r>
      <w:r w:rsidRPr="00943375">
        <w:rPr>
          <w:rFonts w:ascii="Times New Roman" w:hAnsi="Times New Roman" w:cs="Times New Roman"/>
          <w:sz w:val="24"/>
          <w:szCs w:val="24"/>
        </w:rPr>
        <w:t>K</w:t>
      </w:r>
      <w:r w:rsidRPr="00943375" w:rsidR="00941E28">
        <w:rPr>
          <w:rFonts w:ascii="Times New Roman" w:hAnsi="Times New Roman" w:cs="Times New Roman"/>
          <w:sz w:val="24"/>
          <w:szCs w:val="24"/>
        </w:rPr>
        <w:t>oninkrijksrelaties</w:t>
      </w:r>
      <w:r w:rsidRPr="00943375">
        <w:rPr>
          <w:rFonts w:ascii="Times New Roman" w:hAnsi="Times New Roman" w:cs="Times New Roman"/>
          <w:sz w:val="24"/>
          <w:szCs w:val="24"/>
        </w:rPr>
        <w:t xml:space="preserve"> momenteel aan een fundamentele herziening van de regelgeving, waarmee onder andere de procedure om over te gaan tot vervolging van Kamerleden wordt verbeterd. Op 6 januari 2025 zijn de voorstellen hiertoe in consultatie gegaan.  </w:t>
      </w:r>
    </w:p>
    <w:p w:rsidRPr="00943375" w:rsidR="003E73A9" w:rsidP="003E73A9" w:rsidRDefault="003E73A9" w14:paraId="62481BBD" w14:textId="77777777">
      <w:pPr>
        <w:pStyle w:val="Geenafstand"/>
        <w:rPr>
          <w:rFonts w:ascii="Times New Roman" w:hAnsi="Times New Roman" w:cs="Times New Roman"/>
          <w:sz w:val="24"/>
          <w:szCs w:val="24"/>
        </w:rPr>
      </w:pPr>
    </w:p>
    <w:p w:rsidRPr="00943375" w:rsidR="00E679E7" w:rsidP="003E73A9" w:rsidRDefault="003E73A9" w14:paraId="76F6370C" w14:textId="6A68935F">
      <w:pPr>
        <w:pStyle w:val="Geenafstand"/>
        <w:rPr>
          <w:rFonts w:ascii="Times New Roman" w:hAnsi="Times New Roman" w:cs="Times New Roman"/>
          <w:sz w:val="24"/>
          <w:szCs w:val="24"/>
        </w:rPr>
      </w:pPr>
      <w:r w:rsidRPr="00943375">
        <w:rPr>
          <w:rFonts w:ascii="Times New Roman" w:hAnsi="Times New Roman" w:cs="Times New Roman"/>
          <w:sz w:val="24"/>
          <w:szCs w:val="24"/>
        </w:rPr>
        <w:t xml:space="preserve">Met de hiervoor beschreven stappen en gelet op de door de Afdeling gestelde (on)mogelijkheden om toezicht te houden op (de financiën van) individuele Kamerleden om ongewenste beïnvloeding te voorkomen, is naar het oordeel van </w:t>
      </w:r>
      <w:r w:rsidRPr="00943375" w:rsidR="00AA5D9A">
        <w:rPr>
          <w:rFonts w:ascii="Times New Roman" w:hAnsi="Times New Roman" w:cs="Times New Roman"/>
          <w:sz w:val="24"/>
          <w:szCs w:val="24"/>
        </w:rPr>
        <w:t xml:space="preserve">het Presidium </w:t>
      </w:r>
      <w:r w:rsidRPr="00943375">
        <w:rPr>
          <w:rFonts w:ascii="Times New Roman" w:hAnsi="Times New Roman" w:cs="Times New Roman"/>
          <w:sz w:val="24"/>
          <w:szCs w:val="24"/>
        </w:rPr>
        <w:t xml:space="preserve">invulling gegeven aan </w:t>
      </w:r>
      <w:r w:rsidRPr="00943375" w:rsidR="00423E7F">
        <w:rPr>
          <w:rFonts w:ascii="Times New Roman" w:hAnsi="Times New Roman" w:cs="Times New Roman"/>
          <w:sz w:val="24"/>
          <w:szCs w:val="24"/>
        </w:rPr>
        <w:t xml:space="preserve">het eerste dictum uit </w:t>
      </w:r>
      <w:r w:rsidRPr="00943375">
        <w:rPr>
          <w:rFonts w:ascii="Times New Roman" w:hAnsi="Times New Roman" w:cs="Times New Roman"/>
          <w:sz w:val="24"/>
          <w:szCs w:val="24"/>
        </w:rPr>
        <w:t>de motie Timmermans c.s.</w:t>
      </w:r>
    </w:p>
    <w:p w:rsidRPr="00943375" w:rsidR="00E679E7" w:rsidP="00965C3F" w:rsidRDefault="00E679E7" w14:paraId="583DF67D" w14:textId="77777777">
      <w:pPr>
        <w:pStyle w:val="Geenafstand"/>
        <w:rPr>
          <w:rFonts w:ascii="Times New Roman" w:hAnsi="Times New Roman" w:cs="Times New Roman"/>
          <w:sz w:val="24"/>
          <w:szCs w:val="24"/>
        </w:rPr>
      </w:pPr>
    </w:p>
    <w:p w:rsidRPr="00943375" w:rsidR="00483B08" w:rsidP="00965C3F" w:rsidRDefault="00483B08" w14:paraId="13CCC854" w14:textId="77777777">
      <w:pPr>
        <w:pStyle w:val="Geenafstand"/>
        <w:rPr>
          <w:rFonts w:ascii="Times New Roman" w:hAnsi="Times New Roman" w:cs="Times New Roman"/>
          <w:sz w:val="24"/>
          <w:szCs w:val="24"/>
        </w:rPr>
      </w:pPr>
    </w:p>
    <w:p w:rsidRPr="00943375" w:rsidR="00943375" w:rsidP="00943375" w:rsidRDefault="00943375" w14:paraId="6969D453"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Namens het Presidium,</w:t>
      </w:r>
    </w:p>
    <w:p w:rsidRPr="00943375" w:rsidR="00943375" w:rsidP="00943375" w:rsidRDefault="00943375" w14:paraId="1C0358EF" w14:textId="77777777">
      <w:pPr>
        <w:pStyle w:val="Geenafstand"/>
        <w:rPr>
          <w:rFonts w:ascii="Times New Roman" w:hAnsi="Times New Roman" w:cs="Times New Roman"/>
          <w:sz w:val="24"/>
          <w:szCs w:val="24"/>
        </w:rPr>
      </w:pPr>
    </w:p>
    <w:p w:rsidRPr="00943375" w:rsidR="00943375" w:rsidP="00943375" w:rsidRDefault="00943375" w14:paraId="47778810" w14:textId="77777777">
      <w:pPr>
        <w:pStyle w:val="Geenafstand"/>
        <w:rPr>
          <w:rFonts w:ascii="Times New Roman" w:hAnsi="Times New Roman" w:cs="Times New Roman"/>
          <w:sz w:val="24"/>
          <w:szCs w:val="24"/>
        </w:rPr>
      </w:pPr>
    </w:p>
    <w:p w:rsidRPr="00943375" w:rsidR="00943375" w:rsidP="00943375" w:rsidRDefault="00943375" w14:paraId="4FABB357"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De Voorzitter van de Tweede Kamer der Staten-Generaal,</w:t>
      </w:r>
    </w:p>
    <w:p w:rsidRPr="00943375" w:rsidR="00943375" w:rsidP="00943375" w:rsidRDefault="00943375" w14:paraId="090BEF2B" w14:textId="77777777">
      <w:pPr>
        <w:pStyle w:val="Geenafstand"/>
        <w:rPr>
          <w:rFonts w:ascii="Times New Roman" w:hAnsi="Times New Roman" w:cs="Times New Roman"/>
          <w:sz w:val="24"/>
          <w:szCs w:val="24"/>
        </w:rPr>
      </w:pPr>
      <w:r w:rsidRPr="00943375">
        <w:rPr>
          <w:rFonts w:ascii="Times New Roman" w:hAnsi="Times New Roman" w:cs="Times New Roman"/>
          <w:sz w:val="24"/>
          <w:szCs w:val="24"/>
        </w:rPr>
        <w:t>Martin Bosma</w:t>
      </w:r>
    </w:p>
    <w:p w:rsidRPr="00943375" w:rsidR="00943375" w:rsidP="00943375" w:rsidRDefault="00943375" w14:paraId="29E300F1" w14:textId="77777777">
      <w:pPr>
        <w:pStyle w:val="Geenafstand"/>
        <w:rPr>
          <w:rFonts w:ascii="Times New Roman" w:hAnsi="Times New Roman" w:cs="Times New Roman"/>
          <w:sz w:val="24"/>
          <w:szCs w:val="24"/>
        </w:rPr>
      </w:pPr>
    </w:p>
    <w:p w:rsidRPr="00943375" w:rsidR="00E679E7" w:rsidP="00943375" w:rsidRDefault="00E679E7" w14:paraId="4B988C0B" w14:textId="24FBC2B8">
      <w:pPr>
        <w:pStyle w:val="Geenafstand"/>
        <w:rPr>
          <w:rFonts w:ascii="Times New Roman" w:hAnsi="Times New Roman" w:cs="Times New Roman"/>
          <w:sz w:val="24"/>
          <w:szCs w:val="24"/>
        </w:rPr>
      </w:pPr>
    </w:p>
    <w:sectPr w:rsidRPr="00943375" w:rsidR="00E679E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48285" w14:textId="77777777" w:rsidR="00FC0370" w:rsidRDefault="00FC0370" w:rsidP="00C41414">
      <w:pPr>
        <w:spacing w:after="0" w:line="240" w:lineRule="auto"/>
      </w:pPr>
      <w:r>
        <w:separator/>
      </w:r>
    </w:p>
  </w:endnote>
  <w:endnote w:type="continuationSeparator" w:id="0">
    <w:p w14:paraId="43438857" w14:textId="77777777" w:rsidR="00FC0370" w:rsidRDefault="00FC0370" w:rsidP="00C4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443D" w14:textId="77777777" w:rsidR="00FC0370" w:rsidRDefault="00FC0370" w:rsidP="00C41414">
      <w:pPr>
        <w:spacing w:after="0" w:line="240" w:lineRule="auto"/>
      </w:pPr>
      <w:r>
        <w:separator/>
      </w:r>
    </w:p>
  </w:footnote>
  <w:footnote w:type="continuationSeparator" w:id="0">
    <w:p w14:paraId="3C8E320C" w14:textId="77777777" w:rsidR="00FC0370" w:rsidRDefault="00FC0370" w:rsidP="00C41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05674"/>
    <w:multiLevelType w:val="hybridMultilevel"/>
    <w:tmpl w:val="3ECA5D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663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C3F"/>
    <w:rsid w:val="00001453"/>
    <w:rsid w:val="00016865"/>
    <w:rsid w:val="00032CAF"/>
    <w:rsid w:val="00035A64"/>
    <w:rsid w:val="000527F8"/>
    <w:rsid w:val="00053FC6"/>
    <w:rsid w:val="0005466C"/>
    <w:rsid w:val="000625AE"/>
    <w:rsid w:val="000661D7"/>
    <w:rsid w:val="00092115"/>
    <w:rsid w:val="000C2D3C"/>
    <w:rsid w:val="000C3237"/>
    <w:rsid w:val="000C6C97"/>
    <w:rsid w:val="000D7B1B"/>
    <w:rsid w:val="000E3D6E"/>
    <w:rsid w:val="0010159C"/>
    <w:rsid w:val="001158AA"/>
    <w:rsid w:val="001246F4"/>
    <w:rsid w:val="0012679B"/>
    <w:rsid w:val="00127EBF"/>
    <w:rsid w:val="0013076D"/>
    <w:rsid w:val="00134739"/>
    <w:rsid w:val="001407FC"/>
    <w:rsid w:val="00143186"/>
    <w:rsid w:val="00152EE9"/>
    <w:rsid w:val="00161E1B"/>
    <w:rsid w:val="00163CCC"/>
    <w:rsid w:val="00167520"/>
    <w:rsid w:val="001755D0"/>
    <w:rsid w:val="001812B7"/>
    <w:rsid w:val="00182099"/>
    <w:rsid w:val="001845FE"/>
    <w:rsid w:val="00186839"/>
    <w:rsid w:val="00191788"/>
    <w:rsid w:val="001A076F"/>
    <w:rsid w:val="001A55FE"/>
    <w:rsid w:val="001C3471"/>
    <w:rsid w:val="001C6F61"/>
    <w:rsid w:val="001D0C51"/>
    <w:rsid w:val="001D4D8C"/>
    <w:rsid w:val="001E3D5C"/>
    <w:rsid w:val="001F6B8A"/>
    <w:rsid w:val="0020066F"/>
    <w:rsid w:val="00212985"/>
    <w:rsid w:val="002164A0"/>
    <w:rsid w:val="00224557"/>
    <w:rsid w:val="00226144"/>
    <w:rsid w:val="002262EB"/>
    <w:rsid w:val="00231A11"/>
    <w:rsid w:val="00234B76"/>
    <w:rsid w:val="0023565E"/>
    <w:rsid w:val="002371C1"/>
    <w:rsid w:val="00247522"/>
    <w:rsid w:val="0027405C"/>
    <w:rsid w:val="00295C40"/>
    <w:rsid w:val="002A354E"/>
    <w:rsid w:val="002A5ED4"/>
    <w:rsid w:val="002B60D8"/>
    <w:rsid w:val="002C3DEB"/>
    <w:rsid w:val="002C6138"/>
    <w:rsid w:val="002C6E11"/>
    <w:rsid w:val="002E0496"/>
    <w:rsid w:val="002E3252"/>
    <w:rsid w:val="002F2919"/>
    <w:rsid w:val="003019FF"/>
    <w:rsid w:val="00305671"/>
    <w:rsid w:val="00323F23"/>
    <w:rsid w:val="003251A1"/>
    <w:rsid w:val="00330C16"/>
    <w:rsid w:val="00331284"/>
    <w:rsid w:val="0033225F"/>
    <w:rsid w:val="003472C8"/>
    <w:rsid w:val="00351A90"/>
    <w:rsid w:val="00351B2F"/>
    <w:rsid w:val="003523F6"/>
    <w:rsid w:val="00380329"/>
    <w:rsid w:val="00382E79"/>
    <w:rsid w:val="00392B76"/>
    <w:rsid w:val="00394623"/>
    <w:rsid w:val="00396FC5"/>
    <w:rsid w:val="003A2B33"/>
    <w:rsid w:val="003A394A"/>
    <w:rsid w:val="003A519C"/>
    <w:rsid w:val="003B52AB"/>
    <w:rsid w:val="003C7429"/>
    <w:rsid w:val="003D27F9"/>
    <w:rsid w:val="003E202A"/>
    <w:rsid w:val="003E5B9A"/>
    <w:rsid w:val="003E73A9"/>
    <w:rsid w:val="003E7433"/>
    <w:rsid w:val="003F2380"/>
    <w:rsid w:val="003F3805"/>
    <w:rsid w:val="003F6D2E"/>
    <w:rsid w:val="00401863"/>
    <w:rsid w:val="004050B1"/>
    <w:rsid w:val="00423E7F"/>
    <w:rsid w:val="004519DE"/>
    <w:rsid w:val="004527DE"/>
    <w:rsid w:val="00454AEB"/>
    <w:rsid w:val="004575C9"/>
    <w:rsid w:val="00480C2A"/>
    <w:rsid w:val="004833BB"/>
    <w:rsid w:val="00483B08"/>
    <w:rsid w:val="00485ECE"/>
    <w:rsid w:val="00493B0E"/>
    <w:rsid w:val="004948A3"/>
    <w:rsid w:val="00494DCF"/>
    <w:rsid w:val="004A3209"/>
    <w:rsid w:val="004A45EA"/>
    <w:rsid w:val="004B15FD"/>
    <w:rsid w:val="004B35C1"/>
    <w:rsid w:val="004B40F0"/>
    <w:rsid w:val="004C1A83"/>
    <w:rsid w:val="004C2394"/>
    <w:rsid w:val="004C57E7"/>
    <w:rsid w:val="004D190A"/>
    <w:rsid w:val="004D5D52"/>
    <w:rsid w:val="004E4CAA"/>
    <w:rsid w:val="004E7F86"/>
    <w:rsid w:val="004F62A0"/>
    <w:rsid w:val="004F7775"/>
    <w:rsid w:val="005005C6"/>
    <w:rsid w:val="00517C2B"/>
    <w:rsid w:val="00520B11"/>
    <w:rsid w:val="005236A0"/>
    <w:rsid w:val="00525049"/>
    <w:rsid w:val="0053424C"/>
    <w:rsid w:val="005370B5"/>
    <w:rsid w:val="0053787A"/>
    <w:rsid w:val="00540C3F"/>
    <w:rsid w:val="00550520"/>
    <w:rsid w:val="00553B08"/>
    <w:rsid w:val="00554EAE"/>
    <w:rsid w:val="00555DF3"/>
    <w:rsid w:val="00567DA7"/>
    <w:rsid w:val="00580421"/>
    <w:rsid w:val="0058292C"/>
    <w:rsid w:val="005836AB"/>
    <w:rsid w:val="00584306"/>
    <w:rsid w:val="005877C4"/>
    <w:rsid w:val="005927F9"/>
    <w:rsid w:val="005A355D"/>
    <w:rsid w:val="005C395F"/>
    <w:rsid w:val="005D2806"/>
    <w:rsid w:val="005E52D1"/>
    <w:rsid w:val="005F0926"/>
    <w:rsid w:val="005F1758"/>
    <w:rsid w:val="006019DF"/>
    <w:rsid w:val="00603661"/>
    <w:rsid w:val="00612EAE"/>
    <w:rsid w:val="006144DC"/>
    <w:rsid w:val="006173FB"/>
    <w:rsid w:val="00617865"/>
    <w:rsid w:val="00620028"/>
    <w:rsid w:val="00621743"/>
    <w:rsid w:val="00640D43"/>
    <w:rsid w:val="00671B90"/>
    <w:rsid w:val="00684DE5"/>
    <w:rsid w:val="00684E36"/>
    <w:rsid w:val="006B52F9"/>
    <w:rsid w:val="006C60AA"/>
    <w:rsid w:val="006D486A"/>
    <w:rsid w:val="006D796B"/>
    <w:rsid w:val="006D7E26"/>
    <w:rsid w:val="006F1E84"/>
    <w:rsid w:val="00712D2A"/>
    <w:rsid w:val="007134BC"/>
    <w:rsid w:val="00717C76"/>
    <w:rsid w:val="00720D08"/>
    <w:rsid w:val="00720DE6"/>
    <w:rsid w:val="0072475B"/>
    <w:rsid w:val="007249D0"/>
    <w:rsid w:val="007343A7"/>
    <w:rsid w:val="00735460"/>
    <w:rsid w:val="007416AE"/>
    <w:rsid w:val="00742538"/>
    <w:rsid w:val="00743ACF"/>
    <w:rsid w:val="00755B1C"/>
    <w:rsid w:val="00760A54"/>
    <w:rsid w:val="00765350"/>
    <w:rsid w:val="00766B4C"/>
    <w:rsid w:val="00767AE4"/>
    <w:rsid w:val="00772EF4"/>
    <w:rsid w:val="00773AE5"/>
    <w:rsid w:val="007747C9"/>
    <w:rsid w:val="007827B8"/>
    <w:rsid w:val="00794134"/>
    <w:rsid w:val="007A4C23"/>
    <w:rsid w:val="007B66E6"/>
    <w:rsid w:val="007C25F0"/>
    <w:rsid w:val="007C7472"/>
    <w:rsid w:val="007C77A5"/>
    <w:rsid w:val="007D088E"/>
    <w:rsid w:val="007D0FE3"/>
    <w:rsid w:val="007E0809"/>
    <w:rsid w:val="007E627B"/>
    <w:rsid w:val="007F288D"/>
    <w:rsid w:val="0080539F"/>
    <w:rsid w:val="00814EC7"/>
    <w:rsid w:val="00823B62"/>
    <w:rsid w:val="0082473E"/>
    <w:rsid w:val="00831859"/>
    <w:rsid w:val="0083200C"/>
    <w:rsid w:val="008434CE"/>
    <w:rsid w:val="0084353B"/>
    <w:rsid w:val="0084773D"/>
    <w:rsid w:val="00856C01"/>
    <w:rsid w:val="00862402"/>
    <w:rsid w:val="00864BC8"/>
    <w:rsid w:val="0087388B"/>
    <w:rsid w:val="008801D2"/>
    <w:rsid w:val="0089421B"/>
    <w:rsid w:val="00894C7D"/>
    <w:rsid w:val="008B279D"/>
    <w:rsid w:val="008B6050"/>
    <w:rsid w:val="008C3646"/>
    <w:rsid w:val="008D1E88"/>
    <w:rsid w:val="008D783A"/>
    <w:rsid w:val="008E29F7"/>
    <w:rsid w:val="008E2CCC"/>
    <w:rsid w:val="00900A70"/>
    <w:rsid w:val="00914043"/>
    <w:rsid w:val="00923A60"/>
    <w:rsid w:val="00941E28"/>
    <w:rsid w:val="00943375"/>
    <w:rsid w:val="0095106C"/>
    <w:rsid w:val="00952A35"/>
    <w:rsid w:val="0095312E"/>
    <w:rsid w:val="0096109E"/>
    <w:rsid w:val="0096446F"/>
    <w:rsid w:val="00965712"/>
    <w:rsid w:val="00965C3F"/>
    <w:rsid w:val="00994E4C"/>
    <w:rsid w:val="00997297"/>
    <w:rsid w:val="009A7032"/>
    <w:rsid w:val="009A7EDB"/>
    <w:rsid w:val="009C2EDE"/>
    <w:rsid w:val="009C5088"/>
    <w:rsid w:val="009E56F4"/>
    <w:rsid w:val="009F2274"/>
    <w:rsid w:val="009F240C"/>
    <w:rsid w:val="009F7CF4"/>
    <w:rsid w:val="00A00351"/>
    <w:rsid w:val="00A21E3C"/>
    <w:rsid w:val="00A40237"/>
    <w:rsid w:val="00A40C54"/>
    <w:rsid w:val="00A46C30"/>
    <w:rsid w:val="00A53433"/>
    <w:rsid w:val="00A634BC"/>
    <w:rsid w:val="00A70EA0"/>
    <w:rsid w:val="00A72BDD"/>
    <w:rsid w:val="00A83E2C"/>
    <w:rsid w:val="00A86ACA"/>
    <w:rsid w:val="00A946D2"/>
    <w:rsid w:val="00A94DD5"/>
    <w:rsid w:val="00AA1F3E"/>
    <w:rsid w:val="00AA34B6"/>
    <w:rsid w:val="00AA3EFF"/>
    <w:rsid w:val="00AA5D9A"/>
    <w:rsid w:val="00AB00F7"/>
    <w:rsid w:val="00AB3024"/>
    <w:rsid w:val="00AB6E20"/>
    <w:rsid w:val="00AC002F"/>
    <w:rsid w:val="00AC22C2"/>
    <w:rsid w:val="00AC3886"/>
    <w:rsid w:val="00AC6116"/>
    <w:rsid w:val="00AD2750"/>
    <w:rsid w:val="00AD3501"/>
    <w:rsid w:val="00AD49FF"/>
    <w:rsid w:val="00AD7976"/>
    <w:rsid w:val="00AD7BC2"/>
    <w:rsid w:val="00AE7A00"/>
    <w:rsid w:val="00AF75B1"/>
    <w:rsid w:val="00B00309"/>
    <w:rsid w:val="00B01256"/>
    <w:rsid w:val="00B059AC"/>
    <w:rsid w:val="00B067B6"/>
    <w:rsid w:val="00B06838"/>
    <w:rsid w:val="00B07B06"/>
    <w:rsid w:val="00B15F0B"/>
    <w:rsid w:val="00B201BC"/>
    <w:rsid w:val="00B25DDF"/>
    <w:rsid w:val="00B33315"/>
    <w:rsid w:val="00B35F21"/>
    <w:rsid w:val="00B46444"/>
    <w:rsid w:val="00B54404"/>
    <w:rsid w:val="00B56216"/>
    <w:rsid w:val="00B60074"/>
    <w:rsid w:val="00B65EEC"/>
    <w:rsid w:val="00B660C4"/>
    <w:rsid w:val="00B827CD"/>
    <w:rsid w:val="00B92FE5"/>
    <w:rsid w:val="00BC689B"/>
    <w:rsid w:val="00BD29D1"/>
    <w:rsid w:val="00BD59E5"/>
    <w:rsid w:val="00BD7A2F"/>
    <w:rsid w:val="00BF49CC"/>
    <w:rsid w:val="00C132C7"/>
    <w:rsid w:val="00C145A5"/>
    <w:rsid w:val="00C215F4"/>
    <w:rsid w:val="00C3076A"/>
    <w:rsid w:val="00C31299"/>
    <w:rsid w:val="00C37D12"/>
    <w:rsid w:val="00C41414"/>
    <w:rsid w:val="00C43580"/>
    <w:rsid w:val="00C5191B"/>
    <w:rsid w:val="00C560B0"/>
    <w:rsid w:val="00C6262F"/>
    <w:rsid w:val="00C74D1A"/>
    <w:rsid w:val="00C83976"/>
    <w:rsid w:val="00C93384"/>
    <w:rsid w:val="00C93FFE"/>
    <w:rsid w:val="00C950F1"/>
    <w:rsid w:val="00CA35B1"/>
    <w:rsid w:val="00CC2A48"/>
    <w:rsid w:val="00CC6C14"/>
    <w:rsid w:val="00CD57A6"/>
    <w:rsid w:val="00CD67CF"/>
    <w:rsid w:val="00CE1D67"/>
    <w:rsid w:val="00CF559B"/>
    <w:rsid w:val="00CF7439"/>
    <w:rsid w:val="00CF7F6B"/>
    <w:rsid w:val="00D00D8B"/>
    <w:rsid w:val="00D10A71"/>
    <w:rsid w:val="00D12AF3"/>
    <w:rsid w:val="00D13984"/>
    <w:rsid w:val="00D14933"/>
    <w:rsid w:val="00D177BD"/>
    <w:rsid w:val="00D252E0"/>
    <w:rsid w:val="00D36CBD"/>
    <w:rsid w:val="00D4246E"/>
    <w:rsid w:val="00D60757"/>
    <w:rsid w:val="00D62A5C"/>
    <w:rsid w:val="00D6568E"/>
    <w:rsid w:val="00D70676"/>
    <w:rsid w:val="00D7169A"/>
    <w:rsid w:val="00D75516"/>
    <w:rsid w:val="00D82D3C"/>
    <w:rsid w:val="00D835E5"/>
    <w:rsid w:val="00D9173F"/>
    <w:rsid w:val="00DA3052"/>
    <w:rsid w:val="00DB4602"/>
    <w:rsid w:val="00DE01AD"/>
    <w:rsid w:val="00DE0992"/>
    <w:rsid w:val="00DE6FF9"/>
    <w:rsid w:val="00E14FAB"/>
    <w:rsid w:val="00E307A5"/>
    <w:rsid w:val="00E35CA8"/>
    <w:rsid w:val="00E43041"/>
    <w:rsid w:val="00E43B2D"/>
    <w:rsid w:val="00E50984"/>
    <w:rsid w:val="00E51BE7"/>
    <w:rsid w:val="00E525DF"/>
    <w:rsid w:val="00E539AF"/>
    <w:rsid w:val="00E62C10"/>
    <w:rsid w:val="00E65495"/>
    <w:rsid w:val="00E679E7"/>
    <w:rsid w:val="00E75607"/>
    <w:rsid w:val="00E779D7"/>
    <w:rsid w:val="00E81DE6"/>
    <w:rsid w:val="00E8492D"/>
    <w:rsid w:val="00E872F2"/>
    <w:rsid w:val="00E91F36"/>
    <w:rsid w:val="00EA64FD"/>
    <w:rsid w:val="00EA6C31"/>
    <w:rsid w:val="00EB0C71"/>
    <w:rsid w:val="00EB1B47"/>
    <w:rsid w:val="00EB4DE2"/>
    <w:rsid w:val="00EC2E25"/>
    <w:rsid w:val="00EC4E05"/>
    <w:rsid w:val="00EC6E22"/>
    <w:rsid w:val="00EF18E2"/>
    <w:rsid w:val="00F15C23"/>
    <w:rsid w:val="00F25172"/>
    <w:rsid w:val="00F268CF"/>
    <w:rsid w:val="00F27ACB"/>
    <w:rsid w:val="00F31083"/>
    <w:rsid w:val="00F33C16"/>
    <w:rsid w:val="00F33CFF"/>
    <w:rsid w:val="00F35B9F"/>
    <w:rsid w:val="00F3699F"/>
    <w:rsid w:val="00F37D75"/>
    <w:rsid w:val="00F4487D"/>
    <w:rsid w:val="00F51BCB"/>
    <w:rsid w:val="00F5740F"/>
    <w:rsid w:val="00F610F8"/>
    <w:rsid w:val="00F6192C"/>
    <w:rsid w:val="00F64C6C"/>
    <w:rsid w:val="00F70F4B"/>
    <w:rsid w:val="00F72C33"/>
    <w:rsid w:val="00F748B2"/>
    <w:rsid w:val="00F755BD"/>
    <w:rsid w:val="00F84B3D"/>
    <w:rsid w:val="00F86342"/>
    <w:rsid w:val="00F8673D"/>
    <w:rsid w:val="00F97E86"/>
    <w:rsid w:val="00FA0182"/>
    <w:rsid w:val="00FA379F"/>
    <w:rsid w:val="00FA5AE7"/>
    <w:rsid w:val="00FA6402"/>
    <w:rsid w:val="00FC0370"/>
    <w:rsid w:val="00FC1D88"/>
    <w:rsid w:val="00FC2B5B"/>
    <w:rsid w:val="00FC3ACE"/>
    <w:rsid w:val="00FC6891"/>
    <w:rsid w:val="00FD07B5"/>
    <w:rsid w:val="00FD69D5"/>
    <w:rsid w:val="00FD6AB5"/>
    <w:rsid w:val="00FE05F8"/>
    <w:rsid w:val="00FE6101"/>
    <w:rsid w:val="00FF1AFC"/>
    <w:rsid w:val="00FF2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9C95"/>
  <w15:chartTrackingRefBased/>
  <w15:docId w15:val="{5D9CF848-83AF-4A08-B29F-0A5CC116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65C3F"/>
    <w:pPr>
      <w:spacing w:after="0" w:line="240" w:lineRule="auto"/>
    </w:pPr>
  </w:style>
  <w:style w:type="paragraph" w:styleId="Revisie">
    <w:name w:val="Revision"/>
    <w:hidden/>
    <w:uiPriority w:val="99"/>
    <w:semiHidden/>
    <w:rsid w:val="00CC6C14"/>
    <w:pPr>
      <w:spacing w:after="0" w:line="240" w:lineRule="auto"/>
    </w:pPr>
  </w:style>
  <w:style w:type="paragraph" w:styleId="Voetnoottekst">
    <w:name w:val="footnote text"/>
    <w:basedOn w:val="Standaard"/>
    <w:link w:val="VoetnoottekstChar"/>
    <w:uiPriority w:val="99"/>
    <w:semiHidden/>
    <w:unhideWhenUsed/>
    <w:rsid w:val="00C4141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41414"/>
    <w:rPr>
      <w:sz w:val="20"/>
      <w:szCs w:val="20"/>
    </w:rPr>
  </w:style>
  <w:style w:type="character" w:styleId="Voetnootmarkering">
    <w:name w:val="footnote reference"/>
    <w:basedOn w:val="Standaardalinea-lettertype"/>
    <w:uiPriority w:val="99"/>
    <w:semiHidden/>
    <w:unhideWhenUsed/>
    <w:rsid w:val="00C41414"/>
    <w:rPr>
      <w:vertAlign w:val="superscript"/>
    </w:rPr>
  </w:style>
  <w:style w:type="character" w:styleId="Verwijzingopmerking">
    <w:name w:val="annotation reference"/>
    <w:basedOn w:val="Standaardalinea-lettertype"/>
    <w:uiPriority w:val="99"/>
    <w:semiHidden/>
    <w:unhideWhenUsed/>
    <w:rsid w:val="00E872F2"/>
    <w:rPr>
      <w:sz w:val="16"/>
      <w:szCs w:val="16"/>
    </w:rPr>
  </w:style>
  <w:style w:type="paragraph" w:styleId="Tekstopmerking">
    <w:name w:val="annotation text"/>
    <w:basedOn w:val="Standaard"/>
    <w:link w:val="TekstopmerkingChar"/>
    <w:uiPriority w:val="99"/>
    <w:unhideWhenUsed/>
    <w:rsid w:val="00E872F2"/>
    <w:pPr>
      <w:spacing w:line="240" w:lineRule="auto"/>
    </w:pPr>
    <w:rPr>
      <w:sz w:val="20"/>
      <w:szCs w:val="20"/>
    </w:rPr>
  </w:style>
  <w:style w:type="character" w:customStyle="1" w:styleId="TekstopmerkingChar">
    <w:name w:val="Tekst opmerking Char"/>
    <w:basedOn w:val="Standaardalinea-lettertype"/>
    <w:link w:val="Tekstopmerking"/>
    <w:uiPriority w:val="99"/>
    <w:rsid w:val="00E872F2"/>
    <w:rPr>
      <w:sz w:val="20"/>
      <w:szCs w:val="20"/>
    </w:rPr>
  </w:style>
  <w:style w:type="paragraph" w:styleId="Onderwerpvanopmerking">
    <w:name w:val="annotation subject"/>
    <w:basedOn w:val="Tekstopmerking"/>
    <w:next w:val="Tekstopmerking"/>
    <w:link w:val="OnderwerpvanopmerkingChar"/>
    <w:uiPriority w:val="99"/>
    <w:semiHidden/>
    <w:unhideWhenUsed/>
    <w:rsid w:val="00E872F2"/>
    <w:rPr>
      <w:b/>
      <w:bCs/>
    </w:rPr>
  </w:style>
  <w:style w:type="character" w:customStyle="1" w:styleId="OnderwerpvanopmerkingChar">
    <w:name w:val="Onderwerp van opmerking Char"/>
    <w:basedOn w:val="TekstopmerkingChar"/>
    <w:link w:val="Onderwerpvanopmerking"/>
    <w:uiPriority w:val="99"/>
    <w:semiHidden/>
    <w:rsid w:val="00E872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25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823</ap:Words>
  <ap:Characters>4529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2025-02-25T15:53:00.0000000Z</lastPrinted>
  <dcterms:created xsi:type="dcterms:W3CDTF">2025-03-12T16:23:00.0000000Z</dcterms:created>
  <dcterms:modified xsi:type="dcterms:W3CDTF">2025-03-12T16:23:00.0000000Z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0x01010007595D9CABEEE040A9203F84A4C516E3</vt:lpwstr>
  </property>
  <property fmtid="{D5CDD505-2E9C-101B-9397-08002B2CF9AE}" pid="3" name="_dlc_DocIdItemGuid">
    <vt:lpwstr>87481fc7-50f7-4397-a37c-e917dfe3482c</vt:lpwstr>
  </property>
</Properties>
</file>