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2025Z04639</w:t>
        <w:br/>
      </w:r>
      <w:proofErr w:type="spellEnd"/>
    </w:p>
    <w:p>
      <w:pPr>
        <w:pStyle w:val="Normal"/>
        <w:rPr>
          <w:b w:val="1"/>
          <w:bCs w:val="1"/>
        </w:rPr>
      </w:pPr>
      <w:r w:rsidR="250AE766">
        <w:rPr>
          <w:b w:val="0"/>
          <w:bCs w:val="0"/>
        </w:rPr>
        <w:t>(ingezonden 13 maart 2025)</w:t>
        <w:br/>
      </w:r>
    </w:p>
    <w:p>
      <w:r>
        <w:t xml:space="preserve">Vragen van de leden Van der Werf (D66) en Mutluer (GroenLinks-PvdA) aan de staatssecretaris van Justitie en Veiligheid over het bericht ‘Afgesproken normen in zedenzaken niet gehaald.’</w:t>
      </w:r>
      <w:r>
        <w:br/>
      </w:r>
    </w:p>
    <w:p>
      <w:pPr>
        <w:pStyle w:val="ListParagraph"/>
        <w:numPr>
          <w:ilvl w:val="0"/>
          <w:numId w:val="100471410"/>
        </w:numPr>
        <w:ind w:left="360"/>
      </w:pPr>
      <w:r>
        <w:t>Bent u bekend met het bericht ‘Afgesproken normen in zedenzaken niet gehaald?’ 1)</w:t>
      </w:r>
      <w:r>
        <w:br/>
      </w:r>
    </w:p>
    <w:p>
      <w:pPr>
        <w:pStyle w:val="ListParagraph"/>
        <w:numPr>
          <w:ilvl w:val="0"/>
          <w:numId w:val="100471410"/>
        </w:numPr>
        <w:ind w:left="360"/>
      </w:pPr>
      <w:r>
        <w:t>Wanneer wist u dat de afspraken met de politie, het Openbaar Ministerie (OM) en de Rechtspraak ten aanzien van de doorlooptijden nogmaals niet zijn behaald? Welke actie(s) heeft u vervolgens ondernomen?</w:t>
      </w:r>
      <w:r>
        <w:br/>
      </w:r>
    </w:p>
    <w:p>
      <w:pPr>
        <w:pStyle w:val="ListParagraph"/>
        <w:numPr>
          <w:ilvl w:val="0"/>
          <w:numId w:val="100471410"/>
        </w:numPr>
        <w:ind w:left="360"/>
      </w:pPr>
      <w:r>
        <w:t>Kunt u het percentage behandelde zedenaangiftes vertalen naar hoeveelheden? Hoeveel zedenaangiftes zijn afgelopen jaar niet binnen de afgesproken termijn behandeld?</w:t>
      </w:r>
      <w:r>
        <w:br/>
      </w:r>
    </w:p>
    <w:p>
      <w:pPr>
        <w:pStyle w:val="ListParagraph"/>
        <w:numPr>
          <w:ilvl w:val="0"/>
          <w:numId w:val="100471410"/>
        </w:numPr>
        <w:ind w:left="360"/>
      </w:pPr>
      <w:r>
        <w:t>Erkent u dat sinds het instellen van de normen in 2019 slechts een lichte verbetering is te zien in de doorlooptijden en er na zes jaar onvoldoende vooruitgang is geboekt? Vindt u dit aanleiding om het Actieplan versterken ketenaanpak zedenzaken tegen het licht te houden of te wijzigen?</w:t>
      </w:r>
      <w:r>
        <w:br/>
      </w:r>
    </w:p>
    <w:p>
      <w:pPr>
        <w:pStyle w:val="ListParagraph"/>
        <w:numPr>
          <w:ilvl w:val="0"/>
          <w:numId w:val="100471410"/>
        </w:numPr>
        <w:ind w:left="360"/>
      </w:pPr>
      <w:r>
        <w:t>Kunt u de doorlooptijden per categorie uiteenzetten, waarbij u in ieder geval ingaat op de doorlooptijden van zaken met betrekking tot aanranding, verkrachting, het bezit of verspreiden van kinderporno, grooming, ontucht met een minderjarige en straatintimidatie?</w:t>
      </w:r>
      <w:r>
        <w:br/>
      </w:r>
    </w:p>
    <w:p>
      <w:pPr>
        <w:pStyle w:val="ListParagraph"/>
        <w:numPr>
          <w:ilvl w:val="0"/>
          <w:numId w:val="100471410"/>
        </w:numPr>
        <w:ind w:left="360"/>
      </w:pPr>
      <w:r>
        <w:t>Erkent u dat te lange doorlooptijden ervoor kunnen zorgen dat slachtoffer van seksueel geweld worden gedemotiveerd om aangifte te doen omdat zij geen vertrouwen hebben dat hun zaak binnen een te verwachte termijn zal worden afgerond? Heeft u zicht op de huidige aangiftebereidheid van slachtoffers en hoe gaat u ervoor zorgen dat deze niet terugloopt?</w:t>
      </w:r>
      <w:r>
        <w:br/>
      </w:r>
    </w:p>
    <w:p>
      <w:pPr>
        <w:pStyle w:val="ListParagraph"/>
        <w:numPr>
          <w:ilvl w:val="0"/>
          <w:numId w:val="100471410"/>
        </w:numPr>
        <w:ind w:left="360"/>
      </w:pPr>
      <w:r>
        <w:t>Kunt u de huidige ondercapaciteit bij zowel de zedenrecherche als het openbaar ministerie uiteenzetten? Hoeveel extra fte verwacht u bij deze organisaties nodig te hebben om de gestelde doelstelling te behalen?   </w:t>
      </w:r>
      <w:r>
        <w:br/>
      </w:r>
    </w:p>
    <w:p>
      <w:pPr>
        <w:pStyle w:val="ListParagraph"/>
        <w:numPr>
          <w:ilvl w:val="0"/>
          <w:numId w:val="100471410"/>
        </w:numPr>
        <w:ind w:left="360"/>
      </w:pPr>
      <w:r>
        <w:t>Wordt er op dit moment prioritering gesteld door de politie en het OM bij de opsporing en vervolging van zedenzaken? Zo ja, hoe vindt deze prioritering plaats?</w:t>
      </w:r>
      <w:r>
        <w:br/>
      </w:r>
    </w:p>
    <w:p>
      <w:pPr>
        <w:pStyle w:val="ListParagraph"/>
        <w:numPr>
          <w:ilvl w:val="0"/>
          <w:numId w:val="100471410"/>
        </w:numPr>
        <w:ind w:left="360"/>
      </w:pPr>
      <w:r>
        <w:t>Wat is het effect van het voornemen van het OM om meer strafbeschikkingen uit te vaardigen op zedenzaken die op dit moment nog op de plank liggen? Kunt u, als dit wordt toegepast op zedenzaken, aangeven hoe de rechten van slachtoffers en het spreekrecht hierbij worden gewaarborgd?</w:t>
      </w:r>
      <w:r>
        <w:br/>
      </w:r>
    </w:p>
    <w:p>
      <w:pPr>
        <w:pStyle w:val="ListParagraph"/>
        <w:numPr>
          <w:ilvl w:val="0"/>
          <w:numId w:val="100471410"/>
        </w:numPr>
        <w:ind w:left="360"/>
      </w:pPr>
      <w:r>
        <w:t>Hoe bereiden de zedenrecherche, het OM en de Rechtspraak zich voor op de te verwachten toename van het aantal meldingen van seksueel geweld na invoering van de Wet seksuele misdrijven? Erkent u dat uitbreiding van de capaciteit nodig is om de norm van 80% te behalen?</w:t>
      </w:r>
      <w:r>
        <w:br/>
      </w:r>
    </w:p>
    <w:p>
      <w:pPr>
        <w:pStyle w:val="ListParagraph"/>
        <w:numPr>
          <w:ilvl w:val="0"/>
          <w:numId w:val="100471410"/>
        </w:numPr>
        <w:ind w:left="360"/>
      </w:pPr>
      <w:r>
        <w:t>Erkent u dat inzetten op regie voor het slachtoffer, het verbeteren van communicatie met slachtoffers en verdachten tijdens het strafproces en het verbeteren van herstelrechtvoorzieningen, zoals aangegeven in de reactie van de Minister, geen invloed zullen hebben op het verbeteren van de doorlooptijden?</w:t>
      </w:r>
      <w:r>
        <w:br/>
      </w:r>
    </w:p>
    <w:p>
      <w:pPr>
        <w:pStyle w:val="ListParagraph"/>
        <w:numPr>
          <w:ilvl w:val="0"/>
          <w:numId w:val="100471410"/>
        </w:numPr>
        <w:ind w:left="360"/>
      </w:pPr>
      <w:r>
        <w:t>Welke maatregelen bent u voornemens in te stellen om ervoor te zorgen dat de doorlooptijden, met oog op de toename van het aantal meldingen van seksueel geweld, in uw kabinetsperiode zullen afnemen en de norm van 80% wordt behaald?</w:t>
      </w:r>
      <w:r>
        <w:br/>
      </w:r>
    </w:p>
    <w:p>
      <w:pPr>
        <w:pStyle w:val="ListParagraph"/>
        <w:numPr>
          <w:ilvl w:val="0"/>
          <w:numId w:val="100471410"/>
        </w:numPr>
        <w:ind w:left="360"/>
      </w:pPr>
      <w:r>
        <w:t>Hoe is tot nu toe in de praktijk uitvoering gegeven aan de beslissing van het bestuurlijk Ketenberaad (BKB) om prioritering te geven aan het verkorten van doorlooptijden in zaakstromen op het gebied van zeden jeugd? Welke doelstellingen zijn hier onder meer gesteld en zijn deze gehaald?</w:t>
      </w:r>
      <w:r>
        <w:br/>
      </w:r>
    </w:p>
    <w:p>
      <w:r>
        <w:t xml:space="preserve"> </w:t>
      </w:r>
      <w:r>
        <w:br/>
      </w:r>
    </w:p>
    <w:p>
      <w:r>
        <w:t xml:space="preserve">1) NOS, 9 maart 2025, Afgesproken normen in zedenzaken niet gehaald (nos.nl/nieuwsuur/artikel/2558836-afgesproken-normen-in-zedenzaken-niet-gehaald).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