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404" w:rsidR="000D3EAD" w:rsidP="000D3EAD" w:rsidRDefault="00FE1FCC" w14:paraId="1B1E2FA5" w14:textId="43D2863D">
      <w:pPr>
        <w:ind w:left="1416" w:hanging="1416"/>
        <w:rPr>
          <w:rFonts w:ascii="Times New Roman" w:hAnsi="Times New Roman" w:cs="Times New Roman"/>
          <w:bCs/>
          <w:sz w:val="24"/>
          <w:szCs w:val="24"/>
        </w:rPr>
      </w:pPr>
      <w:r>
        <w:rPr>
          <w:rFonts w:ascii="Times New Roman" w:hAnsi="Times New Roman" w:cs="Times New Roman"/>
          <w:b/>
        </w:rPr>
        <w:t>36</w:t>
      </w:r>
      <w:r w:rsidR="000D3EAD">
        <w:rPr>
          <w:rFonts w:ascii="Times New Roman" w:hAnsi="Times New Roman" w:cs="Times New Roman"/>
          <w:b/>
        </w:rPr>
        <w:t xml:space="preserve"> </w:t>
      </w:r>
      <w:r>
        <w:rPr>
          <w:rFonts w:ascii="Times New Roman" w:hAnsi="Times New Roman" w:cs="Times New Roman"/>
          <w:b/>
        </w:rPr>
        <w:t>688 (R2205)</w:t>
      </w:r>
      <w:r>
        <w:rPr>
          <w:rFonts w:ascii="Times New Roman" w:hAnsi="Times New Roman" w:cs="Times New Roman"/>
          <w:b/>
        </w:rPr>
        <w:tab/>
      </w:r>
      <w:r w:rsidRPr="000D3EAD" w:rsidR="000D3EAD">
        <w:rPr>
          <w:rFonts w:ascii="Times New Roman" w:hAnsi="Times New Roman" w:cs="Times New Roman"/>
          <w:b/>
          <w:sz w:val="24"/>
          <w:szCs w:val="24"/>
        </w:rPr>
        <w:t>Goedkeuring van het op 18 december 2023 te Rabat tot stand gekomen  Verdrag tussen het Koninkrijk der Nederlanden en het Koninkrijk Marokko inzake uitlevering (</w:t>
      </w:r>
      <w:proofErr w:type="spellStart"/>
      <w:r w:rsidRPr="000D3EAD" w:rsidR="000D3EAD">
        <w:rPr>
          <w:rFonts w:ascii="Times New Roman" w:hAnsi="Times New Roman" w:cs="Times New Roman"/>
          <w:b/>
          <w:sz w:val="24"/>
          <w:szCs w:val="24"/>
        </w:rPr>
        <w:t>Trb</w:t>
      </w:r>
      <w:proofErr w:type="spellEnd"/>
      <w:r w:rsidRPr="000D3EAD" w:rsidR="000D3EAD">
        <w:rPr>
          <w:rFonts w:ascii="Times New Roman" w:hAnsi="Times New Roman" w:cs="Times New Roman"/>
          <w:b/>
          <w:sz w:val="24"/>
          <w:szCs w:val="24"/>
        </w:rPr>
        <w:t>. 2024, 1)</w:t>
      </w:r>
      <w:r w:rsidRPr="00BB4404" w:rsidR="000D3EAD">
        <w:rPr>
          <w:rFonts w:ascii="Times New Roman" w:hAnsi="Times New Roman" w:cs="Times New Roman"/>
          <w:bCs/>
          <w:sz w:val="24"/>
          <w:szCs w:val="24"/>
        </w:rPr>
        <w:t xml:space="preserve"> </w:t>
      </w:r>
    </w:p>
    <w:p w:rsidRPr="000D3EAD" w:rsidR="00FE1FCC" w:rsidP="000D3EAD" w:rsidRDefault="00FE1FCC" w14:paraId="37EC5F41" w14:textId="6BC202E2">
      <w:pPr>
        <w:ind w:left="1416" w:hanging="1416"/>
        <w:rPr>
          <w:rFonts w:ascii="Times New Roman" w:hAnsi="Times New Roman" w:cs="Times New Roman"/>
          <w:b/>
          <w:sz w:val="24"/>
          <w:szCs w:val="24"/>
        </w:rPr>
      </w:pPr>
      <w:r>
        <w:rPr>
          <w:rFonts w:ascii="Times New Roman" w:hAnsi="Times New Roman" w:cs="Times New Roman"/>
          <w:b/>
          <w:sz w:val="24"/>
          <w:szCs w:val="24"/>
        </w:rPr>
        <w:t>Nr.</w:t>
      </w:r>
      <w:r w:rsidR="000D3EAD">
        <w:rPr>
          <w:rFonts w:ascii="Times New Roman" w:hAnsi="Times New Roman" w:cs="Times New Roman"/>
          <w:b/>
          <w:sz w:val="24"/>
          <w:szCs w:val="24"/>
        </w:rPr>
        <w:t xml:space="preserve"> 5</w:t>
      </w:r>
      <w:r>
        <w:rPr>
          <w:rFonts w:ascii="Times New Roman" w:hAnsi="Times New Roman" w:cs="Times New Roman"/>
          <w:b/>
          <w:sz w:val="24"/>
          <w:szCs w:val="24"/>
        </w:rPr>
        <w:tab/>
        <w:t>Verslag</w:t>
      </w:r>
      <w:r w:rsidR="000D3EAD">
        <w:rPr>
          <w:rFonts w:ascii="Times New Roman" w:hAnsi="Times New Roman" w:cs="Times New Roman"/>
          <w:b/>
          <w:sz w:val="24"/>
          <w:szCs w:val="24"/>
        </w:rPr>
        <w:br/>
      </w:r>
      <w:r>
        <w:rPr>
          <w:rFonts w:ascii="Times New Roman" w:hAnsi="Times New Roman" w:cs="Times New Roman"/>
          <w:sz w:val="24"/>
          <w:szCs w:val="24"/>
        </w:rPr>
        <w:t xml:space="preserve">Vastgesteld </w:t>
      </w:r>
      <w:r w:rsidR="000D3EAD">
        <w:rPr>
          <w:rFonts w:ascii="Times New Roman" w:hAnsi="Times New Roman" w:cs="Times New Roman"/>
          <w:sz w:val="24"/>
          <w:szCs w:val="24"/>
        </w:rPr>
        <w:t>14 maart 2025</w:t>
      </w:r>
    </w:p>
    <w:p w:rsidR="00FE1FCC" w:rsidP="00FE1FCC" w:rsidRDefault="00FE1FCC" w14:paraId="020F10A4" w14:textId="294CF5AC">
      <w:pPr>
        <w:ind w:left="1416"/>
        <w:rPr>
          <w:rFonts w:ascii="Times New Roman" w:hAnsi="Times New Roman" w:cs="Times New Roman"/>
          <w:sz w:val="24"/>
          <w:szCs w:val="24"/>
        </w:rPr>
      </w:pPr>
      <w:r w:rsidRPr="00D315A4">
        <w:rPr>
          <w:rFonts w:ascii="Times New Roman" w:hAnsi="Times New Roman" w:cs="Times New Roman"/>
          <w:sz w:val="24"/>
          <w:szCs w:val="24"/>
        </w:rPr>
        <w:t xml:space="preserve">De vaste commissie voor Justitie en Veiligheid, belast met het voorbereidend onderzoek van dit voorstel van </w:t>
      </w:r>
      <w:r w:rsidR="00ED59DB">
        <w:rPr>
          <w:rFonts w:ascii="Times New Roman" w:hAnsi="Times New Roman" w:cs="Times New Roman"/>
          <w:sz w:val="24"/>
          <w:szCs w:val="24"/>
        </w:rPr>
        <w:t>rijks</w:t>
      </w:r>
      <w:r w:rsidRPr="00D315A4">
        <w:rPr>
          <w:rFonts w:ascii="Times New Roman" w:hAnsi="Times New Roman" w:cs="Times New Roman"/>
          <w:sz w:val="24"/>
          <w:szCs w:val="24"/>
        </w:rPr>
        <w:t xml:space="preserve">wet, heeft de eer als volgt verslag uit te brengen. Onder het voorbehoud dat de hierin gestelde vragen en gemaakte opmerkingen voldoende zullen zijn beantwoord, acht de commissie de openbare behandeling van het voorstel van </w:t>
      </w:r>
      <w:r w:rsidR="00ED59DB">
        <w:rPr>
          <w:rFonts w:ascii="Times New Roman" w:hAnsi="Times New Roman" w:cs="Times New Roman"/>
          <w:sz w:val="24"/>
          <w:szCs w:val="24"/>
        </w:rPr>
        <w:t>rijks</w:t>
      </w:r>
      <w:r w:rsidRPr="00D315A4">
        <w:rPr>
          <w:rFonts w:ascii="Times New Roman" w:hAnsi="Times New Roman" w:cs="Times New Roman"/>
          <w:sz w:val="24"/>
          <w:szCs w:val="24"/>
        </w:rPr>
        <w:t>wet genoegzaam voorbereid</w:t>
      </w:r>
      <w:r>
        <w:rPr>
          <w:rFonts w:ascii="Times New Roman" w:hAnsi="Times New Roman" w:cs="Times New Roman"/>
          <w:sz w:val="24"/>
          <w:szCs w:val="24"/>
        </w:rPr>
        <w:t>.</w:t>
      </w:r>
    </w:p>
    <w:p w:rsidR="00FE1FCC" w:rsidP="00FE1FCC" w:rsidRDefault="00FE1FCC" w14:paraId="16FE16C2" w14:textId="77777777">
      <w:pPr>
        <w:pStyle w:val="Default"/>
        <w:rPr>
          <w:rFonts w:ascii="Times New Roman" w:hAnsi="Times New Roman" w:cs="Times New Roman"/>
          <w:b/>
        </w:rPr>
      </w:pPr>
    </w:p>
    <w:p w:rsidRPr="004E6F08" w:rsidR="004E6F08" w:rsidP="00E34010" w:rsidRDefault="00FE1FCC" w14:paraId="77C73F0B" w14:textId="4F3FDDD9">
      <w:pPr>
        <w:pStyle w:val="Default"/>
        <w:ind w:left="708" w:firstLine="708"/>
        <w:rPr>
          <w:rFonts w:ascii="Times New Roman" w:hAnsi="Times New Roman" w:cs="Times New Roman"/>
          <w:b/>
        </w:rPr>
      </w:pPr>
      <w:r>
        <w:rPr>
          <w:rFonts w:ascii="Times New Roman" w:hAnsi="Times New Roman" w:cs="Times New Roman"/>
          <w:b/>
        </w:rPr>
        <w:t>INHOUDSOPGAVE</w:t>
      </w:r>
    </w:p>
    <w:p w:rsidRPr="00013652" w:rsidR="004E6F08" w:rsidP="00E34010" w:rsidRDefault="004E6F08" w14:paraId="31CA8D65" w14:textId="3824103E">
      <w:pPr>
        <w:pStyle w:val="Geenafstand"/>
        <w:ind w:left="1416"/>
        <w:rPr>
          <w:rFonts w:ascii="Times New Roman" w:hAnsi="Times New Roman" w:cs="Times New Roman"/>
          <w:b/>
          <w:sz w:val="24"/>
          <w:szCs w:val="24"/>
        </w:rPr>
      </w:pPr>
      <w:r>
        <w:rPr>
          <w:rFonts w:ascii="Times New Roman" w:hAnsi="Times New Roman" w:cs="Times New Roman"/>
          <w:b/>
          <w:sz w:val="24"/>
          <w:szCs w:val="24"/>
          <w:lang w:eastAsia="nl-NL"/>
        </w:rPr>
        <w:br/>
        <w:t>1</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0C4E9E">
        <w:rPr>
          <w:rFonts w:ascii="Times New Roman" w:hAnsi="Times New Roman" w:cs="Times New Roman"/>
          <w:bCs/>
          <w:sz w:val="24"/>
          <w:szCs w:val="24"/>
          <w:lang w:eastAsia="nl-NL"/>
        </w:rPr>
        <w:t>1</w:t>
      </w:r>
      <w:r>
        <w:rPr>
          <w:rFonts w:ascii="Times New Roman" w:hAnsi="Times New Roman" w:cs="Times New Roman"/>
          <w:b/>
          <w:sz w:val="24"/>
          <w:szCs w:val="24"/>
          <w:lang w:eastAsia="nl-NL"/>
        </w:rPr>
        <w:br/>
      </w:r>
      <w:r w:rsidRPr="00013652">
        <w:rPr>
          <w:rFonts w:ascii="Times New Roman" w:hAnsi="Times New Roman" w:cs="Times New Roman"/>
          <w:bCs/>
          <w:i/>
          <w:iCs/>
          <w:sz w:val="24"/>
          <w:szCs w:val="24"/>
          <w:lang w:eastAsia="nl-NL"/>
        </w:rPr>
        <w:t>1.</w:t>
      </w:r>
      <w:r w:rsidR="00FF3923">
        <w:rPr>
          <w:rFonts w:ascii="Times New Roman" w:hAnsi="Times New Roman" w:cs="Times New Roman"/>
          <w:bCs/>
          <w:i/>
          <w:iCs/>
          <w:sz w:val="24"/>
          <w:szCs w:val="24"/>
          <w:lang w:eastAsia="nl-NL"/>
        </w:rPr>
        <w:t>1</w:t>
      </w:r>
      <w:r w:rsidRPr="00013652">
        <w:rPr>
          <w:rFonts w:ascii="Times New Roman" w:hAnsi="Times New Roman" w:cs="Times New Roman"/>
          <w:bCs/>
          <w:i/>
          <w:iCs/>
          <w:sz w:val="24"/>
          <w:szCs w:val="24"/>
          <w:lang w:eastAsia="nl-NL"/>
        </w:rPr>
        <w:t xml:space="preserve"> Ondermijnende criminaliteit</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9E6EA7">
        <w:rPr>
          <w:rFonts w:ascii="Times New Roman" w:hAnsi="Times New Roman" w:cs="Times New Roman"/>
          <w:bCs/>
          <w:sz w:val="24"/>
          <w:szCs w:val="24"/>
          <w:lang w:eastAsia="nl-NL"/>
        </w:rPr>
        <w:t>2</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2</w:t>
      </w:r>
      <w:r w:rsidRPr="00013652">
        <w:rPr>
          <w:rFonts w:ascii="Times New Roman" w:hAnsi="Times New Roman" w:cs="Times New Roman"/>
          <w:bCs/>
          <w:i/>
          <w:iCs/>
          <w:sz w:val="24"/>
          <w:szCs w:val="24"/>
          <w:lang w:eastAsia="nl-NL"/>
        </w:rPr>
        <w:t xml:space="preserve"> Intensivering van de strafrechtelijke samenwerking met Marokko</w:t>
      </w:r>
      <w:r w:rsidR="005C2F28">
        <w:rPr>
          <w:rFonts w:ascii="Times New Roman" w:hAnsi="Times New Roman" w:cs="Times New Roman"/>
          <w:bCs/>
          <w:i/>
          <w:iCs/>
          <w:sz w:val="24"/>
          <w:szCs w:val="24"/>
          <w:lang w:eastAsia="nl-NL"/>
        </w:rPr>
        <w:tab/>
      </w:r>
      <w:r w:rsidR="009E6EA7">
        <w:rPr>
          <w:rFonts w:ascii="Times New Roman" w:hAnsi="Times New Roman" w:cs="Times New Roman"/>
          <w:bCs/>
          <w:sz w:val="24"/>
          <w:szCs w:val="24"/>
          <w:lang w:eastAsia="nl-NL"/>
        </w:rPr>
        <w:t>2</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3</w:t>
      </w:r>
      <w:r w:rsidRPr="00013652">
        <w:rPr>
          <w:rFonts w:ascii="Times New Roman" w:hAnsi="Times New Roman" w:cs="Times New Roman"/>
          <w:bCs/>
          <w:i/>
          <w:iCs/>
          <w:sz w:val="24"/>
          <w:szCs w:val="24"/>
          <w:lang w:eastAsia="nl-NL"/>
        </w:rPr>
        <w:t xml:space="preserve"> Mensenrechtelijke aspecten</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9F4DE5">
        <w:rPr>
          <w:rFonts w:ascii="Times New Roman" w:hAnsi="Times New Roman" w:cs="Times New Roman"/>
          <w:bCs/>
          <w:sz w:val="24"/>
          <w:szCs w:val="24"/>
          <w:lang w:eastAsia="nl-NL"/>
        </w:rPr>
        <w:t>3</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4</w:t>
      </w:r>
      <w:r w:rsidRPr="00013652">
        <w:rPr>
          <w:rFonts w:ascii="Times New Roman" w:hAnsi="Times New Roman" w:cs="Times New Roman"/>
          <w:bCs/>
          <w:i/>
          <w:iCs/>
          <w:sz w:val="24"/>
          <w:szCs w:val="24"/>
          <w:lang w:eastAsia="nl-NL"/>
        </w:rPr>
        <w:t xml:space="preserve"> Wetgevingsaspecten</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FF3923">
        <w:rPr>
          <w:rFonts w:ascii="Times New Roman" w:hAnsi="Times New Roman" w:cs="Times New Roman"/>
          <w:bCs/>
          <w:sz w:val="24"/>
          <w:szCs w:val="24"/>
          <w:lang w:eastAsia="nl-NL"/>
        </w:rPr>
        <w:t>3</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013652">
        <w:rPr>
          <w:rFonts w:ascii="Times New Roman" w:hAnsi="Times New Roman" w:cs="Times New Roman"/>
          <w:b/>
          <w:sz w:val="24"/>
          <w:szCs w:val="24"/>
          <w:lang w:eastAsia="nl-NL"/>
        </w:rPr>
        <w:t>2. Een ieder verbindende bepalingen</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4</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00FF3923">
        <w:rPr>
          <w:rFonts w:ascii="Times New Roman" w:hAnsi="Times New Roman" w:cs="Times New Roman"/>
          <w:b/>
          <w:sz w:val="24"/>
          <w:szCs w:val="24"/>
          <w:lang w:eastAsia="nl-NL"/>
        </w:rPr>
        <w:t>3</w:t>
      </w:r>
      <w:r w:rsidRPr="00013652">
        <w:rPr>
          <w:rFonts w:ascii="Times New Roman" w:hAnsi="Times New Roman" w:cs="Times New Roman"/>
          <w:b/>
          <w:sz w:val="24"/>
          <w:szCs w:val="24"/>
          <w:lang w:eastAsia="nl-NL"/>
        </w:rPr>
        <w:t>. Artikelsgewijze toelichting</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4</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00FF3923">
        <w:rPr>
          <w:rFonts w:ascii="Times New Roman" w:hAnsi="Times New Roman" w:cs="Times New Roman"/>
          <w:b/>
          <w:sz w:val="24"/>
          <w:szCs w:val="24"/>
          <w:lang w:eastAsia="nl-NL"/>
        </w:rPr>
        <w:t>4</w:t>
      </w:r>
      <w:r>
        <w:rPr>
          <w:rFonts w:ascii="Times New Roman" w:hAnsi="Times New Roman" w:cs="Times New Roman"/>
          <w:b/>
          <w:sz w:val="24"/>
          <w:szCs w:val="24"/>
          <w:lang w:eastAsia="nl-NL"/>
        </w:rPr>
        <w:t>. Overig</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5</w:t>
      </w:r>
    </w:p>
    <w:p w:rsidR="00E34010" w:rsidP="00E34010" w:rsidRDefault="00E34010" w14:paraId="57FE344E" w14:textId="77777777">
      <w:pPr>
        <w:pStyle w:val="Geenafstand"/>
      </w:pPr>
    </w:p>
    <w:p w:rsidR="00E34010" w:rsidP="00E34010" w:rsidRDefault="00E34010" w14:paraId="25F8EB95" w14:textId="77777777">
      <w:pPr>
        <w:pStyle w:val="Geenafstand"/>
      </w:pPr>
    </w:p>
    <w:p w:rsidR="00E34010" w:rsidP="00E34010" w:rsidRDefault="00E34010" w14:paraId="185511C3" w14:textId="77777777">
      <w:pPr>
        <w:pStyle w:val="Geenafstand"/>
      </w:pPr>
    </w:p>
    <w:p w:rsidRPr="003F7FA9" w:rsidR="00726161" w:rsidP="00E34010" w:rsidRDefault="00E34010" w14:paraId="7B5CAEB5" w14:textId="1CBB489F">
      <w:pPr>
        <w:pStyle w:val="Geenafstand"/>
        <w:rPr>
          <w:rFonts w:ascii="Times New Roman" w:hAnsi="Times New Roman" w:cs="Times New Roman"/>
          <w:bCs/>
          <w:sz w:val="24"/>
          <w:szCs w:val="24"/>
          <w:lang w:eastAsia="nl-NL"/>
        </w:rPr>
      </w:pPr>
      <w:r>
        <w:rPr>
          <w:rFonts w:ascii="Times New Roman" w:hAnsi="Times New Roman" w:cs="Times New Roman"/>
          <w:b/>
          <w:sz w:val="24"/>
          <w:szCs w:val="24"/>
          <w:lang w:eastAsia="nl-NL"/>
        </w:rPr>
        <w:t>1</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6B1044">
        <w:rPr>
          <w:rFonts w:ascii="Times New Roman" w:hAnsi="Times New Roman" w:cs="Times New Roman"/>
          <w:bCs/>
          <w:sz w:val="24"/>
          <w:szCs w:val="24"/>
          <w:lang w:eastAsia="nl-NL"/>
        </w:rPr>
        <w:t xml:space="preserve">De leden van de VVD-fractie hebben met interesse kennisgenomen van het voorstel van </w:t>
      </w:r>
      <w:r w:rsidR="009521DB">
        <w:rPr>
          <w:rFonts w:ascii="Times New Roman" w:hAnsi="Times New Roman" w:cs="Times New Roman"/>
          <w:bCs/>
          <w:sz w:val="24"/>
          <w:szCs w:val="24"/>
          <w:lang w:eastAsia="nl-NL"/>
        </w:rPr>
        <w:t>r</w:t>
      </w:r>
      <w:r w:rsidRPr="003F7FA9" w:rsidR="006B1044">
        <w:rPr>
          <w:rFonts w:ascii="Times New Roman" w:hAnsi="Times New Roman" w:cs="Times New Roman"/>
          <w:bCs/>
          <w:sz w:val="24"/>
          <w:szCs w:val="24"/>
          <w:lang w:eastAsia="nl-NL"/>
        </w:rPr>
        <w:t>ijkswet tot goedkeuring van het op 18 december 2023 te Rabat tot stand gekomen Verdrag tussen het Koninkrijk der Nederlanden en het Koninkrijk Marokko inzake uitlevering (</w:t>
      </w:r>
      <w:proofErr w:type="spellStart"/>
      <w:r w:rsidRPr="003F7FA9" w:rsidR="006B1044">
        <w:rPr>
          <w:rFonts w:ascii="Times New Roman" w:hAnsi="Times New Roman" w:cs="Times New Roman"/>
          <w:bCs/>
          <w:sz w:val="24"/>
          <w:szCs w:val="24"/>
          <w:lang w:eastAsia="nl-NL"/>
        </w:rPr>
        <w:t>Trb</w:t>
      </w:r>
      <w:proofErr w:type="spellEnd"/>
      <w:r w:rsidRPr="003F7FA9" w:rsidR="006B1044">
        <w:rPr>
          <w:rFonts w:ascii="Times New Roman" w:hAnsi="Times New Roman" w:cs="Times New Roman"/>
          <w:bCs/>
          <w:sz w:val="24"/>
          <w:szCs w:val="24"/>
          <w:lang w:eastAsia="nl-NL"/>
        </w:rPr>
        <w:t xml:space="preserve">. 2024, 1) (hierna: het wetsvoorstel). </w:t>
      </w:r>
      <w:r w:rsidR="00CC6744">
        <w:rPr>
          <w:rFonts w:ascii="Times New Roman" w:hAnsi="Times New Roman" w:cs="Times New Roman"/>
          <w:bCs/>
          <w:sz w:val="24"/>
          <w:szCs w:val="24"/>
          <w:lang w:eastAsia="nl-NL"/>
        </w:rPr>
        <w:t>Deze leden</w:t>
      </w:r>
      <w:r w:rsidRPr="003F7FA9" w:rsidR="006B1044">
        <w:rPr>
          <w:rFonts w:ascii="Times New Roman" w:hAnsi="Times New Roman" w:cs="Times New Roman"/>
          <w:bCs/>
          <w:sz w:val="24"/>
          <w:szCs w:val="24"/>
          <w:lang w:eastAsia="nl-NL"/>
        </w:rPr>
        <w:t xml:space="preserve"> benadrukken het belang van internationale samenwerking bij het bestrijden van de georganiseerde misdaad en danken de betrokken ministers en ambtenaren die betrokken zijn geweest bij de totstandkoming van het </w:t>
      </w:r>
      <w:r w:rsidR="00CC6744">
        <w:rPr>
          <w:rFonts w:ascii="Times New Roman" w:hAnsi="Times New Roman" w:cs="Times New Roman"/>
          <w:bCs/>
          <w:sz w:val="24"/>
          <w:szCs w:val="24"/>
          <w:lang w:eastAsia="nl-NL"/>
        </w:rPr>
        <w:t>V</w:t>
      </w:r>
      <w:r w:rsidRPr="003F7FA9" w:rsidR="006B1044">
        <w:rPr>
          <w:rFonts w:ascii="Times New Roman" w:hAnsi="Times New Roman" w:cs="Times New Roman"/>
          <w:bCs/>
          <w:sz w:val="24"/>
          <w:szCs w:val="24"/>
          <w:lang w:eastAsia="nl-NL"/>
        </w:rPr>
        <w:t>erdrag. Zij stellen nog enige vragen.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t xml:space="preserve">De leden van de </w:t>
      </w:r>
      <w:r w:rsidR="00D0061D">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hebben met belangstelling kennisgenomen van het wetsvoorstel en de bijbehorende stukken. </w:t>
      </w:r>
      <w:r w:rsidR="00107549">
        <w:rPr>
          <w:rFonts w:ascii="Times New Roman" w:hAnsi="Times New Roman" w:cs="Times New Roman"/>
          <w:bCs/>
          <w:sz w:val="24"/>
          <w:szCs w:val="24"/>
          <w:lang w:eastAsia="nl-NL"/>
        </w:rPr>
        <w:t>Deze leden</w:t>
      </w:r>
      <w:r w:rsidRPr="003F7FA9" w:rsidR="00CD699E">
        <w:rPr>
          <w:rFonts w:ascii="Times New Roman" w:hAnsi="Times New Roman" w:cs="Times New Roman"/>
          <w:bCs/>
          <w:sz w:val="24"/>
          <w:szCs w:val="24"/>
          <w:lang w:eastAsia="nl-NL"/>
        </w:rPr>
        <w:t xml:space="preserve"> hebben hierover nog enkele vragen. </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0E1632">
        <w:rPr>
          <w:rFonts w:ascii="Times New Roman" w:hAnsi="Times New Roman" w:cs="Times New Roman"/>
          <w:sz w:val="24"/>
          <w:szCs w:val="24"/>
          <w:lang w:eastAsia="nl-NL"/>
        </w:rPr>
        <w:t xml:space="preserve">De leden van de CDA-fractie hebben met interesse kennisgenomen van </w:t>
      </w:r>
      <w:r w:rsidR="00440671">
        <w:rPr>
          <w:rFonts w:ascii="Times New Roman" w:hAnsi="Times New Roman" w:cs="Times New Roman"/>
          <w:sz w:val="24"/>
          <w:szCs w:val="24"/>
          <w:lang w:eastAsia="nl-NL"/>
        </w:rPr>
        <w:t>het wetsvoorstel</w:t>
      </w:r>
      <w:r w:rsidRPr="003F7FA9" w:rsidR="000E1632">
        <w:rPr>
          <w:rFonts w:ascii="Times New Roman" w:hAnsi="Times New Roman" w:cs="Times New Roman"/>
          <w:sz w:val="24"/>
          <w:szCs w:val="24"/>
          <w:lang w:eastAsia="nl-NL"/>
        </w:rPr>
        <w:t>.</w:t>
      </w:r>
      <w:r w:rsidR="00440671">
        <w:rPr>
          <w:rFonts w:ascii="Times New Roman" w:hAnsi="Times New Roman" w:cs="Times New Roman"/>
          <w:sz w:val="24"/>
          <w:szCs w:val="24"/>
          <w:lang w:eastAsia="nl-NL"/>
        </w:rPr>
        <w:t xml:space="preserve"> </w:t>
      </w:r>
      <w:r w:rsidRPr="003F7FA9" w:rsidR="000E1632">
        <w:rPr>
          <w:rFonts w:ascii="Times New Roman" w:hAnsi="Times New Roman" w:cs="Times New Roman"/>
          <w:sz w:val="24"/>
          <w:szCs w:val="24"/>
          <w:lang w:eastAsia="nl-NL"/>
        </w:rPr>
        <w:t xml:space="preserve">Deze leden zien het belang en de voordelen van een verdrag dat de uitleveringsprocedure tussen de verdragsstaten regelt in het kader van de bestrijding van de georganiseerde misdaad. </w:t>
      </w:r>
      <w:r w:rsidR="00440671">
        <w:rPr>
          <w:rFonts w:ascii="Times New Roman" w:hAnsi="Times New Roman" w:cs="Times New Roman"/>
          <w:sz w:val="24"/>
          <w:szCs w:val="24"/>
          <w:lang w:eastAsia="nl-NL"/>
        </w:rPr>
        <w:t>Zij</w:t>
      </w:r>
      <w:r w:rsidRPr="003F7FA9" w:rsidR="000E1632">
        <w:rPr>
          <w:rFonts w:ascii="Times New Roman" w:hAnsi="Times New Roman" w:cs="Times New Roman"/>
          <w:sz w:val="24"/>
          <w:szCs w:val="24"/>
          <w:lang w:eastAsia="nl-NL"/>
        </w:rPr>
        <w:t xml:space="preserve"> maken graag gebruik van de mogelijkheid om vragen te stellen aan de regering over dit wetsvoorstel.</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SP-</w:t>
      </w:r>
      <w:r w:rsidR="00D0061D">
        <w:rPr>
          <w:rFonts w:ascii="Times New Roman" w:hAnsi="Times New Roman" w:cs="Times New Roman"/>
          <w:bCs/>
          <w:sz w:val="24"/>
          <w:szCs w:val="24"/>
          <w:lang w:eastAsia="nl-NL"/>
        </w:rPr>
        <w:t>f</w:t>
      </w:r>
      <w:r w:rsidRPr="003F7FA9" w:rsidR="000E1632">
        <w:rPr>
          <w:rFonts w:ascii="Times New Roman" w:hAnsi="Times New Roman" w:cs="Times New Roman"/>
          <w:bCs/>
          <w:sz w:val="24"/>
          <w:szCs w:val="24"/>
          <w:lang w:eastAsia="nl-NL"/>
        </w:rPr>
        <w:t xml:space="preserve">ractie hebben het </w:t>
      </w:r>
      <w:r w:rsidR="00440671">
        <w:rPr>
          <w:rFonts w:ascii="Times New Roman" w:hAnsi="Times New Roman" w:cs="Times New Roman"/>
          <w:bCs/>
          <w:sz w:val="24"/>
          <w:szCs w:val="24"/>
        </w:rPr>
        <w:t>wets</w:t>
      </w:r>
      <w:r w:rsidRPr="003F7FA9" w:rsidR="000E1632">
        <w:rPr>
          <w:rFonts w:ascii="Times New Roman" w:hAnsi="Times New Roman" w:cs="Times New Roman"/>
          <w:bCs/>
          <w:sz w:val="24"/>
          <w:szCs w:val="24"/>
        </w:rPr>
        <w:t>voorstel gelezen. De</w:t>
      </w:r>
      <w:r w:rsidR="00185397">
        <w:rPr>
          <w:rFonts w:ascii="Times New Roman" w:hAnsi="Times New Roman" w:cs="Times New Roman"/>
          <w:bCs/>
          <w:sz w:val="24"/>
          <w:szCs w:val="24"/>
        </w:rPr>
        <w:t>ze</w:t>
      </w:r>
      <w:r w:rsidRPr="003F7FA9" w:rsidR="000E1632">
        <w:rPr>
          <w:rFonts w:ascii="Times New Roman" w:hAnsi="Times New Roman" w:cs="Times New Roman"/>
          <w:bCs/>
          <w:sz w:val="24"/>
          <w:szCs w:val="24"/>
        </w:rPr>
        <w:t xml:space="preserve"> leden hebben hier nog enkele vragen over.</w:t>
      </w:r>
      <w:r w:rsidR="00B04895">
        <w:rPr>
          <w:rFonts w:ascii="Times New Roman" w:hAnsi="Times New Roman" w:cs="Times New Roman"/>
          <w:b/>
          <w:sz w:val="24"/>
          <w:szCs w:val="24"/>
          <w:lang w:eastAsia="nl-NL"/>
        </w:rPr>
        <w:br/>
      </w:r>
      <w:r w:rsidRPr="003F7FA9">
        <w:rPr>
          <w:rFonts w:ascii="Times New Roman" w:hAnsi="Times New Roman" w:cs="Times New Roman"/>
          <w:bCs/>
          <w:i/>
          <w:iCs/>
          <w:sz w:val="24"/>
          <w:szCs w:val="24"/>
          <w:lang w:eastAsia="nl-NL"/>
        </w:rPr>
        <w:lastRenderedPageBreak/>
        <w:br/>
        <w:t>1.</w:t>
      </w:r>
      <w:r w:rsidR="003311D3">
        <w:rPr>
          <w:rFonts w:ascii="Times New Roman" w:hAnsi="Times New Roman" w:cs="Times New Roman"/>
          <w:bCs/>
          <w:i/>
          <w:iCs/>
          <w:sz w:val="24"/>
          <w:szCs w:val="24"/>
          <w:lang w:eastAsia="nl-NL"/>
        </w:rPr>
        <w:t>1</w:t>
      </w:r>
      <w:r w:rsidRPr="003F7FA9">
        <w:rPr>
          <w:rFonts w:ascii="Times New Roman" w:hAnsi="Times New Roman" w:cs="Times New Roman"/>
          <w:bCs/>
          <w:i/>
          <w:iCs/>
          <w:sz w:val="24"/>
          <w:szCs w:val="24"/>
          <w:lang w:eastAsia="nl-NL"/>
        </w:rPr>
        <w:t xml:space="preserve"> Ondermijnende criminaliteit</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684E00">
        <w:rPr>
          <w:rFonts w:ascii="Times New Roman" w:hAnsi="Times New Roman" w:cs="Times New Roman"/>
          <w:bCs/>
          <w:sz w:val="24"/>
          <w:szCs w:val="24"/>
          <w:lang w:eastAsia="nl-NL"/>
        </w:rPr>
        <w:t xml:space="preserve">De leden van de VVD-fractie steunen de regering in haar onderhandelingen met andere staten om verdere strafrechtelijke samenwerking mogelijk te maken bij het bestrijden van de georganiseerde misdaad. Met welke staten is Nederland momenteel in onderhandeling over vergelijkbare verdragen en met welke staten is Nederland voornemens binnen afzienbare tijd onderhandelingen te openen? Kan de regering ook aangeven op welke punten het onderhavige </w:t>
      </w:r>
      <w:r w:rsidR="001D0734">
        <w:rPr>
          <w:rFonts w:ascii="Times New Roman" w:hAnsi="Times New Roman" w:cs="Times New Roman"/>
          <w:bCs/>
          <w:sz w:val="24"/>
          <w:szCs w:val="24"/>
          <w:lang w:eastAsia="nl-NL"/>
        </w:rPr>
        <w:t>v</w:t>
      </w:r>
      <w:r w:rsidRPr="003F7FA9" w:rsidR="001D0734">
        <w:rPr>
          <w:rFonts w:ascii="Times New Roman" w:hAnsi="Times New Roman" w:cs="Times New Roman"/>
          <w:bCs/>
          <w:sz w:val="24"/>
          <w:szCs w:val="24"/>
          <w:lang w:eastAsia="nl-NL"/>
        </w:rPr>
        <w:t>erdrag</w:t>
      </w:r>
      <w:r w:rsidRPr="003F7FA9" w:rsidR="00684E00">
        <w:rPr>
          <w:rFonts w:ascii="Times New Roman" w:hAnsi="Times New Roman" w:cs="Times New Roman"/>
          <w:bCs/>
          <w:sz w:val="24"/>
          <w:szCs w:val="24"/>
          <w:lang w:eastAsia="nl-NL"/>
        </w:rPr>
        <w:t xml:space="preserve"> met Marokko afwijkt van het onlangs geratificeerde verdrag met de Verenigde Arabische Emiraten?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2</w:t>
      </w:r>
      <w:r w:rsidRPr="003F7FA9">
        <w:rPr>
          <w:rFonts w:ascii="Times New Roman" w:hAnsi="Times New Roman" w:cs="Times New Roman"/>
          <w:bCs/>
          <w:i/>
          <w:iCs/>
          <w:sz w:val="24"/>
          <w:szCs w:val="24"/>
          <w:lang w:eastAsia="nl-NL"/>
        </w:rPr>
        <w:t xml:space="preserve"> Intensivering van de strafrechtelijke samenwerking met Marokko</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774336">
        <w:rPr>
          <w:rFonts w:ascii="Times New Roman" w:hAnsi="Times New Roman" w:cs="Times New Roman"/>
          <w:bCs/>
          <w:sz w:val="24"/>
          <w:szCs w:val="24"/>
          <w:lang w:eastAsia="nl-NL"/>
        </w:rPr>
        <w:t xml:space="preserve">De leden van de VVD-fractie vragen hoeveel uitleveringsverzoeken door Marokko in de afgelopen tien jaren zijn gedaan aan Nederland en hoe vaak deze verzoeken </w:t>
      </w:r>
      <w:r w:rsidR="00381975">
        <w:rPr>
          <w:rFonts w:ascii="Times New Roman" w:hAnsi="Times New Roman" w:cs="Times New Roman"/>
          <w:bCs/>
          <w:sz w:val="24"/>
          <w:szCs w:val="24"/>
          <w:lang w:eastAsia="nl-NL"/>
        </w:rPr>
        <w:t xml:space="preserve">zijn </w:t>
      </w:r>
      <w:r w:rsidRPr="003F7FA9" w:rsidR="00774336">
        <w:rPr>
          <w:rFonts w:ascii="Times New Roman" w:hAnsi="Times New Roman" w:cs="Times New Roman"/>
          <w:bCs/>
          <w:sz w:val="24"/>
          <w:szCs w:val="24"/>
          <w:lang w:eastAsia="nl-NL"/>
        </w:rPr>
        <w:t xml:space="preserve">ingewilligd. Hoe vaak is door Nederland aan Marokko in de afgelopen tien jaren een uitleveringsverzoek gedaan en hoe vaak zijn deze verzoeken ingewilligd? </w:t>
      </w:r>
      <w:r w:rsidR="00FB0462">
        <w:rPr>
          <w:rFonts w:ascii="Times New Roman" w:hAnsi="Times New Roman" w:cs="Times New Roman"/>
          <w:bCs/>
          <w:sz w:val="24"/>
          <w:szCs w:val="24"/>
          <w:lang w:eastAsia="nl-NL"/>
        </w:rPr>
        <w:t>En h</w:t>
      </w:r>
      <w:r w:rsidRPr="003F7FA9" w:rsidR="00774336">
        <w:rPr>
          <w:rFonts w:ascii="Times New Roman" w:hAnsi="Times New Roman" w:cs="Times New Roman"/>
          <w:bCs/>
          <w:sz w:val="24"/>
          <w:szCs w:val="24"/>
          <w:lang w:eastAsia="nl-NL"/>
        </w:rPr>
        <w:t>oe vaak is sinds de totstandkoming van het rechtshulpverdrag met Marokko (</w:t>
      </w:r>
      <w:proofErr w:type="spellStart"/>
      <w:r w:rsidRPr="003F7FA9" w:rsidR="00774336">
        <w:rPr>
          <w:rFonts w:ascii="Times New Roman" w:hAnsi="Times New Roman" w:cs="Times New Roman"/>
          <w:bCs/>
          <w:sz w:val="24"/>
          <w:szCs w:val="24"/>
          <w:lang w:eastAsia="nl-NL"/>
        </w:rPr>
        <w:t>Trb</w:t>
      </w:r>
      <w:proofErr w:type="spellEnd"/>
      <w:r w:rsidRPr="003F7FA9" w:rsidR="00774336">
        <w:rPr>
          <w:rFonts w:ascii="Times New Roman" w:hAnsi="Times New Roman" w:cs="Times New Roman"/>
          <w:bCs/>
          <w:sz w:val="24"/>
          <w:szCs w:val="24"/>
          <w:lang w:eastAsia="nl-NL"/>
        </w:rPr>
        <w:t xml:space="preserve">. 2010, 185) een verzoek voor rechtshulp op basis van het </w:t>
      </w:r>
      <w:r w:rsidR="00FB0462">
        <w:rPr>
          <w:rFonts w:ascii="Times New Roman" w:hAnsi="Times New Roman" w:cs="Times New Roman"/>
          <w:bCs/>
          <w:sz w:val="24"/>
          <w:szCs w:val="24"/>
          <w:lang w:eastAsia="nl-NL"/>
        </w:rPr>
        <w:t>v</w:t>
      </w:r>
      <w:r w:rsidRPr="003F7FA9" w:rsidR="00774336">
        <w:rPr>
          <w:rFonts w:ascii="Times New Roman" w:hAnsi="Times New Roman" w:cs="Times New Roman"/>
          <w:bCs/>
          <w:sz w:val="24"/>
          <w:szCs w:val="24"/>
          <w:lang w:eastAsia="nl-NL"/>
        </w:rPr>
        <w:t xml:space="preserve">erdrag door Marokko gedaan en hoe vaak door Nederland? En hoeveel van deze verzoeken zijn ingewilligd? </w:t>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w:t>
      </w:r>
      <w:r w:rsidR="00FB0462">
        <w:rPr>
          <w:rFonts w:ascii="Times New Roman" w:hAnsi="Times New Roman" w:cs="Times New Roman"/>
          <w:bCs/>
          <w:sz w:val="24"/>
          <w:szCs w:val="24"/>
          <w:lang w:eastAsia="nl-NL"/>
        </w:rPr>
        <w:t>ze</w:t>
      </w:r>
      <w:r w:rsidRPr="003F7FA9" w:rsidR="00774336">
        <w:rPr>
          <w:rFonts w:ascii="Times New Roman" w:hAnsi="Times New Roman" w:cs="Times New Roman"/>
          <w:bCs/>
          <w:sz w:val="24"/>
          <w:szCs w:val="24"/>
          <w:lang w:eastAsia="nl-NL"/>
        </w:rPr>
        <w:t xml:space="preserve"> leden zijn ook benieuwd of de regering nader kan aangeven welke concrete resultaten worden verwacht met het </w:t>
      </w:r>
      <w:r w:rsidR="001D0734">
        <w:rPr>
          <w:rFonts w:ascii="Times New Roman" w:hAnsi="Times New Roman" w:cs="Times New Roman"/>
          <w:bCs/>
          <w:sz w:val="24"/>
          <w:szCs w:val="24"/>
          <w:lang w:eastAsia="nl-NL"/>
        </w:rPr>
        <w:t>v</w:t>
      </w:r>
      <w:r w:rsidRPr="003F7FA9" w:rsidR="00774336">
        <w:rPr>
          <w:rFonts w:ascii="Times New Roman" w:hAnsi="Times New Roman" w:cs="Times New Roman"/>
          <w:bCs/>
          <w:sz w:val="24"/>
          <w:szCs w:val="24"/>
          <w:lang w:eastAsia="nl-NL"/>
        </w:rPr>
        <w:t>erdrag</w:t>
      </w:r>
      <w:r w:rsidR="00FB0462">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met hoeveel zal het aantal uitleveringen per jaar naar verwachting toenemen en met hoeveel extra verzoeken houdt de regering rekening? </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vragen of er ook met Marokko goede contacten zijn om beslag te leggen op crimineel vermogen en vastgoed. Als dat mogelijk is</w:t>
      </w:r>
      <w:r w:rsidR="009E69F9">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vragen </w:t>
      </w:r>
      <w:r w:rsidR="009E69F9">
        <w:rPr>
          <w:rFonts w:ascii="Times New Roman" w:hAnsi="Times New Roman" w:cs="Times New Roman"/>
          <w:bCs/>
          <w:sz w:val="24"/>
          <w:szCs w:val="24"/>
          <w:lang w:eastAsia="nl-NL"/>
        </w:rPr>
        <w:t>deze leden</w:t>
      </w:r>
      <w:r w:rsidRPr="003F7FA9" w:rsidR="00774336">
        <w:rPr>
          <w:rFonts w:ascii="Times New Roman" w:hAnsi="Times New Roman" w:cs="Times New Roman"/>
          <w:bCs/>
          <w:sz w:val="24"/>
          <w:szCs w:val="24"/>
          <w:lang w:eastAsia="nl-NL"/>
        </w:rPr>
        <w:t xml:space="preserve"> naar een inschatting hoe vaak het is gebeurd dat in Marokko beslag is gelegd op crimineel vermogen dankzij de inzet van de Nederlandse opsporingsdiensten. Ook vragen zij welke knelpunten daar in de uitvoering nog bestaan en hoe de regering wil bevorderen dat in Marokko </w:t>
      </w:r>
      <w:r w:rsidR="009E69F9">
        <w:rPr>
          <w:rFonts w:ascii="Times New Roman" w:hAnsi="Times New Roman" w:cs="Times New Roman"/>
          <w:bCs/>
          <w:sz w:val="24"/>
          <w:szCs w:val="24"/>
          <w:lang w:eastAsia="nl-NL"/>
        </w:rPr>
        <w:t xml:space="preserve">op </w:t>
      </w:r>
      <w:r w:rsidRPr="003F7FA9" w:rsidR="00774336">
        <w:rPr>
          <w:rFonts w:ascii="Times New Roman" w:hAnsi="Times New Roman" w:cs="Times New Roman"/>
          <w:bCs/>
          <w:sz w:val="24"/>
          <w:szCs w:val="24"/>
          <w:lang w:eastAsia="nl-NL"/>
        </w:rPr>
        <w:t xml:space="preserve">crimineel vermogen en vastgoed eerder beslag kan worden gelegd. </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menen dat wanneer overbrenging en tenuitvoerlegging van een straf die in Marokko is opgelegd, in Nederland plaatsvindt conform het uitleveringsverdrag</w:t>
      </w:r>
      <w:r w:rsidR="003D1B02">
        <w:rPr>
          <w:rFonts w:ascii="Times New Roman" w:hAnsi="Times New Roman" w:cs="Times New Roman"/>
          <w:bCs/>
          <w:sz w:val="24"/>
          <w:szCs w:val="24"/>
          <w:lang w:eastAsia="nl-NL"/>
        </w:rPr>
        <w:t>,</w:t>
      </w:r>
      <w:r w:rsidR="009E69F9">
        <w:rPr>
          <w:rFonts w:ascii="Times New Roman" w:hAnsi="Times New Roman" w:cs="Times New Roman"/>
          <w:bCs/>
          <w:sz w:val="24"/>
          <w:szCs w:val="24"/>
          <w:lang w:eastAsia="nl-NL"/>
        </w:rPr>
        <w:t xml:space="preserve"> </w:t>
      </w:r>
      <w:r w:rsidRPr="003F7FA9" w:rsidR="00774336">
        <w:rPr>
          <w:rFonts w:ascii="Times New Roman" w:hAnsi="Times New Roman" w:cs="Times New Roman"/>
          <w:bCs/>
          <w:sz w:val="24"/>
          <w:szCs w:val="24"/>
          <w:lang w:eastAsia="nl-NL"/>
        </w:rPr>
        <w:t xml:space="preserve">de veroordeling wordt opgenomen in de justitiële documentatie. </w:t>
      </w:r>
      <w:r w:rsidR="001D0734">
        <w:rPr>
          <w:rFonts w:ascii="Times New Roman" w:hAnsi="Times New Roman" w:cs="Times New Roman"/>
          <w:bCs/>
          <w:sz w:val="24"/>
          <w:szCs w:val="24"/>
          <w:lang w:eastAsia="nl-NL"/>
        </w:rPr>
        <w:t>W</w:t>
      </w:r>
      <w:r w:rsidRPr="003F7FA9" w:rsidR="00774336">
        <w:rPr>
          <w:rFonts w:ascii="Times New Roman" w:hAnsi="Times New Roman" w:cs="Times New Roman"/>
          <w:bCs/>
          <w:sz w:val="24"/>
          <w:szCs w:val="24"/>
          <w:lang w:eastAsia="nl-NL"/>
        </w:rPr>
        <w:t xml:space="preserve">anneer een Nederlander in Marokko </w:t>
      </w:r>
      <w:r w:rsidR="001D0734">
        <w:rPr>
          <w:rFonts w:ascii="Times New Roman" w:hAnsi="Times New Roman" w:cs="Times New Roman"/>
          <w:bCs/>
          <w:sz w:val="24"/>
          <w:szCs w:val="24"/>
          <w:lang w:eastAsia="nl-NL"/>
        </w:rPr>
        <w:t>echter</w:t>
      </w:r>
      <w:r w:rsidRPr="003F7FA9" w:rsidR="00774336">
        <w:rPr>
          <w:rFonts w:ascii="Times New Roman" w:hAnsi="Times New Roman" w:cs="Times New Roman"/>
          <w:bCs/>
          <w:sz w:val="24"/>
          <w:szCs w:val="24"/>
          <w:lang w:eastAsia="nl-NL"/>
        </w:rPr>
        <w:t xml:space="preserve"> is veroordeeld en aldaar zijn straf ondergaat, wordt dat nergens geregistreerd in Nederland. Deelt de regering met de</w:t>
      </w:r>
      <w:r w:rsidR="00C30975">
        <w:rPr>
          <w:rFonts w:ascii="Times New Roman" w:hAnsi="Times New Roman" w:cs="Times New Roman"/>
          <w:bCs/>
          <w:sz w:val="24"/>
          <w:szCs w:val="24"/>
          <w:lang w:eastAsia="nl-NL"/>
        </w:rPr>
        <w:t>ze</w:t>
      </w:r>
      <w:r w:rsidRPr="003F7FA9" w:rsidR="00774336">
        <w:rPr>
          <w:rFonts w:ascii="Times New Roman" w:hAnsi="Times New Roman" w:cs="Times New Roman"/>
          <w:bCs/>
          <w:sz w:val="24"/>
          <w:szCs w:val="24"/>
          <w:lang w:eastAsia="nl-NL"/>
        </w:rPr>
        <w:t xml:space="preserve"> leden de noodzaak om strafrechtelijke gegevens over Nederlanders die worden veroordeeld in Marokko</w:t>
      </w:r>
      <w:r w:rsidR="00C30975">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uit te wisselen met Marokko? En</w:t>
      </w:r>
      <w:r w:rsidR="00C30975">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zo nee, waarom niet?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vragen of de regering kan verduidelijken hoe vaak naar verwachting bij de overname van de tenuitvoerlegging van straffen de noodzaak zal bestaan om in Marokko opgelegde vrijheidsstraffen aan te passen aan het in Nederland geldende strafmaximum. Graag ontvangen deze leden een reactie van de regering.</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t xml:space="preserve">De leden van de </w:t>
      </w:r>
      <w:r w:rsidR="0065492C">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lezen over de </w:t>
      </w:r>
      <w:r w:rsidR="002977F7">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bijzondere betrekkingen</w:t>
      </w:r>
      <w:r w:rsidR="002977F7">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tussen </w:t>
      </w:r>
      <w:r w:rsidR="00502E19">
        <w:rPr>
          <w:rFonts w:ascii="Times New Roman" w:hAnsi="Times New Roman" w:cs="Times New Roman"/>
          <w:bCs/>
          <w:sz w:val="24"/>
          <w:szCs w:val="24"/>
          <w:lang w:eastAsia="nl-NL"/>
        </w:rPr>
        <w:t xml:space="preserve">het Koninkrijk der </w:t>
      </w:r>
      <w:r w:rsidR="00901677">
        <w:rPr>
          <w:rFonts w:ascii="Times New Roman" w:hAnsi="Times New Roman" w:cs="Times New Roman"/>
          <w:bCs/>
          <w:sz w:val="24"/>
          <w:szCs w:val="24"/>
          <w:lang w:eastAsia="nl-NL"/>
        </w:rPr>
        <w:t>Nederland</w:t>
      </w:r>
      <w:r w:rsidR="00B8340B">
        <w:rPr>
          <w:rFonts w:ascii="Times New Roman" w:hAnsi="Times New Roman" w:cs="Times New Roman"/>
          <w:bCs/>
          <w:sz w:val="24"/>
          <w:szCs w:val="24"/>
          <w:lang w:eastAsia="nl-NL"/>
        </w:rPr>
        <w:t>en</w:t>
      </w:r>
      <w:r w:rsidRPr="003F7FA9" w:rsidR="00CD699E">
        <w:rPr>
          <w:rFonts w:ascii="Times New Roman" w:hAnsi="Times New Roman" w:cs="Times New Roman"/>
          <w:bCs/>
          <w:sz w:val="24"/>
          <w:szCs w:val="24"/>
          <w:lang w:eastAsia="nl-NL"/>
        </w:rPr>
        <w:t xml:space="preserve"> en Marokko</w:t>
      </w:r>
      <w:r w:rsidR="00C85BBA">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waar de regering over schrijft</w:t>
      </w:r>
      <w:r w:rsidR="00C85BBA">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w:t>
      </w:r>
      <w:r w:rsidR="00C85BBA">
        <w:rPr>
          <w:rFonts w:ascii="Times New Roman" w:hAnsi="Times New Roman" w:cs="Times New Roman"/>
          <w:bCs/>
          <w:sz w:val="24"/>
          <w:szCs w:val="24"/>
          <w:lang w:eastAsia="nl-NL"/>
        </w:rPr>
        <w:t>Deze leden lezen</w:t>
      </w:r>
      <w:r w:rsidRPr="003F7FA9" w:rsidR="00CD699E">
        <w:rPr>
          <w:rFonts w:ascii="Times New Roman" w:hAnsi="Times New Roman" w:cs="Times New Roman"/>
          <w:bCs/>
          <w:sz w:val="24"/>
          <w:szCs w:val="24"/>
          <w:lang w:eastAsia="nl-NL"/>
        </w:rPr>
        <w:t xml:space="preserve"> dat de onderlinge betrekkingen een sterke verbetering behoeven en dat het sluiten van een bilateraal uitleveringsverdrag daartoe een bijdrage kan leveren. Er is een Actieplan Marokko opgesteld</w:t>
      </w:r>
      <w:r w:rsidR="001D0734">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dat moet zorgen voor een algehele verbetering van de betrekkingen met Marokko, niet alleen op strafrechtelijk gebied</w:t>
      </w:r>
      <w:r w:rsidR="001D0734">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maar veel breder. </w:t>
      </w:r>
      <w:r w:rsidR="00585E9B">
        <w:rPr>
          <w:rFonts w:ascii="Times New Roman" w:hAnsi="Times New Roman" w:cs="Times New Roman"/>
          <w:bCs/>
          <w:sz w:val="24"/>
          <w:szCs w:val="24"/>
          <w:lang w:eastAsia="nl-NL"/>
        </w:rPr>
        <w:t>Zij</w:t>
      </w:r>
      <w:r w:rsidRPr="003F7FA9" w:rsidR="00CD699E">
        <w:rPr>
          <w:rFonts w:ascii="Times New Roman" w:hAnsi="Times New Roman" w:cs="Times New Roman"/>
          <w:bCs/>
          <w:sz w:val="24"/>
          <w:szCs w:val="24"/>
          <w:lang w:eastAsia="nl-NL"/>
        </w:rPr>
        <w:t xml:space="preserve"> wijzen op de casus die zich bij de </w:t>
      </w:r>
      <w:r w:rsidRPr="00585E9B" w:rsidR="00585E9B">
        <w:rPr>
          <w:rFonts w:ascii="Times New Roman" w:hAnsi="Times New Roman" w:cs="Times New Roman"/>
          <w:bCs/>
          <w:sz w:val="24"/>
          <w:szCs w:val="24"/>
          <w:lang w:eastAsia="nl-NL"/>
        </w:rPr>
        <w:t>Nationaal Coördinator Terrorismebestrijding en Veiligheid</w:t>
      </w:r>
      <w:r w:rsidR="00585E9B">
        <w:rPr>
          <w:rFonts w:ascii="Times New Roman" w:hAnsi="Times New Roman" w:cs="Times New Roman"/>
          <w:bCs/>
          <w:sz w:val="24"/>
          <w:szCs w:val="24"/>
          <w:lang w:eastAsia="nl-NL"/>
        </w:rPr>
        <w:t xml:space="preserve"> (hierna: </w:t>
      </w:r>
      <w:r w:rsidR="00440E2C">
        <w:rPr>
          <w:rFonts w:ascii="Times New Roman" w:hAnsi="Times New Roman" w:cs="Times New Roman"/>
          <w:bCs/>
          <w:sz w:val="24"/>
          <w:szCs w:val="24"/>
          <w:lang w:eastAsia="nl-NL"/>
        </w:rPr>
        <w:t xml:space="preserve">de </w:t>
      </w:r>
      <w:r w:rsidRPr="003F7FA9" w:rsidR="00CD699E">
        <w:rPr>
          <w:rFonts w:ascii="Times New Roman" w:hAnsi="Times New Roman" w:cs="Times New Roman"/>
          <w:bCs/>
          <w:sz w:val="24"/>
          <w:szCs w:val="24"/>
          <w:lang w:eastAsia="nl-NL"/>
        </w:rPr>
        <w:t>NCTV</w:t>
      </w:r>
      <w:r w:rsidR="00585E9B">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en de politie heeft </w:t>
      </w:r>
      <w:r w:rsidRPr="003F7FA9" w:rsidR="00CD699E">
        <w:rPr>
          <w:rFonts w:ascii="Times New Roman" w:hAnsi="Times New Roman" w:cs="Times New Roman"/>
          <w:bCs/>
          <w:sz w:val="24"/>
          <w:szCs w:val="24"/>
          <w:lang w:eastAsia="nl-NL"/>
        </w:rPr>
        <w:lastRenderedPageBreak/>
        <w:t xml:space="preserve">voorgedaan. </w:t>
      </w:r>
      <w:r w:rsidRPr="003F7FA9" w:rsidR="00CD699E">
        <w:rPr>
          <w:rFonts w:ascii="Times New Roman" w:hAnsi="Times New Roman" w:cs="Times New Roman"/>
          <w:sz w:val="24"/>
          <w:szCs w:val="24"/>
        </w:rPr>
        <w:t xml:space="preserve">In 2023 kwam naar buiten dat twee mensen waren gearresteerd (van </w:t>
      </w:r>
      <w:r w:rsidR="00440E2C">
        <w:rPr>
          <w:rFonts w:ascii="Times New Roman" w:hAnsi="Times New Roman" w:cs="Times New Roman"/>
          <w:sz w:val="24"/>
          <w:szCs w:val="24"/>
        </w:rPr>
        <w:t xml:space="preserve">de </w:t>
      </w:r>
      <w:r w:rsidRPr="003F7FA9" w:rsidR="00CD699E">
        <w:rPr>
          <w:rFonts w:ascii="Times New Roman" w:hAnsi="Times New Roman" w:cs="Times New Roman"/>
          <w:sz w:val="24"/>
          <w:szCs w:val="24"/>
        </w:rPr>
        <w:t xml:space="preserve">NCTV en </w:t>
      </w:r>
      <w:r w:rsidR="00440E2C">
        <w:rPr>
          <w:rFonts w:ascii="Times New Roman" w:hAnsi="Times New Roman" w:cs="Times New Roman"/>
          <w:sz w:val="24"/>
          <w:szCs w:val="24"/>
        </w:rPr>
        <w:t xml:space="preserve">de </w:t>
      </w:r>
      <w:r w:rsidRPr="003F7FA9" w:rsidR="00CD699E">
        <w:rPr>
          <w:rFonts w:ascii="Times New Roman" w:hAnsi="Times New Roman" w:cs="Times New Roman"/>
          <w:sz w:val="24"/>
          <w:szCs w:val="24"/>
        </w:rPr>
        <w:t>politie) voor het bezitten en naar buiten brengen van staatsgeheime informatie en het doorspelen daarvan naar de Marokkaanse inlichtingendienst. Een van de twee heeft hier met name een grote rol in gespeeld. Kan de regering reflecteren op de vraag wat voor gevolgen deze spionage heeft voor de relatie met Marokko en de verschillende vormen van samenwerking met het land die de regering juist wil verbeteren?</w:t>
      </w:r>
      <w:r w:rsidR="00B04895">
        <w:rPr>
          <w:rFonts w:ascii="Times New Roman" w:hAnsi="Times New Roman" w:cs="Times New Roman"/>
          <w:sz w:val="24"/>
          <w:szCs w:val="24"/>
        </w:rPr>
        <w:br/>
      </w:r>
      <w:r w:rsidR="00B04895">
        <w:rPr>
          <w:rFonts w:ascii="Times New Roman" w:hAnsi="Times New Roman" w:cs="Times New Roman"/>
          <w:sz w:val="24"/>
          <w:szCs w:val="24"/>
        </w:rPr>
        <w:br/>
      </w:r>
      <w:r w:rsidRPr="003F7FA9" w:rsidR="000E1632">
        <w:rPr>
          <w:rFonts w:ascii="Times New Roman" w:hAnsi="Times New Roman" w:cs="Times New Roman"/>
          <w:bCs/>
          <w:sz w:val="24"/>
          <w:szCs w:val="24"/>
          <w:lang w:eastAsia="nl-NL"/>
        </w:rPr>
        <w:t>De leden van de CDA-fractie zien het belang en de voordelen van een verdrag dat de uitleveringsprocedure tussen de verdragsstaten regelt in het kader van de bestrijding van de georganiseerde misdaad. Deze leden vragen aan de regering of het feit dat Marokko eigen staatsburgers niet uitlevert, wordt gezien als een belemmering bij het gezamenlijk bestrijden van de georganiseerde misdaad.</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 xml:space="preserve">De leden van de CDA-fractie lezen dat een bilateraal uitleveringsverdrag tussen het Koninkrijk </w:t>
      </w:r>
      <w:r w:rsidR="00B8340B">
        <w:rPr>
          <w:rFonts w:ascii="Times New Roman" w:hAnsi="Times New Roman" w:cs="Times New Roman"/>
          <w:bCs/>
          <w:sz w:val="24"/>
          <w:szCs w:val="24"/>
          <w:lang w:eastAsia="nl-NL"/>
        </w:rPr>
        <w:t xml:space="preserve">der Nederlanden </w:t>
      </w:r>
      <w:r w:rsidRPr="003F7FA9" w:rsidR="000E1632">
        <w:rPr>
          <w:rFonts w:ascii="Times New Roman" w:hAnsi="Times New Roman" w:cs="Times New Roman"/>
          <w:bCs/>
          <w:sz w:val="24"/>
          <w:szCs w:val="24"/>
          <w:lang w:eastAsia="nl-NL"/>
        </w:rPr>
        <w:t>en Marokko niet eerder tot stand is gekomen, onder andere door diplomatieke verwikkelingen. Kan de regering daar nader op ingaan?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CDA-fractie vragen of er veel gevallen zijn</w:t>
      </w:r>
      <w:r w:rsidR="001D0734">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of zijn te verwachten</w:t>
      </w:r>
      <w:r w:rsidR="001D0734">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van een uitleververzoek van Nederlandse staatsburgers die ook de Marokkaanse nationaliteit hebben. Daarnaast vragen de</w:t>
      </w:r>
      <w:r w:rsidR="00630331">
        <w:rPr>
          <w:rFonts w:ascii="Times New Roman" w:hAnsi="Times New Roman" w:cs="Times New Roman"/>
          <w:bCs/>
          <w:sz w:val="24"/>
          <w:szCs w:val="24"/>
          <w:lang w:eastAsia="nl-NL"/>
        </w:rPr>
        <w:t>ze</w:t>
      </w:r>
      <w:r w:rsidRPr="003F7FA9" w:rsidR="000E1632">
        <w:rPr>
          <w:rFonts w:ascii="Times New Roman" w:hAnsi="Times New Roman" w:cs="Times New Roman"/>
          <w:bCs/>
          <w:sz w:val="24"/>
          <w:szCs w:val="24"/>
          <w:lang w:eastAsia="nl-NL"/>
        </w:rPr>
        <w:t xml:space="preserve"> leden of de regering zicht heeft op in hoeveel gevallen uitlevering van een Nederlands staatsburger met tevens de Marokkaanse nationaliteit niet mogelijk is geweest.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3</w:t>
      </w:r>
      <w:r w:rsidRPr="003F7FA9">
        <w:rPr>
          <w:rFonts w:ascii="Times New Roman" w:hAnsi="Times New Roman" w:cs="Times New Roman"/>
          <w:bCs/>
          <w:i/>
          <w:iCs/>
          <w:sz w:val="24"/>
          <w:szCs w:val="24"/>
          <w:lang w:eastAsia="nl-NL"/>
        </w:rPr>
        <w:t xml:space="preserve"> Mensenrechtelijke aspecten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CD699E">
        <w:rPr>
          <w:rFonts w:ascii="Times New Roman" w:hAnsi="Times New Roman" w:cs="Times New Roman"/>
          <w:bCs/>
          <w:sz w:val="24"/>
          <w:szCs w:val="24"/>
          <w:lang w:eastAsia="nl-NL"/>
        </w:rPr>
        <w:t xml:space="preserve">De leden van de </w:t>
      </w:r>
      <w:r w:rsidR="00BD0DB0">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lezen dat de regering van oordeel is dat Marokko een aanvaardbaar niveau van mensenrechtenbescherming biedt. Deze leden lezen echter ook dat uit verschillende mensenrechtelijke rapportages blijkt dat de uitvoeringspraktijk nog wel het nodige te wensen overlaat. De regering geeft </w:t>
      </w:r>
      <w:r w:rsidR="002E6BC6">
        <w:rPr>
          <w:rFonts w:ascii="Times New Roman" w:hAnsi="Times New Roman" w:cs="Times New Roman"/>
          <w:bCs/>
          <w:sz w:val="24"/>
          <w:szCs w:val="24"/>
          <w:lang w:eastAsia="nl-NL"/>
        </w:rPr>
        <w:t xml:space="preserve">op bladzijde 6 van de memorie van toelichting </w:t>
      </w:r>
      <w:r w:rsidRPr="003F7FA9" w:rsidR="00CD699E">
        <w:rPr>
          <w:rFonts w:ascii="Times New Roman" w:hAnsi="Times New Roman" w:cs="Times New Roman"/>
          <w:bCs/>
          <w:sz w:val="24"/>
          <w:szCs w:val="24"/>
          <w:lang w:eastAsia="nl-NL"/>
        </w:rPr>
        <w:t xml:space="preserve">aan dat er daarom voor is gekozen bepalingen op te nemen die ervoor zorgen dat </w:t>
      </w:r>
      <w:r w:rsidRPr="003F7FA9" w:rsidR="00CD699E">
        <w:rPr>
          <w:rFonts w:ascii="Times New Roman" w:hAnsi="Times New Roman" w:cs="Times New Roman"/>
          <w:sz w:val="24"/>
          <w:szCs w:val="24"/>
        </w:rPr>
        <w:t>“</w:t>
      </w:r>
      <w:r w:rsidRPr="002E6BC6" w:rsidR="00CD699E">
        <w:rPr>
          <w:rFonts w:ascii="Times New Roman" w:hAnsi="Times New Roman" w:cs="Times New Roman"/>
          <w:i/>
          <w:iCs/>
          <w:sz w:val="24"/>
          <w:szCs w:val="24"/>
        </w:rPr>
        <w:t xml:space="preserve">in voorliggende concrete gevallen </w:t>
      </w:r>
      <w:r w:rsidRPr="007E58C0" w:rsidR="00CD699E">
        <w:rPr>
          <w:rFonts w:ascii="Times New Roman" w:hAnsi="Times New Roman" w:cs="Times New Roman"/>
          <w:sz w:val="24"/>
          <w:szCs w:val="24"/>
        </w:rPr>
        <w:t>[kan worden getoetst]</w:t>
      </w:r>
      <w:r w:rsidRPr="002E6BC6" w:rsidR="00CD699E">
        <w:rPr>
          <w:rFonts w:ascii="Times New Roman" w:hAnsi="Times New Roman" w:cs="Times New Roman"/>
          <w:i/>
          <w:iCs/>
          <w:sz w:val="24"/>
          <w:szCs w:val="24"/>
        </w:rPr>
        <w:t xml:space="preserve"> aan de fundamentele rechtsbeginselen die in het EVRM</w:t>
      </w:r>
      <w:r w:rsidRPr="00CE325D" w:rsidR="00CE325D">
        <w:rPr>
          <w:rStyle w:val="Voetnootmarkering"/>
          <w:rFonts w:ascii="Times New Roman" w:hAnsi="Times New Roman" w:cs="Times New Roman"/>
          <w:sz w:val="24"/>
          <w:szCs w:val="24"/>
        </w:rPr>
        <w:footnoteReference w:id="2"/>
      </w:r>
      <w:r w:rsidRPr="002E6BC6" w:rsidR="00CD699E">
        <w:rPr>
          <w:rFonts w:ascii="Times New Roman" w:hAnsi="Times New Roman" w:cs="Times New Roman"/>
          <w:i/>
          <w:iCs/>
          <w:sz w:val="24"/>
          <w:szCs w:val="24"/>
        </w:rPr>
        <w:t>, het IVBPR</w:t>
      </w:r>
      <w:r w:rsidRPr="00CE325D" w:rsidR="00CE325D">
        <w:rPr>
          <w:rStyle w:val="Voetnootmarkering"/>
          <w:rFonts w:ascii="Times New Roman" w:hAnsi="Times New Roman" w:cs="Times New Roman"/>
          <w:sz w:val="24"/>
          <w:szCs w:val="24"/>
        </w:rPr>
        <w:footnoteReference w:id="3"/>
      </w:r>
      <w:r w:rsidRPr="002E6BC6" w:rsidR="00CD699E">
        <w:rPr>
          <w:rFonts w:ascii="Times New Roman" w:hAnsi="Times New Roman" w:cs="Times New Roman"/>
          <w:i/>
          <w:iCs/>
          <w:sz w:val="24"/>
          <w:szCs w:val="24"/>
        </w:rPr>
        <w:t xml:space="preserve"> en andere relevante mensenrechtelijke verdragen zijn neergelegd.</w:t>
      </w:r>
      <w:r w:rsidRPr="003F7FA9" w:rsidR="00CD699E">
        <w:rPr>
          <w:rFonts w:ascii="Times New Roman" w:hAnsi="Times New Roman" w:cs="Times New Roman"/>
          <w:sz w:val="24"/>
          <w:szCs w:val="24"/>
        </w:rPr>
        <w:t xml:space="preserve">” Kan de regering aangeven hoe zij ervoor gaat zorgen dat mensenrechten ook in de uitvoeringspraktijk gerespecteerd gaan worden en hoe dat gecontroleerd gaat worden? </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4</w:t>
      </w:r>
      <w:r w:rsidRPr="003F7FA9">
        <w:rPr>
          <w:rFonts w:ascii="Times New Roman" w:hAnsi="Times New Roman" w:cs="Times New Roman"/>
          <w:bCs/>
          <w:i/>
          <w:iCs/>
          <w:sz w:val="24"/>
          <w:szCs w:val="24"/>
          <w:lang w:eastAsia="nl-NL"/>
        </w:rPr>
        <w:t xml:space="preserve"> Wetgevingsaspecten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0E1632">
        <w:rPr>
          <w:rFonts w:ascii="Times New Roman" w:hAnsi="Times New Roman" w:cs="Times New Roman"/>
          <w:bCs/>
          <w:sz w:val="24"/>
          <w:szCs w:val="24"/>
          <w:lang w:eastAsia="nl-NL"/>
        </w:rPr>
        <w:t xml:space="preserve">De leden van de CDA-fractie lezen dat bij de vraag of uitlevering facultatief of verplicht is, het er vanaf hangt of de uitspraak is gedaan in de verdragsstaten of in een derde staat. In de Uitleveringswet </w:t>
      </w:r>
      <w:r w:rsidR="002C5CD4">
        <w:rPr>
          <w:rFonts w:ascii="Times New Roman" w:hAnsi="Times New Roman" w:cs="Times New Roman"/>
          <w:bCs/>
          <w:sz w:val="24"/>
          <w:szCs w:val="24"/>
          <w:lang w:eastAsia="nl-NL"/>
        </w:rPr>
        <w:t>i</w:t>
      </w:r>
      <w:r w:rsidRPr="003F7FA9" w:rsidR="000E1632">
        <w:rPr>
          <w:rFonts w:ascii="Times New Roman" w:hAnsi="Times New Roman" w:cs="Times New Roman"/>
          <w:bCs/>
          <w:sz w:val="24"/>
          <w:szCs w:val="24"/>
          <w:lang w:eastAsia="nl-NL"/>
        </w:rPr>
        <w:t xml:space="preserve">s vastgelegd dat het beginsel van </w:t>
      </w:r>
      <w:r w:rsidRPr="003F7FA9" w:rsidR="000E1632">
        <w:rPr>
          <w:rFonts w:ascii="Times New Roman" w:hAnsi="Times New Roman" w:cs="Times New Roman"/>
          <w:bCs/>
          <w:i/>
          <w:iCs/>
          <w:sz w:val="24"/>
          <w:szCs w:val="24"/>
          <w:lang w:eastAsia="nl-NL"/>
        </w:rPr>
        <w:t xml:space="preserve">ne bis in idem </w:t>
      </w:r>
      <w:r w:rsidRPr="003F7FA9" w:rsidR="000E1632">
        <w:rPr>
          <w:rFonts w:ascii="Times New Roman" w:hAnsi="Times New Roman" w:cs="Times New Roman"/>
          <w:bCs/>
          <w:sz w:val="24"/>
          <w:szCs w:val="24"/>
          <w:lang w:eastAsia="nl-NL"/>
        </w:rPr>
        <w:t>behoort tot de verplichte weigeringsgronden. Hiervoor is het dus niet relevant of een persoon is vrijgesproken of</w:t>
      </w:r>
      <w:r w:rsidR="008261D5">
        <w:rPr>
          <w:rFonts w:ascii="Times New Roman" w:hAnsi="Times New Roman" w:cs="Times New Roman"/>
          <w:bCs/>
          <w:sz w:val="24"/>
          <w:szCs w:val="24"/>
          <w:lang w:eastAsia="nl-NL"/>
        </w:rPr>
        <w:t xml:space="preserve"> </w:t>
      </w:r>
      <w:r w:rsidRPr="003F7FA9" w:rsidR="000E1632">
        <w:rPr>
          <w:rFonts w:ascii="Times New Roman" w:hAnsi="Times New Roman" w:cs="Times New Roman"/>
          <w:bCs/>
          <w:sz w:val="24"/>
          <w:szCs w:val="24"/>
          <w:lang w:eastAsia="nl-NL"/>
        </w:rPr>
        <w:t xml:space="preserve">veroordeeld in Nederland, Marokko, of een andere staat. Deze leden constateren dat dit niet strookt met het </w:t>
      </w:r>
      <w:r w:rsidR="008261D5">
        <w:rPr>
          <w:rFonts w:ascii="Times New Roman" w:hAnsi="Times New Roman" w:cs="Times New Roman"/>
          <w:bCs/>
          <w:sz w:val="24"/>
          <w:szCs w:val="24"/>
          <w:lang w:eastAsia="nl-NL"/>
        </w:rPr>
        <w:t>wets</w:t>
      </w:r>
      <w:r w:rsidRPr="003F7FA9" w:rsidR="000E1632">
        <w:rPr>
          <w:rFonts w:ascii="Times New Roman" w:hAnsi="Times New Roman" w:cs="Times New Roman"/>
          <w:bCs/>
          <w:sz w:val="24"/>
          <w:szCs w:val="24"/>
          <w:lang w:eastAsia="nl-NL"/>
        </w:rPr>
        <w:t xml:space="preserve">voorstel, nu uitspraken van rechters in derde staten onder de facultatieve weigeringsgrond vallen. Zo constateert de </w:t>
      </w:r>
      <w:r w:rsidR="005E37B8">
        <w:rPr>
          <w:rFonts w:ascii="Times New Roman" w:hAnsi="Times New Roman" w:cs="Times New Roman"/>
          <w:bCs/>
          <w:sz w:val="24"/>
          <w:szCs w:val="24"/>
          <w:lang w:eastAsia="nl-NL"/>
        </w:rPr>
        <w:t xml:space="preserve">Afdeling advisering van de </w:t>
      </w:r>
      <w:r w:rsidRPr="003F7FA9" w:rsidR="000E1632">
        <w:rPr>
          <w:rFonts w:ascii="Times New Roman" w:hAnsi="Times New Roman" w:cs="Times New Roman"/>
          <w:bCs/>
          <w:sz w:val="24"/>
          <w:szCs w:val="24"/>
          <w:lang w:eastAsia="nl-NL"/>
        </w:rPr>
        <w:t xml:space="preserve">Raad van State </w:t>
      </w:r>
      <w:r w:rsidR="00D60B6F">
        <w:rPr>
          <w:rFonts w:ascii="Times New Roman" w:hAnsi="Times New Roman" w:cs="Times New Roman"/>
          <w:bCs/>
          <w:sz w:val="24"/>
          <w:szCs w:val="24"/>
          <w:lang w:eastAsia="nl-NL"/>
        </w:rPr>
        <w:t xml:space="preserve">van het Koninkrijk </w:t>
      </w:r>
      <w:r w:rsidR="000E0880">
        <w:rPr>
          <w:rFonts w:ascii="Times New Roman" w:hAnsi="Times New Roman" w:cs="Times New Roman"/>
          <w:bCs/>
          <w:sz w:val="24"/>
          <w:szCs w:val="24"/>
          <w:lang w:eastAsia="nl-NL"/>
        </w:rPr>
        <w:t xml:space="preserve">(hierna: de Afdeling) </w:t>
      </w:r>
      <w:r w:rsidRPr="003F7FA9" w:rsidR="000E1632">
        <w:rPr>
          <w:rFonts w:ascii="Times New Roman" w:hAnsi="Times New Roman" w:cs="Times New Roman"/>
          <w:bCs/>
          <w:sz w:val="24"/>
          <w:szCs w:val="24"/>
          <w:lang w:eastAsia="nl-NL"/>
        </w:rPr>
        <w:t xml:space="preserve">ook terecht dat beleidsvrijheid wordt toegekend aan situaties waarin op grond van het </w:t>
      </w:r>
      <w:r w:rsidRPr="003F7FA9" w:rsidR="000E1632">
        <w:rPr>
          <w:rFonts w:ascii="Times New Roman" w:hAnsi="Times New Roman" w:cs="Times New Roman"/>
          <w:bCs/>
          <w:i/>
          <w:iCs/>
          <w:sz w:val="24"/>
          <w:szCs w:val="24"/>
          <w:lang w:eastAsia="nl-NL"/>
        </w:rPr>
        <w:t>ne bis in idem-</w:t>
      </w:r>
      <w:r w:rsidR="003D7F70">
        <w:rPr>
          <w:rFonts w:ascii="Times New Roman" w:hAnsi="Times New Roman" w:cs="Times New Roman"/>
          <w:bCs/>
          <w:sz w:val="24"/>
          <w:szCs w:val="24"/>
          <w:lang w:eastAsia="nl-NL"/>
        </w:rPr>
        <w:t>beginsel</w:t>
      </w:r>
      <w:r w:rsidRPr="003F7FA9" w:rsidR="000E1632">
        <w:rPr>
          <w:rFonts w:ascii="Times New Roman" w:hAnsi="Times New Roman" w:cs="Times New Roman"/>
          <w:bCs/>
          <w:sz w:val="24"/>
          <w:szCs w:val="24"/>
          <w:lang w:eastAsia="nl-NL"/>
        </w:rPr>
        <w:t xml:space="preserve"> uitlevering verplicht geweigerd dient te worden. De</w:t>
      </w:r>
      <w:r w:rsidR="00727477">
        <w:rPr>
          <w:rFonts w:ascii="Times New Roman" w:hAnsi="Times New Roman" w:cs="Times New Roman"/>
          <w:bCs/>
          <w:sz w:val="24"/>
          <w:szCs w:val="24"/>
          <w:lang w:eastAsia="nl-NL"/>
        </w:rPr>
        <w:t>ze</w:t>
      </w:r>
      <w:r w:rsidRPr="003F7FA9" w:rsidR="000E1632">
        <w:rPr>
          <w:rFonts w:ascii="Times New Roman" w:hAnsi="Times New Roman" w:cs="Times New Roman"/>
          <w:bCs/>
          <w:sz w:val="24"/>
          <w:szCs w:val="24"/>
          <w:lang w:eastAsia="nl-NL"/>
        </w:rPr>
        <w:t xml:space="preserve"> leden lezen dat de regering stelt dat dit in de praktijk niet tot problemen hoeft te leiden, nu facultatieve normen nader ingevuld kunnen worden door nationaal recht. </w:t>
      </w:r>
      <w:r w:rsidRPr="003F7FA9" w:rsidR="000E1632">
        <w:rPr>
          <w:rFonts w:ascii="Times New Roman" w:hAnsi="Times New Roman" w:cs="Times New Roman"/>
          <w:bCs/>
          <w:sz w:val="24"/>
          <w:szCs w:val="24"/>
          <w:lang w:eastAsia="nl-NL"/>
        </w:rPr>
        <w:lastRenderedPageBreak/>
        <w:t xml:space="preserve">Desalniettemin vragen </w:t>
      </w:r>
      <w:r w:rsidR="00727477">
        <w:rPr>
          <w:rFonts w:ascii="Times New Roman" w:hAnsi="Times New Roman" w:cs="Times New Roman"/>
          <w:bCs/>
          <w:sz w:val="24"/>
          <w:szCs w:val="24"/>
          <w:lang w:eastAsia="nl-NL"/>
        </w:rPr>
        <w:t>zij</w:t>
      </w:r>
      <w:r w:rsidRPr="003F7FA9" w:rsidR="000E1632">
        <w:rPr>
          <w:rFonts w:ascii="Times New Roman" w:hAnsi="Times New Roman" w:cs="Times New Roman"/>
          <w:bCs/>
          <w:sz w:val="24"/>
          <w:szCs w:val="24"/>
          <w:lang w:eastAsia="nl-NL"/>
        </w:rPr>
        <w:t xml:space="preserve"> of de regering nader in kan gaan op de strijdigheid tussen het </w:t>
      </w:r>
      <w:r w:rsidRPr="003F7FA9" w:rsidR="000E1632">
        <w:rPr>
          <w:rFonts w:ascii="Times New Roman" w:hAnsi="Times New Roman" w:cs="Times New Roman"/>
          <w:bCs/>
          <w:i/>
          <w:iCs/>
          <w:sz w:val="24"/>
          <w:szCs w:val="24"/>
          <w:lang w:eastAsia="nl-NL"/>
        </w:rPr>
        <w:t>ne bis in idem</w:t>
      </w:r>
      <w:r w:rsidRPr="003F7FA9" w:rsidR="000E1632">
        <w:rPr>
          <w:rFonts w:ascii="Times New Roman" w:hAnsi="Times New Roman" w:cs="Times New Roman"/>
          <w:bCs/>
          <w:sz w:val="24"/>
          <w:szCs w:val="24"/>
          <w:lang w:eastAsia="nl-NL"/>
        </w:rPr>
        <w:t>-beginsel en onderhavige wetgeving. Waarom heeft de regering toch ervoor gekozen om een facultatieve weigeringsgrond te honoreren, terwijl dit in strijd is met nationale wet- en regelgeving? Is de regering dan van mening dat een belangrijk nationaal rechtsbeginsel wel degelijk ter discussie kan staan als het gaat om uitleveringsverdragen?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sz w:val="24"/>
          <w:szCs w:val="24"/>
        </w:rPr>
        <w:t xml:space="preserve">De leden van de SP-fractie lezen dat de </w:t>
      </w:r>
      <w:r w:rsidR="007C602F">
        <w:rPr>
          <w:rFonts w:ascii="Times New Roman" w:hAnsi="Times New Roman" w:cs="Times New Roman"/>
          <w:bCs/>
          <w:sz w:val="24"/>
          <w:szCs w:val="24"/>
          <w:lang w:eastAsia="nl-NL"/>
        </w:rPr>
        <w:t>Afdeling</w:t>
      </w:r>
      <w:r w:rsidRPr="003F7FA9" w:rsidR="000E1632">
        <w:rPr>
          <w:rFonts w:ascii="Times New Roman" w:hAnsi="Times New Roman" w:cs="Times New Roman"/>
          <w:sz w:val="24"/>
          <w:szCs w:val="24"/>
        </w:rPr>
        <w:t xml:space="preserve"> aangeeft dat dit </w:t>
      </w:r>
      <w:r w:rsidR="000337D5">
        <w:rPr>
          <w:rFonts w:ascii="Times New Roman" w:hAnsi="Times New Roman" w:cs="Times New Roman"/>
          <w:sz w:val="24"/>
          <w:szCs w:val="24"/>
        </w:rPr>
        <w:t>v</w:t>
      </w:r>
      <w:r w:rsidRPr="003F7FA9" w:rsidR="000E1632">
        <w:rPr>
          <w:rFonts w:ascii="Times New Roman" w:hAnsi="Times New Roman" w:cs="Times New Roman"/>
          <w:sz w:val="24"/>
          <w:szCs w:val="24"/>
        </w:rPr>
        <w:t xml:space="preserve">erdrag niet goed aansluit bij het beginsel van </w:t>
      </w:r>
      <w:r w:rsidRPr="006C07FF" w:rsidR="000E1632">
        <w:rPr>
          <w:rFonts w:ascii="Times New Roman" w:hAnsi="Times New Roman" w:cs="Times New Roman"/>
          <w:i/>
          <w:iCs/>
          <w:sz w:val="24"/>
          <w:szCs w:val="24"/>
        </w:rPr>
        <w:t>ne bis in idem</w:t>
      </w:r>
      <w:r w:rsidRPr="003F7FA9" w:rsidR="000E1632">
        <w:rPr>
          <w:rFonts w:ascii="Times New Roman" w:hAnsi="Times New Roman" w:cs="Times New Roman"/>
          <w:sz w:val="24"/>
          <w:szCs w:val="24"/>
        </w:rPr>
        <w:t xml:space="preserve"> van het </w:t>
      </w:r>
      <w:r w:rsidR="006C07FF">
        <w:rPr>
          <w:rFonts w:ascii="Times New Roman" w:hAnsi="Times New Roman" w:cs="Times New Roman"/>
          <w:sz w:val="24"/>
          <w:szCs w:val="24"/>
        </w:rPr>
        <w:t>W</w:t>
      </w:r>
      <w:r w:rsidRPr="003F7FA9" w:rsidR="000E1632">
        <w:rPr>
          <w:rFonts w:ascii="Times New Roman" w:hAnsi="Times New Roman" w:cs="Times New Roman"/>
          <w:sz w:val="24"/>
          <w:szCs w:val="24"/>
        </w:rPr>
        <w:t xml:space="preserve">etboek van </w:t>
      </w:r>
      <w:r w:rsidR="006C07FF">
        <w:rPr>
          <w:rFonts w:ascii="Times New Roman" w:hAnsi="Times New Roman" w:cs="Times New Roman"/>
          <w:sz w:val="24"/>
          <w:szCs w:val="24"/>
        </w:rPr>
        <w:t>S</w:t>
      </w:r>
      <w:r w:rsidRPr="003F7FA9" w:rsidR="000E1632">
        <w:rPr>
          <w:rFonts w:ascii="Times New Roman" w:hAnsi="Times New Roman" w:cs="Times New Roman"/>
          <w:sz w:val="24"/>
          <w:szCs w:val="24"/>
        </w:rPr>
        <w:t>trafrecht. Hierin zijn de weigeringsgronden voor de uitlevering strenger. De r</w:t>
      </w:r>
      <w:r w:rsidR="00F36094">
        <w:rPr>
          <w:rFonts w:ascii="Times New Roman" w:hAnsi="Times New Roman" w:cs="Times New Roman"/>
          <w:sz w:val="24"/>
          <w:szCs w:val="24"/>
        </w:rPr>
        <w:t>egering</w:t>
      </w:r>
      <w:r w:rsidRPr="003F7FA9" w:rsidR="000E1632">
        <w:rPr>
          <w:rFonts w:ascii="Times New Roman" w:hAnsi="Times New Roman" w:cs="Times New Roman"/>
          <w:sz w:val="24"/>
          <w:szCs w:val="24"/>
        </w:rPr>
        <w:t xml:space="preserve"> erkent de verschillen in de tekst</w:t>
      </w:r>
      <w:r w:rsidR="001A1F3A">
        <w:rPr>
          <w:rFonts w:ascii="Times New Roman" w:hAnsi="Times New Roman" w:cs="Times New Roman"/>
          <w:sz w:val="24"/>
          <w:szCs w:val="24"/>
        </w:rPr>
        <w:t>,</w:t>
      </w:r>
      <w:r w:rsidRPr="003F7FA9" w:rsidR="000E1632">
        <w:rPr>
          <w:rFonts w:ascii="Times New Roman" w:hAnsi="Times New Roman" w:cs="Times New Roman"/>
          <w:sz w:val="24"/>
          <w:szCs w:val="24"/>
        </w:rPr>
        <w:t xml:space="preserve"> maar geeft aan geen verschillen in de praktijk te zien, wat de doorslag lijkt te geven om de tekst hier</w:t>
      </w:r>
      <w:r w:rsidR="00857FCB">
        <w:rPr>
          <w:rFonts w:ascii="Times New Roman" w:hAnsi="Times New Roman" w:cs="Times New Roman"/>
          <w:sz w:val="24"/>
          <w:szCs w:val="24"/>
        </w:rPr>
        <w:t>over</w:t>
      </w:r>
      <w:r w:rsidRPr="003F7FA9" w:rsidR="000E1632">
        <w:rPr>
          <w:rFonts w:ascii="Times New Roman" w:hAnsi="Times New Roman" w:cs="Times New Roman"/>
          <w:sz w:val="24"/>
          <w:szCs w:val="24"/>
        </w:rPr>
        <w:t xml:space="preserve"> wel verschillend te houden. Op deze leden komt dat over als een omslachtige weg</w:t>
      </w:r>
      <w:r w:rsidR="001A1F3A">
        <w:rPr>
          <w:rFonts w:ascii="Times New Roman" w:hAnsi="Times New Roman" w:cs="Times New Roman"/>
          <w:sz w:val="24"/>
          <w:szCs w:val="24"/>
        </w:rPr>
        <w:t>,</w:t>
      </w:r>
      <w:r w:rsidRPr="003F7FA9" w:rsidR="000E1632">
        <w:rPr>
          <w:rFonts w:ascii="Times New Roman" w:hAnsi="Times New Roman" w:cs="Times New Roman"/>
          <w:sz w:val="24"/>
          <w:szCs w:val="24"/>
        </w:rPr>
        <w:t xml:space="preserve"> omdat het veel gepaster en netter zou zijn als dit ook tekstueel aan zou sluiten op hoe dit </w:t>
      </w:r>
      <w:r w:rsidR="000337D5">
        <w:rPr>
          <w:rFonts w:ascii="Times New Roman" w:hAnsi="Times New Roman" w:cs="Times New Roman"/>
          <w:sz w:val="24"/>
          <w:szCs w:val="24"/>
        </w:rPr>
        <w:t>v</w:t>
      </w:r>
      <w:r w:rsidRPr="003F7FA9" w:rsidR="000E1632">
        <w:rPr>
          <w:rFonts w:ascii="Times New Roman" w:hAnsi="Times New Roman" w:cs="Times New Roman"/>
          <w:sz w:val="24"/>
          <w:szCs w:val="24"/>
        </w:rPr>
        <w:t>erdrag moet worden geïnterpreteerd. Is de</w:t>
      </w:r>
      <w:r w:rsidR="00F36094">
        <w:rPr>
          <w:rFonts w:ascii="Times New Roman" w:hAnsi="Times New Roman" w:cs="Times New Roman"/>
          <w:sz w:val="24"/>
          <w:szCs w:val="24"/>
        </w:rPr>
        <w:t xml:space="preserve"> regering</w:t>
      </w:r>
      <w:r w:rsidRPr="003F7FA9" w:rsidR="000E1632">
        <w:rPr>
          <w:rFonts w:ascii="Times New Roman" w:hAnsi="Times New Roman" w:cs="Times New Roman"/>
          <w:sz w:val="24"/>
          <w:szCs w:val="24"/>
        </w:rPr>
        <w:t xml:space="preserve"> dit met </w:t>
      </w:r>
      <w:r w:rsidR="001A1F3A">
        <w:rPr>
          <w:rFonts w:ascii="Times New Roman" w:hAnsi="Times New Roman" w:cs="Times New Roman"/>
          <w:sz w:val="24"/>
          <w:szCs w:val="24"/>
        </w:rPr>
        <w:t>hen</w:t>
      </w:r>
      <w:r w:rsidRPr="003F7FA9" w:rsidR="000E1632">
        <w:rPr>
          <w:rFonts w:ascii="Times New Roman" w:hAnsi="Times New Roman" w:cs="Times New Roman"/>
          <w:sz w:val="24"/>
          <w:szCs w:val="24"/>
        </w:rPr>
        <w:t xml:space="preserve"> eens? Is de </w:t>
      </w:r>
      <w:r w:rsidR="00F36094">
        <w:rPr>
          <w:rFonts w:ascii="Times New Roman" w:hAnsi="Times New Roman" w:cs="Times New Roman"/>
          <w:sz w:val="24"/>
          <w:szCs w:val="24"/>
        </w:rPr>
        <w:t>regering</w:t>
      </w:r>
      <w:r w:rsidRPr="003F7FA9" w:rsidR="000E1632">
        <w:rPr>
          <w:rFonts w:ascii="Times New Roman" w:hAnsi="Times New Roman" w:cs="Times New Roman"/>
          <w:sz w:val="24"/>
          <w:szCs w:val="24"/>
        </w:rPr>
        <w:t xml:space="preserve"> bereid om te heroverwegen om een betere aansluiting te zoeken bij het </w:t>
      </w:r>
      <w:r w:rsidR="00F07D6F">
        <w:rPr>
          <w:rFonts w:ascii="Times New Roman" w:hAnsi="Times New Roman" w:cs="Times New Roman"/>
          <w:sz w:val="24"/>
          <w:szCs w:val="24"/>
        </w:rPr>
        <w:t>W</w:t>
      </w:r>
      <w:r w:rsidRPr="003F7FA9" w:rsidR="000E1632">
        <w:rPr>
          <w:rFonts w:ascii="Times New Roman" w:hAnsi="Times New Roman" w:cs="Times New Roman"/>
          <w:sz w:val="24"/>
          <w:szCs w:val="24"/>
        </w:rPr>
        <w:t xml:space="preserve">etboek van </w:t>
      </w:r>
      <w:r w:rsidR="00F07D6F">
        <w:rPr>
          <w:rFonts w:ascii="Times New Roman" w:hAnsi="Times New Roman" w:cs="Times New Roman"/>
          <w:sz w:val="24"/>
          <w:szCs w:val="24"/>
        </w:rPr>
        <w:t>S</w:t>
      </w:r>
      <w:r w:rsidRPr="003F7FA9" w:rsidR="000E1632">
        <w:rPr>
          <w:rFonts w:ascii="Times New Roman" w:hAnsi="Times New Roman" w:cs="Times New Roman"/>
          <w:sz w:val="24"/>
          <w:szCs w:val="24"/>
        </w:rPr>
        <w:t>trafrecht?</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Pr>
          <w:rFonts w:ascii="Times New Roman" w:hAnsi="Times New Roman" w:cs="Times New Roman"/>
          <w:b/>
          <w:sz w:val="24"/>
          <w:szCs w:val="24"/>
          <w:lang w:eastAsia="nl-NL"/>
        </w:rPr>
        <w:t>2. Een ieder verbindende bepalingen</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CD699E">
        <w:rPr>
          <w:rFonts w:ascii="Times New Roman" w:hAnsi="Times New Roman" w:cs="Times New Roman"/>
          <w:bCs/>
          <w:sz w:val="24"/>
          <w:szCs w:val="24"/>
          <w:lang w:eastAsia="nl-NL"/>
        </w:rPr>
        <w:t xml:space="preserve">De leden van de </w:t>
      </w:r>
      <w:r w:rsidR="00BD0DB0">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merken op dat wat de Afdeling betreft artikel 3, eerste lid, van het </w:t>
      </w:r>
      <w:r w:rsidR="000337D5">
        <w:rPr>
          <w:rFonts w:ascii="Times New Roman" w:hAnsi="Times New Roman" w:cs="Times New Roman"/>
          <w:bCs/>
          <w:sz w:val="24"/>
          <w:szCs w:val="24"/>
          <w:lang w:eastAsia="nl-NL"/>
        </w:rPr>
        <w:t>v</w:t>
      </w:r>
      <w:r w:rsidRPr="003F7FA9" w:rsidR="00CD699E">
        <w:rPr>
          <w:rFonts w:ascii="Times New Roman" w:hAnsi="Times New Roman" w:cs="Times New Roman"/>
          <w:bCs/>
          <w:sz w:val="24"/>
          <w:szCs w:val="24"/>
          <w:lang w:eastAsia="nl-NL"/>
        </w:rPr>
        <w:t xml:space="preserve">erdrag als een ieder verbindende bepaling moet worden beschouwd. Dit betreft de absolute weigeringsgronden voor een verzoek tot uitlevering. De Afdeling vraagt of individuen hier niet ook rechten aan zouden moeten kunnen ontlenen. De regering heeft hierop in het nader rapport gereageerd dat dit artikelonderdeel duidelijk bestemd is om alleen de staat te binden in haar betrekking tot de andere staat. De Afdeling heeft het echter over </w:t>
      </w:r>
      <w:r w:rsidRPr="002A5FA8" w:rsidR="00CD699E">
        <w:rPr>
          <w:rFonts w:ascii="Times New Roman" w:hAnsi="Times New Roman" w:cs="Times New Roman"/>
          <w:bCs/>
          <w:i/>
          <w:iCs/>
          <w:sz w:val="24"/>
          <w:szCs w:val="24"/>
          <w:lang w:eastAsia="nl-NL"/>
        </w:rPr>
        <w:t>primair</w:t>
      </w:r>
      <w:r w:rsidRPr="003F7FA9" w:rsidR="00CD699E">
        <w:rPr>
          <w:rFonts w:ascii="Times New Roman" w:hAnsi="Times New Roman" w:cs="Times New Roman"/>
          <w:bCs/>
          <w:sz w:val="24"/>
          <w:szCs w:val="24"/>
          <w:lang w:eastAsia="nl-NL"/>
        </w:rPr>
        <w:t xml:space="preserve"> de staat, maar </w:t>
      </w:r>
      <w:r w:rsidRPr="002A5FA8" w:rsidR="00CD699E">
        <w:rPr>
          <w:rFonts w:ascii="Times New Roman" w:hAnsi="Times New Roman" w:cs="Times New Roman"/>
          <w:bCs/>
          <w:i/>
          <w:iCs/>
          <w:sz w:val="24"/>
          <w:szCs w:val="24"/>
          <w:lang w:eastAsia="nl-NL"/>
        </w:rPr>
        <w:t>daarnaast ook</w:t>
      </w:r>
      <w:r w:rsidRPr="003F7FA9" w:rsidR="00CD699E">
        <w:rPr>
          <w:rFonts w:ascii="Times New Roman" w:hAnsi="Times New Roman" w:cs="Times New Roman"/>
          <w:bCs/>
          <w:sz w:val="24"/>
          <w:szCs w:val="24"/>
          <w:lang w:eastAsia="nl-NL"/>
        </w:rPr>
        <w:t xml:space="preserve"> individuen. Kan de regering nader toelichten waarom zij van oordeel is dat de aard van de bepaling zodanig is dat deze alleen de staat bindt?</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003311D3">
        <w:rPr>
          <w:rFonts w:ascii="Times New Roman" w:hAnsi="Times New Roman" w:cs="Times New Roman"/>
          <w:b/>
          <w:sz w:val="24"/>
          <w:szCs w:val="24"/>
          <w:lang w:eastAsia="nl-NL"/>
        </w:rPr>
        <w:t>3</w:t>
      </w:r>
      <w:r w:rsidRPr="003F7FA9">
        <w:rPr>
          <w:rFonts w:ascii="Times New Roman" w:hAnsi="Times New Roman" w:cs="Times New Roman"/>
          <w:b/>
          <w:sz w:val="24"/>
          <w:szCs w:val="24"/>
          <w:lang w:eastAsia="nl-NL"/>
        </w:rPr>
        <w:t>. Artikelsgewijze toelichting</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00363B1E">
        <w:rPr>
          <w:rFonts w:ascii="Times New Roman" w:hAnsi="Times New Roman" w:cs="Times New Roman"/>
          <w:bCs/>
          <w:sz w:val="24"/>
          <w:szCs w:val="24"/>
          <w:lang w:eastAsia="nl-NL"/>
        </w:rPr>
        <w:t xml:space="preserve">De leden van de </w:t>
      </w:r>
      <w:r w:rsidRPr="003F7FA9" w:rsidR="00363B1E">
        <w:rPr>
          <w:rFonts w:ascii="Times New Roman" w:hAnsi="Times New Roman" w:cs="Times New Roman"/>
          <w:bCs/>
          <w:sz w:val="24"/>
          <w:szCs w:val="24"/>
          <w:lang w:eastAsia="nl-NL"/>
        </w:rPr>
        <w:t xml:space="preserve">VVD-fractie </w:t>
      </w:r>
      <w:r w:rsidR="00363B1E">
        <w:rPr>
          <w:rFonts w:ascii="Times New Roman" w:hAnsi="Times New Roman" w:cs="Times New Roman"/>
          <w:bCs/>
          <w:sz w:val="24"/>
          <w:szCs w:val="24"/>
          <w:lang w:eastAsia="nl-NL"/>
        </w:rPr>
        <w:t>hebben een vraag over artikel 2</w:t>
      </w:r>
      <w:r w:rsidR="002E2809">
        <w:rPr>
          <w:rFonts w:ascii="Times New Roman" w:hAnsi="Times New Roman" w:cs="Times New Roman"/>
          <w:bCs/>
          <w:sz w:val="24"/>
          <w:szCs w:val="24"/>
          <w:lang w:eastAsia="nl-NL"/>
        </w:rPr>
        <w:t xml:space="preserve"> van het </w:t>
      </w:r>
      <w:r w:rsidR="000337D5">
        <w:rPr>
          <w:rFonts w:ascii="Times New Roman" w:hAnsi="Times New Roman" w:cs="Times New Roman"/>
          <w:bCs/>
          <w:sz w:val="24"/>
          <w:szCs w:val="24"/>
          <w:lang w:eastAsia="nl-NL"/>
        </w:rPr>
        <w:t>v</w:t>
      </w:r>
      <w:r w:rsidR="002E2809">
        <w:rPr>
          <w:rFonts w:ascii="Times New Roman" w:hAnsi="Times New Roman" w:cs="Times New Roman"/>
          <w:bCs/>
          <w:sz w:val="24"/>
          <w:szCs w:val="24"/>
          <w:lang w:eastAsia="nl-NL"/>
        </w:rPr>
        <w:t>erdrag</w:t>
      </w:r>
      <w:r w:rsidR="00363B1E">
        <w:rPr>
          <w:rFonts w:ascii="Times New Roman" w:hAnsi="Times New Roman" w:cs="Times New Roman"/>
          <w:bCs/>
          <w:sz w:val="24"/>
          <w:szCs w:val="24"/>
          <w:lang w:eastAsia="nl-NL"/>
        </w:rPr>
        <w:t xml:space="preserve">. </w:t>
      </w:r>
      <w:r w:rsidRPr="003F7FA9" w:rsidR="0031191F">
        <w:rPr>
          <w:rFonts w:ascii="Times New Roman" w:hAnsi="Times New Roman" w:cs="Times New Roman"/>
          <w:bCs/>
          <w:sz w:val="24"/>
          <w:szCs w:val="24"/>
          <w:lang w:eastAsia="nl-NL"/>
        </w:rPr>
        <w:t>De</w:t>
      </w:r>
      <w:r w:rsidR="00E27EF3">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lezen dat in gevallen waarin het uitleveringsverzoek strekt tot tenuitvoerlegging van een vonnis, onder andere het strafrestant op het moment van het indienen van het uitleveringsverzoek nog ten minste zes maanden bedraagt. Dat is een langere termijn dan de minimumtermijn van vier maanden die is neergelegd in artikel 5, eerste lid, onder b, van de Uitleveringswet, respectievelijk artikel 2, eerste lid, onder b, van het Uitleveringsbesluit </w:t>
      </w:r>
      <w:r w:rsidR="006E62D2">
        <w:rPr>
          <w:rFonts w:ascii="Times New Roman" w:hAnsi="Times New Roman" w:cs="Times New Roman"/>
          <w:bCs/>
          <w:sz w:val="24"/>
          <w:szCs w:val="24"/>
          <w:lang w:eastAsia="nl-NL"/>
        </w:rPr>
        <w:t xml:space="preserve">van </w:t>
      </w:r>
      <w:r w:rsidRPr="003F7FA9" w:rsidR="0031191F">
        <w:rPr>
          <w:rFonts w:ascii="Times New Roman" w:hAnsi="Times New Roman" w:cs="Times New Roman"/>
          <w:bCs/>
          <w:sz w:val="24"/>
          <w:szCs w:val="24"/>
          <w:lang w:eastAsia="nl-NL"/>
        </w:rPr>
        <w:t>Aruba, Curaçao en Sint Maarten. De</w:t>
      </w:r>
      <w:r w:rsidR="00AB6FA6">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vragen waarom hiervoor gekozen is en of de langere termijn dan de minimumtermijn van vier maanden er in de praktijk toe kan leiden dat een gedetineerde Nederlander in Marokko méér tijd in een Nederlandse cel kan doorbrengen dan wanneer de minimumtermijn was gehanteerd. De</w:t>
      </w:r>
      <w:r w:rsidR="00AB6FA6">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vragen of het huidige capaciteitstekort bij </w:t>
      </w:r>
      <w:r w:rsidR="00DB0164">
        <w:rPr>
          <w:rFonts w:ascii="Times New Roman" w:hAnsi="Times New Roman" w:cs="Times New Roman"/>
          <w:bCs/>
          <w:sz w:val="24"/>
          <w:szCs w:val="24"/>
          <w:lang w:eastAsia="nl-NL"/>
        </w:rPr>
        <w:t xml:space="preserve">de </w:t>
      </w:r>
      <w:r w:rsidRPr="00DB0164" w:rsidR="00DB0164">
        <w:rPr>
          <w:rFonts w:ascii="Times New Roman" w:hAnsi="Times New Roman" w:cs="Times New Roman"/>
          <w:bCs/>
          <w:sz w:val="24"/>
          <w:szCs w:val="24"/>
          <w:lang w:eastAsia="nl-NL"/>
        </w:rPr>
        <w:t xml:space="preserve">Dienst Justitiële Inrichtingen </w:t>
      </w:r>
      <w:r w:rsidR="00DB0164">
        <w:rPr>
          <w:rFonts w:ascii="Times New Roman" w:hAnsi="Times New Roman" w:cs="Times New Roman"/>
          <w:bCs/>
          <w:sz w:val="24"/>
          <w:szCs w:val="24"/>
          <w:lang w:eastAsia="nl-NL"/>
        </w:rPr>
        <w:t xml:space="preserve">(hierna: </w:t>
      </w:r>
      <w:r w:rsidRPr="003F7FA9" w:rsidR="0031191F">
        <w:rPr>
          <w:rFonts w:ascii="Times New Roman" w:hAnsi="Times New Roman" w:cs="Times New Roman"/>
          <w:bCs/>
          <w:sz w:val="24"/>
          <w:szCs w:val="24"/>
          <w:lang w:eastAsia="nl-NL"/>
        </w:rPr>
        <w:t>DJI</w:t>
      </w:r>
      <w:r w:rsidR="00DB0164">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destijds al een rol speelde bij de onderhandelingen voor het </w:t>
      </w:r>
      <w:r w:rsidR="000F4007">
        <w:rPr>
          <w:rFonts w:ascii="Times New Roman" w:hAnsi="Times New Roman" w:cs="Times New Roman"/>
          <w:bCs/>
          <w:sz w:val="24"/>
          <w:szCs w:val="24"/>
          <w:lang w:eastAsia="nl-NL"/>
        </w:rPr>
        <w:t>V</w:t>
      </w:r>
      <w:r w:rsidRPr="003F7FA9" w:rsidR="0031191F">
        <w:rPr>
          <w:rFonts w:ascii="Times New Roman" w:hAnsi="Times New Roman" w:cs="Times New Roman"/>
          <w:bCs/>
          <w:sz w:val="24"/>
          <w:szCs w:val="24"/>
          <w:lang w:eastAsia="nl-NL"/>
        </w:rPr>
        <w:t>erdrag en wanneer dat niet of slechts in beperkte mate het geval is geweest, de regering bereid is om met Marokko – en met andere landen – het capaciteitstekort van DJI onder de aandacht te brengen</w:t>
      </w:r>
      <w:r w:rsidR="00E9593A">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De</w:t>
      </w:r>
      <w:r w:rsidR="004C1CF2">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stellen dat het van belang is dat uitleveringsverdragen worden nageleefd, maar dat het minstens net zo belangrijk is dat in Nederland opgelegde straffen ten uitvoer worden gebracht en dat het bezwaarlijk zou zijn wanneer in het buitenland opgelegde vonnissen wel in Nederland ten uitvoer zouden kunnen worden gelegd, terwijl in Nederland gestrafte gedetineerden eerder worden heengezonden</w:t>
      </w:r>
      <w:r w:rsidR="00134B78">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Graag ontvangen </w:t>
      </w:r>
      <w:r w:rsidR="007403B8">
        <w:rPr>
          <w:rFonts w:ascii="Times New Roman" w:hAnsi="Times New Roman" w:cs="Times New Roman"/>
          <w:bCs/>
          <w:sz w:val="24"/>
          <w:szCs w:val="24"/>
          <w:lang w:eastAsia="nl-NL"/>
        </w:rPr>
        <w:t>zij</w:t>
      </w:r>
      <w:r w:rsidRPr="003F7FA9" w:rsidR="0031191F">
        <w:rPr>
          <w:rFonts w:ascii="Times New Roman" w:hAnsi="Times New Roman" w:cs="Times New Roman"/>
          <w:bCs/>
          <w:sz w:val="24"/>
          <w:szCs w:val="24"/>
          <w:lang w:eastAsia="nl-NL"/>
        </w:rPr>
        <w:t xml:space="preserve"> een reactie hierop. </w:t>
      </w:r>
      <w:r w:rsidR="00B04895">
        <w:rPr>
          <w:rFonts w:ascii="Times New Roman" w:hAnsi="Times New Roman" w:cs="Times New Roman"/>
          <w:bCs/>
          <w:sz w:val="24"/>
          <w:szCs w:val="24"/>
          <w:lang w:eastAsia="nl-NL"/>
        </w:rPr>
        <w:br/>
      </w:r>
      <w:r w:rsidRPr="003F7FA9" w:rsidR="0031191F">
        <w:rPr>
          <w:rFonts w:ascii="Times New Roman" w:hAnsi="Times New Roman" w:cs="Times New Roman"/>
          <w:bCs/>
          <w:sz w:val="24"/>
          <w:szCs w:val="24"/>
          <w:lang w:eastAsia="nl-NL"/>
        </w:rPr>
        <w:t>In dit verband vragen deze leden hoeveel plekken het zou opleveren voor DJI als uitleveringsverzoeken van gedetineerde Nederlanders in het buitenland voor bijvoorbeeld een periode van een of twee maanden zouden worden opgeschort.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lastRenderedPageBreak/>
        <w:t xml:space="preserve">De leden van de </w:t>
      </w:r>
      <w:r w:rsidR="001B77F1">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vragen wat naar de verwachting van de regering de gevolgen zijn voor het ‘uitleveringslandschap’ als dit </w:t>
      </w:r>
      <w:r w:rsidR="000337D5">
        <w:rPr>
          <w:rFonts w:ascii="Times New Roman" w:hAnsi="Times New Roman" w:cs="Times New Roman"/>
          <w:bCs/>
          <w:sz w:val="24"/>
          <w:szCs w:val="24"/>
          <w:lang w:eastAsia="nl-NL"/>
        </w:rPr>
        <w:t>v</w:t>
      </w:r>
      <w:r w:rsidRPr="003F7FA9" w:rsidR="00CD699E">
        <w:rPr>
          <w:rFonts w:ascii="Times New Roman" w:hAnsi="Times New Roman" w:cs="Times New Roman"/>
          <w:bCs/>
          <w:sz w:val="24"/>
          <w:szCs w:val="24"/>
          <w:lang w:eastAsia="nl-NL"/>
        </w:rPr>
        <w:t xml:space="preserve">erdrag is goedgekeurd. Is de verwachting dat dit enorm zal veranderen? </w:t>
      </w:r>
      <w:r w:rsidRPr="003F7FA9" w:rsidR="00CD699E">
        <w:rPr>
          <w:rFonts w:ascii="Times New Roman" w:hAnsi="Times New Roman" w:cs="Times New Roman"/>
          <w:sz w:val="24"/>
          <w:szCs w:val="24"/>
        </w:rPr>
        <w:t xml:space="preserve">Wat verwacht de regering met betrekking tot de uitlevering van verdachten op verzoek van Nederland? Deze leden hebben ook gelezen dat het </w:t>
      </w:r>
      <w:r w:rsidR="000337D5">
        <w:rPr>
          <w:rFonts w:ascii="Times New Roman" w:hAnsi="Times New Roman" w:cs="Times New Roman"/>
          <w:sz w:val="24"/>
          <w:szCs w:val="24"/>
        </w:rPr>
        <w:t>v</w:t>
      </w:r>
      <w:r w:rsidRPr="003F7FA9" w:rsidR="00CD699E">
        <w:rPr>
          <w:rFonts w:ascii="Times New Roman" w:hAnsi="Times New Roman" w:cs="Times New Roman"/>
          <w:sz w:val="24"/>
          <w:szCs w:val="24"/>
        </w:rPr>
        <w:t xml:space="preserve">erdrag een bepaling bevat waarmee beide staten zich het recht voorbehouden de uitlevering van hun eigen onderdanen te weigeren in overeenstemming met hun interne wetgeving. Kan de regering, in de beantwoording van de gestelde vragen, ook het aspect meenemen dat Marokkaans recht de uitlevering van eigen onderdanen niet toestaat? </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003311D3">
        <w:rPr>
          <w:rFonts w:ascii="Times New Roman" w:hAnsi="Times New Roman" w:cs="Times New Roman"/>
          <w:b/>
          <w:sz w:val="24"/>
          <w:szCs w:val="24"/>
          <w:lang w:eastAsia="nl-NL"/>
        </w:rPr>
        <w:t>4</w:t>
      </w:r>
      <w:r w:rsidRPr="003F7FA9">
        <w:rPr>
          <w:rFonts w:ascii="Times New Roman" w:hAnsi="Times New Roman" w:cs="Times New Roman"/>
          <w:b/>
          <w:sz w:val="24"/>
          <w:szCs w:val="24"/>
          <w:lang w:eastAsia="nl-NL"/>
        </w:rPr>
        <w:t>. Overig</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0D7A42">
        <w:rPr>
          <w:rFonts w:ascii="Times New Roman" w:hAnsi="Times New Roman" w:cs="Times New Roman"/>
          <w:bCs/>
          <w:sz w:val="24"/>
          <w:szCs w:val="24"/>
          <w:lang w:eastAsia="nl-NL"/>
        </w:rPr>
        <w:t xml:space="preserve">De leden van de </w:t>
      </w:r>
      <w:r w:rsidR="00172179">
        <w:rPr>
          <w:rFonts w:ascii="Times New Roman" w:hAnsi="Times New Roman" w:cs="Times New Roman"/>
          <w:bCs/>
          <w:sz w:val="24"/>
          <w:szCs w:val="24"/>
          <w:lang w:eastAsia="nl-NL"/>
        </w:rPr>
        <w:t>NSC-</w:t>
      </w:r>
      <w:r w:rsidRPr="003F7FA9" w:rsidR="000D7A42">
        <w:rPr>
          <w:rFonts w:ascii="Times New Roman" w:hAnsi="Times New Roman" w:cs="Times New Roman"/>
          <w:bCs/>
          <w:sz w:val="24"/>
          <w:szCs w:val="24"/>
          <w:lang w:eastAsia="nl-NL"/>
        </w:rPr>
        <w:t xml:space="preserve">fractie vragen de regering of zij verwacht dat dit </w:t>
      </w:r>
      <w:r w:rsidR="000337D5">
        <w:rPr>
          <w:rFonts w:ascii="Times New Roman" w:hAnsi="Times New Roman" w:cs="Times New Roman"/>
          <w:bCs/>
          <w:sz w:val="24"/>
          <w:szCs w:val="24"/>
          <w:lang w:eastAsia="nl-NL"/>
        </w:rPr>
        <w:t>v</w:t>
      </w:r>
      <w:r w:rsidRPr="003F7FA9" w:rsidR="000D7A42">
        <w:rPr>
          <w:rFonts w:ascii="Times New Roman" w:hAnsi="Times New Roman" w:cs="Times New Roman"/>
          <w:bCs/>
          <w:sz w:val="24"/>
          <w:szCs w:val="24"/>
          <w:lang w:eastAsia="nl-NL"/>
        </w:rPr>
        <w:t>erdrag en de daarmee gepaard gaande versterkte samenwerking ook gevolgen he</w:t>
      </w:r>
      <w:r w:rsidR="006207AD">
        <w:rPr>
          <w:rFonts w:ascii="Times New Roman" w:hAnsi="Times New Roman" w:cs="Times New Roman"/>
          <w:bCs/>
          <w:sz w:val="24"/>
          <w:szCs w:val="24"/>
          <w:lang w:eastAsia="nl-NL"/>
        </w:rPr>
        <w:t>bben</w:t>
      </w:r>
      <w:r w:rsidRPr="003F7FA9" w:rsidR="000D7A42">
        <w:rPr>
          <w:rFonts w:ascii="Times New Roman" w:hAnsi="Times New Roman" w:cs="Times New Roman"/>
          <w:bCs/>
          <w:sz w:val="24"/>
          <w:szCs w:val="24"/>
          <w:lang w:eastAsia="nl-NL"/>
        </w:rPr>
        <w:t xml:space="preserve"> vanuit het perspectief van asiel en migratie. Verwacht de regering bijvoorbeeld dat het invloed gaat hebben op het uitzetten van overlast veroorzakende en uitgeprocedeerde asielzoekers en</w:t>
      </w:r>
      <w:r w:rsidR="002351A3">
        <w:rPr>
          <w:rFonts w:ascii="Times New Roman" w:hAnsi="Times New Roman" w:cs="Times New Roman"/>
          <w:bCs/>
          <w:sz w:val="24"/>
          <w:szCs w:val="24"/>
          <w:lang w:eastAsia="nl-NL"/>
        </w:rPr>
        <w:t xml:space="preserve"> de snelheid hiervan</w:t>
      </w:r>
      <w:r w:rsidRPr="003F7FA9" w:rsidR="000D7A42">
        <w:rPr>
          <w:rFonts w:ascii="Times New Roman" w:hAnsi="Times New Roman" w:cs="Times New Roman"/>
          <w:bCs/>
          <w:sz w:val="24"/>
          <w:szCs w:val="24"/>
          <w:lang w:eastAsia="nl-NL"/>
        </w:rPr>
        <w: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CDA-fractie vragen of door andere organisaties adviezen over het wetsvoorstel zijn uitgebracht en</w:t>
      </w:r>
      <w:r w:rsidR="00B21AE1">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zo ja, in hoeverre deze adviezen zijn opgevolgd. Ook vragen deze leden of de regering nader kan ingaan op de consequenties voor de regeldruk.</w:t>
      </w:r>
      <w:r w:rsidR="009C6261">
        <w:rPr>
          <w:rFonts w:ascii="Times New Roman" w:hAnsi="Times New Roman" w:cs="Times New Roman"/>
          <w:bCs/>
          <w:sz w:val="24"/>
          <w:szCs w:val="24"/>
          <w:lang w:eastAsia="nl-NL"/>
        </w:rPr>
        <w:br/>
      </w:r>
      <w:r w:rsidR="009C6261">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De voorzitter van de commissie, </w:t>
      </w:r>
      <w:r w:rsidR="00DF2563">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Pool </w:t>
      </w:r>
      <w:r w:rsidR="009C6261">
        <w:rPr>
          <w:rFonts w:ascii="Times New Roman" w:hAnsi="Times New Roman" w:cs="Times New Roman"/>
          <w:bCs/>
          <w:sz w:val="24"/>
          <w:szCs w:val="24"/>
          <w:lang w:eastAsia="nl-NL"/>
        </w:rPr>
        <w:br/>
      </w:r>
      <w:r w:rsidR="009C6261">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Adjunct-griffier van de commissie, </w:t>
      </w:r>
      <w:r w:rsidR="00DF2563">
        <w:rPr>
          <w:rFonts w:ascii="Times New Roman" w:hAnsi="Times New Roman" w:cs="Times New Roman"/>
          <w:bCs/>
          <w:sz w:val="24"/>
          <w:szCs w:val="24"/>
          <w:lang w:eastAsia="nl-NL"/>
        </w:rPr>
        <w:br/>
      </w:r>
      <w:proofErr w:type="spellStart"/>
      <w:r w:rsidRPr="009C6261" w:rsidR="009C6261">
        <w:rPr>
          <w:rFonts w:ascii="Times New Roman" w:hAnsi="Times New Roman" w:cs="Times New Roman"/>
          <w:bCs/>
          <w:sz w:val="24"/>
          <w:szCs w:val="24"/>
          <w:lang w:eastAsia="nl-NL"/>
        </w:rPr>
        <w:t>Paauwe</w:t>
      </w:r>
      <w:proofErr w:type="spellEnd"/>
    </w:p>
    <w:sectPr w:rsidRPr="003F7FA9" w:rsidR="00726161" w:rsidSect="004E6F08">
      <w:footerReference w:type="default" r:id="rId12"/>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A6C6" w14:textId="77777777" w:rsidR="00EA355D" w:rsidRDefault="00EA355D" w:rsidP="00EA355D">
      <w:pPr>
        <w:spacing w:after="0" w:line="240" w:lineRule="auto"/>
      </w:pPr>
      <w:r>
        <w:separator/>
      </w:r>
    </w:p>
  </w:endnote>
  <w:endnote w:type="continuationSeparator" w:id="0">
    <w:p w14:paraId="63467995" w14:textId="77777777" w:rsidR="00EA355D" w:rsidRDefault="00EA355D" w:rsidP="00EA355D">
      <w:pPr>
        <w:spacing w:after="0" w:line="240" w:lineRule="auto"/>
      </w:pPr>
      <w:r>
        <w:continuationSeparator/>
      </w:r>
    </w:p>
  </w:endnote>
  <w:endnote w:type="continuationNotice" w:id="1">
    <w:p w14:paraId="4DDC2C39" w14:textId="77777777" w:rsidR="00FF5883" w:rsidRDefault="00FF5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991"/>
      <w:docPartObj>
        <w:docPartGallery w:val="Page Numbers (Bottom of Page)"/>
        <w:docPartUnique/>
      </w:docPartObj>
    </w:sdtPr>
    <w:sdtEndPr/>
    <w:sdtContent>
      <w:p w14:paraId="4F284CD2" w14:textId="04B06970" w:rsidR="00EA355D" w:rsidRDefault="00EA355D">
        <w:pPr>
          <w:pStyle w:val="Voettekst"/>
          <w:jc w:val="right"/>
        </w:pPr>
        <w:r w:rsidRPr="00EA355D">
          <w:rPr>
            <w:rFonts w:ascii="Times New Roman" w:hAnsi="Times New Roman" w:cs="Times New Roman"/>
            <w:sz w:val="20"/>
            <w:szCs w:val="20"/>
          </w:rPr>
          <w:fldChar w:fldCharType="begin"/>
        </w:r>
        <w:r w:rsidRPr="00EA355D">
          <w:rPr>
            <w:rFonts w:ascii="Times New Roman" w:hAnsi="Times New Roman" w:cs="Times New Roman"/>
            <w:sz w:val="20"/>
            <w:szCs w:val="20"/>
          </w:rPr>
          <w:instrText>PAGE   \* MERGEFORMAT</w:instrText>
        </w:r>
        <w:r w:rsidRPr="00EA355D">
          <w:rPr>
            <w:rFonts w:ascii="Times New Roman" w:hAnsi="Times New Roman" w:cs="Times New Roman"/>
            <w:sz w:val="20"/>
            <w:szCs w:val="20"/>
          </w:rPr>
          <w:fldChar w:fldCharType="separate"/>
        </w:r>
        <w:r w:rsidRPr="00EA355D">
          <w:rPr>
            <w:rFonts w:ascii="Times New Roman" w:hAnsi="Times New Roman" w:cs="Times New Roman"/>
            <w:sz w:val="20"/>
            <w:szCs w:val="20"/>
          </w:rPr>
          <w:t>2</w:t>
        </w:r>
        <w:r w:rsidRPr="00EA355D">
          <w:rPr>
            <w:rFonts w:ascii="Times New Roman" w:hAnsi="Times New Roman" w:cs="Times New Roman"/>
            <w:sz w:val="20"/>
            <w:szCs w:val="20"/>
          </w:rPr>
          <w:fldChar w:fldCharType="end"/>
        </w:r>
      </w:p>
    </w:sdtContent>
  </w:sdt>
  <w:p w14:paraId="3A878E34" w14:textId="77777777" w:rsidR="00EA355D" w:rsidRDefault="00EA3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C9DE" w14:textId="77777777" w:rsidR="00EA355D" w:rsidRDefault="00EA355D" w:rsidP="00EA355D">
      <w:pPr>
        <w:spacing w:after="0" w:line="240" w:lineRule="auto"/>
      </w:pPr>
      <w:r>
        <w:separator/>
      </w:r>
    </w:p>
  </w:footnote>
  <w:footnote w:type="continuationSeparator" w:id="0">
    <w:p w14:paraId="51C7B600" w14:textId="77777777" w:rsidR="00EA355D" w:rsidRDefault="00EA355D" w:rsidP="00EA355D">
      <w:pPr>
        <w:spacing w:after="0" w:line="240" w:lineRule="auto"/>
      </w:pPr>
      <w:r>
        <w:continuationSeparator/>
      </w:r>
    </w:p>
  </w:footnote>
  <w:footnote w:type="continuationNotice" w:id="1">
    <w:p w14:paraId="30E21717" w14:textId="77777777" w:rsidR="00FF5883" w:rsidRDefault="00FF5883">
      <w:pPr>
        <w:spacing w:after="0" w:line="240" w:lineRule="auto"/>
      </w:pPr>
    </w:p>
  </w:footnote>
  <w:footnote w:id="2">
    <w:p w14:paraId="7C0D2AF0" w14:textId="576A87F2" w:rsidR="00CE325D" w:rsidRPr="00CE325D" w:rsidRDefault="00CE325D">
      <w:pPr>
        <w:pStyle w:val="Voetnoottekst"/>
        <w:rPr>
          <w:rFonts w:ascii="Times New Roman" w:hAnsi="Times New Roman" w:cs="Times New Roman"/>
        </w:rPr>
      </w:pPr>
      <w:r w:rsidRPr="00CE325D">
        <w:rPr>
          <w:rStyle w:val="Voetnootmarkering"/>
          <w:rFonts w:ascii="Times New Roman" w:hAnsi="Times New Roman" w:cs="Times New Roman"/>
        </w:rPr>
        <w:footnoteRef/>
      </w:r>
      <w:r w:rsidRPr="00CE325D">
        <w:rPr>
          <w:rFonts w:ascii="Times New Roman" w:hAnsi="Times New Roman" w:cs="Times New Roman"/>
        </w:rPr>
        <w:t xml:space="preserve"> Europees Verdrag voor de Rechten van de Mens.</w:t>
      </w:r>
    </w:p>
  </w:footnote>
  <w:footnote w:id="3">
    <w:p w14:paraId="7267B3DA" w14:textId="0CCD2F76" w:rsidR="00CE325D" w:rsidRDefault="00CE325D">
      <w:pPr>
        <w:pStyle w:val="Voetnoottekst"/>
      </w:pPr>
      <w:r w:rsidRPr="00CE325D">
        <w:rPr>
          <w:rStyle w:val="Voetnootmarkering"/>
          <w:rFonts w:ascii="Times New Roman" w:hAnsi="Times New Roman" w:cs="Times New Roman"/>
        </w:rPr>
        <w:footnoteRef/>
      </w:r>
      <w:r w:rsidRPr="00CE325D">
        <w:rPr>
          <w:rFonts w:ascii="Times New Roman" w:hAnsi="Times New Roman" w:cs="Times New Roman"/>
        </w:rPr>
        <w:t xml:space="preserve"> Internationaal Verdrag inzake burgerrechten en politieke rechten</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352FE"/>
    <w:rsid w:val="000337D5"/>
    <w:rsid w:val="000C2376"/>
    <w:rsid w:val="000C4E9E"/>
    <w:rsid w:val="000D3EAD"/>
    <w:rsid w:val="000D7A42"/>
    <w:rsid w:val="000E0880"/>
    <w:rsid w:val="000E1632"/>
    <w:rsid w:val="000F4007"/>
    <w:rsid w:val="00107549"/>
    <w:rsid w:val="00131506"/>
    <w:rsid w:val="00134B78"/>
    <w:rsid w:val="00172179"/>
    <w:rsid w:val="00185397"/>
    <w:rsid w:val="001A1F3A"/>
    <w:rsid w:val="001B13B4"/>
    <w:rsid w:val="001B77F1"/>
    <w:rsid w:val="001D0734"/>
    <w:rsid w:val="0022564B"/>
    <w:rsid w:val="002312AA"/>
    <w:rsid w:val="002351A3"/>
    <w:rsid w:val="002977F7"/>
    <w:rsid w:val="002A07E0"/>
    <w:rsid w:val="002A5FA8"/>
    <w:rsid w:val="002A6C1C"/>
    <w:rsid w:val="002C5CD4"/>
    <w:rsid w:val="002E2809"/>
    <w:rsid w:val="002E6BC6"/>
    <w:rsid w:val="002F6CAF"/>
    <w:rsid w:val="0031191F"/>
    <w:rsid w:val="003311D3"/>
    <w:rsid w:val="003373D2"/>
    <w:rsid w:val="00340625"/>
    <w:rsid w:val="003559A4"/>
    <w:rsid w:val="00357198"/>
    <w:rsid w:val="00363B1E"/>
    <w:rsid w:val="00381975"/>
    <w:rsid w:val="003D1B02"/>
    <w:rsid w:val="003D6AE0"/>
    <w:rsid w:val="003D7F70"/>
    <w:rsid w:val="003F7FA9"/>
    <w:rsid w:val="00412DEA"/>
    <w:rsid w:val="00440671"/>
    <w:rsid w:val="00440E2C"/>
    <w:rsid w:val="004C1CF2"/>
    <w:rsid w:val="004D37D4"/>
    <w:rsid w:val="004D464A"/>
    <w:rsid w:val="004E6F08"/>
    <w:rsid w:val="004E7A66"/>
    <w:rsid w:val="004F46C7"/>
    <w:rsid w:val="00502E19"/>
    <w:rsid w:val="005119FE"/>
    <w:rsid w:val="005262D3"/>
    <w:rsid w:val="005324F4"/>
    <w:rsid w:val="005744A2"/>
    <w:rsid w:val="00585E9B"/>
    <w:rsid w:val="005922D0"/>
    <w:rsid w:val="005B1F3F"/>
    <w:rsid w:val="005C2F28"/>
    <w:rsid w:val="005D462F"/>
    <w:rsid w:val="005E37B8"/>
    <w:rsid w:val="00606551"/>
    <w:rsid w:val="006207AD"/>
    <w:rsid w:val="00630331"/>
    <w:rsid w:val="0065492C"/>
    <w:rsid w:val="00673389"/>
    <w:rsid w:val="00677E30"/>
    <w:rsid w:val="00684E00"/>
    <w:rsid w:val="006A4171"/>
    <w:rsid w:val="006B1044"/>
    <w:rsid w:val="006C07FF"/>
    <w:rsid w:val="006E62D2"/>
    <w:rsid w:val="007161A4"/>
    <w:rsid w:val="00726161"/>
    <w:rsid w:val="00727477"/>
    <w:rsid w:val="007403B8"/>
    <w:rsid w:val="00746D1E"/>
    <w:rsid w:val="00774336"/>
    <w:rsid w:val="007C602F"/>
    <w:rsid w:val="007E58C0"/>
    <w:rsid w:val="00815332"/>
    <w:rsid w:val="008261D5"/>
    <w:rsid w:val="00857FCB"/>
    <w:rsid w:val="008B2ED1"/>
    <w:rsid w:val="008C79C8"/>
    <w:rsid w:val="00901677"/>
    <w:rsid w:val="009521DB"/>
    <w:rsid w:val="0098195C"/>
    <w:rsid w:val="0099624A"/>
    <w:rsid w:val="009C6261"/>
    <w:rsid w:val="009E69F9"/>
    <w:rsid w:val="009E6EA7"/>
    <w:rsid w:val="009F1E13"/>
    <w:rsid w:val="009F4DE5"/>
    <w:rsid w:val="00A47221"/>
    <w:rsid w:val="00AA0267"/>
    <w:rsid w:val="00AB6FA6"/>
    <w:rsid w:val="00B04895"/>
    <w:rsid w:val="00B21AE1"/>
    <w:rsid w:val="00B50F89"/>
    <w:rsid w:val="00B8340B"/>
    <w:rsid w:val="00BC426E"/>
    <w:rsid w:val="00BD0DB0"/>
    <w:rsid w:val="00C30975"/>
    <w:rsid w:val="00C71176"/>
    <w:rsid w:val="00C85BBA"/>
    <w:rsid w:val="00CC6744"/>
    <w:rsid w:val="00CD699E"/>
    <w:rsid w:val="00CE325D"/>
    <w:rsid w:val="00D0061D"/>
    <w:rsid w:val="00D60B6F"/>
    <w:rsid w:val="00D71110"/>
    <w:rsid w:val="00D8794F"/>
    <w:rsid w:val="00DB0164"/>
    <w:rsid w:val="00DE3D7C"/>
    <w:rsid w:val="00DF2563"/>
    <w:rsid w:val="00E27EF3"/>
    <w:rsid w:val="00E34010"/>
    <w:rsid w:val="00E9593A"/>
    <w:rsid w:val="00EA355D"/>
    <w:rsid w:val="00ED59DB"/>
    <w:rsid w:val="00F07D6F"/>
    <w:rsid w:val="00F36094"/>
    <w:rsid w:val="00F46B29"/>
    <w:rsid w:val="00F62CD5"/>
    <w:rsid w:val="00F938F0"/>
    <w:rsid w:val="00FB0462"/>
    <w:rsid w:val="00FE1FCC"/>
    <w:rsid w:val="00FF16FD"/>
    <w:rsid w:val="00FF3923"/>
    <w:rsid w:val="00FF5883"/>
    <w:rsid w:val="6D83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52FE"/>
  <w15:chartTrackingRefBased/>
  <w15:docId w15:val="{A72F6234-4A08-4B86-81BF-1932C49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E6F0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4E6F08"/>
    <w:pPr>
      <w:ind w:left="720"/>
      <w:contextualSpacing/>
    </w:pPr>
  </w:style>
  <w:style w:type="paragraph" w:styleId="Geenafstand">
    <w:name w:val="No Spacing"/>
    <w:uiPriority w:val="1"/>
    <w:qFormat/>
    <w:rsid w:val="004E6F08"/>
    <w:pPr>
      <w:spacing w:after="0" w:line="240" w:lineRule="auto"/>
    </w:pPr>
  </w:style>
  <w:style w:type="paragraph" w:styleId="Koptekst">
    <w:name w:val="header"/>
    <w:basedOn w:val="Standaard"/>
    <w:link w:val="KoptekstChar"/>
    <w:uiPriority w:val="99"/>
    <w:unhideWhenUsed/>
    <w:rsid w:val="00EA35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55D"/>
  </w:style>
  <w:style w:type="paragraph" w:styleId="Voettekst">
    <w:name w:val="footer"/>
    <w:basedOn w:val="Standaard"/>
    <w:link w:val="VoettekstChar"/>
    <w:uiPriority w:val="99"/>
    <w:unhideWhenUsed/>
    <w:rsid w:val="00EA35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55D"/>
  </w:style>
  <w:style w:type="paragraph" w:styleId="Voetnoottekst">
    <w:name w:val="footnote text"/>
    <w:basedOn w:val="Standaard"/>
    <w:link w:val="VoetnoottekstChar"/>
    <w:uiPriority w:val="99"/>
    <w:semiHidden/>
    <w:unhideWhenUsed/>
    <w:rsid w:val="00CE32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325D"/>
    <w:rPr>
      <w:sz w:val="20"/>
      <w:szCs w:val="20"/>
    </w:rPr>
  </w:style>
  <w:style w:type="character" w:styleId="Voetnootmarkering">
    <w:name w:val="footnote reference"/>
    <w:basedOn w:val="Standaardalinea-lettertype"/>
    <w:uiPriority w:val="99"/>
    <w:semiHidden/>
    <w:unhideWhenUsed/>
    <w:rsid w:val="00CE325D"/>
    <w:rPr>
      <w:vertAlign w:val="superscript"/>
    </w:rPr>
  </w:style>
  <w:style w:type="paragraph" w:styleId="Revisie">
    <w:name w:val="Revision"/>
    <w:hidden/>
    <w:uiPriority w:val="99"/>
    <w:semiHidden/>
    <w:rsid w:val="00FF5883"/>
    <w:pPr>
      <w:spacing w:after="0" w:line="240" w:lineRule="auto"/>
    </w:pPr>
  </w:style>
  <w:style w:type="character" w:styleId="Verwijzingopmerking">
    <w:name w:val="annotation reference"/>
    <w:basedOn w:val="Standaardalinea-lettertype"/>
    <w:uiPriority w:val="99"/>
    <w:semiHidden/>
    <w:unhideWhenUsed/>
    <w:rsid w:val="00FF5883"/>
    <w:rPr>
      <w:sz w:val="16"/>
      <w:szCs w:val="16"/>
    </w:rPr>
  </w:style>
  <w:style w:type="paragraph" w:styleId="Tekstopmerking">
    <w:name w:val="annotation text"/>
    <w:basedOn w:val="Standaard"/>
    <w:link w:val="TekstopmerkingChar"/>
    <w:uiPriority w:val="99"/>
    <w:unhideWhenUsed/>
    <w:rsid w:val="00FF5883"/>
    <w:pPr>
      <w:spacing w:line="240" w:lineRule="auto"/>
    </w:pPr>
    <w:rPr>
      <w:sz w:val="20"/>
      <w:szCs w:val="20"/>
    </w:rPr>
  </w:style>
  <w:style w:type="character" w:customStyle="1" w:styleId="TekstopmerkingChar">
    <w:name w:val="Tekst opmerking Char"/>
    <w:basedOn w:val="Standaardalinea-lettertype"/>
    <w:link w:val="Tekstopmerking"/>
    <w:uiPriority w:val="99"/>
    <w:rsid w:val="00FF5883"/>
    <w:rPr>
      <w:sz w:val="20"/>
      <w:szCs w:val="20"/>
    </w:rPr>
  </w:style>
  <w:style w:type="paragraph" w:styleId="Onderwerpvanopmerking">
    <w:name w:val="annotation subject"/>
    <w:basedOn w:val="Tekstopmerking"/>
    <w:next w:val="Tekstopmerking"/>
    <w:link w:val="OnderwerpvanopmerkingChar"/>
    <w:uiPriority w:val="99"/>
    <w:semiHidden/>
    <w:unhideWhenUsed/>
    <w:rsid w:val="00FF5883"/>
    <w:rPr>
      <w:b/>
      <w:bCs/>
    </w:rPr>
  </w:style>
  <w:style w:type="character" w:customStyle="1" w:styleId="OnderwerpvanopmerkingChar">
    <w:name w:val="Onderwerp van opmerking Char"/>
    <w:basedOn w:val="TekstopmerkingChar"/>
    <w:link w:val="Onderwerpvanopmerking"/>
    <w:uiPriority w:val="99"/>
    <w:semiHidden/>
    <w:rsid w:val="00FF5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3191">
      <w:bodyDiv w:val="1"/>
      <w:marLeft w:val="0"/>
      <w:marRight w:val="0"/>
      <w:marTop w:val="0"/>
      <w:marBottom w:val="0"/>
      <w:divBdr>
        <w:top w:val="none" w:sz="0" w:space="0" w:color="auto"/>
        <w:left w:val="none" w:sz="0" w:space="0" w:color="auto"/>
        <w:bottom w:val="none" w:sz="0" w:space="0" w:color="auto"/>
        <w:right w:val="none" w:sz="0" w:space="0" w:color="auto"/>
      </w:divBdr>
    </w:div>
    <w:div w:id="85334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2190</ap:Words>
  <ap:Characters>12047</ap:Characters>
  <ap:DocSecurity>4</ap:DocSecurity>
  <ap:Lines>100</ap:Lines>
  <ap:Paragraphs>28</ap:Paragraphs>
  <ap:ScaleCrop>false</ap:ScaleCrop>
  <ap:LinksUpToDate>false</ap:LinksUpToDate>
  <ap:CharactersWithSpaces>14209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2025-03-14T09:58:00.0000000Z</dcterms:created>
  <dcterms:modified xsi:type="dcterms:W3CDTF">2025-03-14T09:58:00.0000000Z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71e48a46-d4e6-41fa-bbf2-713cd998ba33</vt:lpwstr>
  </property>
</Properties>
</file>