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6578F6" w:rsidP="006578F6" w:rsidRDefault="006578F6" w14:paraId="24359F53" w14:textId="457D3AAC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>De schriftelijke vragen van</w:t>
      </w:r>
      <w:r w:rsidR="002B7AC4">
        <w:rPr>
          <w:rFonts w:ascii="Verdana" w:hAnsi="Verdana"/>
          <w:bCs/>
          <w:sz w:val="18"/>
          <w:szCs w:val="18"/>
        </w:rPr>
        <w:t xml:space="preserve"> het lid van Baarle (DENK) o</w:t>
      </w:r>
      <w:r w:rsidRPr="006578F6">
        <w:rPr>
          <w:rFonts w:ascii="Verdana" w:hAnsi="Verdana"/>
          <w:bCs/>
          <w:sz w:val="18"/>
          <w:szCs w:val="18"/>
        </w:rPr>
        <w:t>ver</w:t>
      </w:r>
      <w:r w:rsidR="002B7AC4">
        <w:rPr>
          <w:rFonts w:ascii="Verdana" w:hAnsi="Verdana"/>
          <w:bCs/>
          <w:sz w:val="18"/>
          <w:szCs w:val="18"/>
        </w:rPr>
        <w:t xml:space="preserve"> het rapport ‘Gaza </w:t>
      </w:r>
      <w:proofErr w:type="spellStart"/>
      <w:r w:rsidR="002B7AC4">
        <w:rPr>
          <w:rFonts w:ascii="Verdana" w:hAnsi="Verdana"/>
          <w:bCs/>
          <w:sz w:val="18"/>
          <w:szCs w:val="18"/>
        </w:rPr>
        <w:t>and</w:t>
      </w:r>
      <w:proofErr w:type="spellEnd"/>
      <w:r w:rsidR="002B7AC4">
        <w:rPr>
          <w:rFonts w:ascii="Verdana" w:hAnsi="Verdana"/>
          <w:bCs/>
          <w:sz w:val="18"/>
          <w:szCs w:val="18"/>
        </w:rPr>
        <w:t xml:space="preserve"> West Bank Interim Rapid </w:t>
      </w:r>
      <w:proofErr w:type="spellStart"/>
      <w:r w:rsidR="002B7AC4">
        <w:rPr>
          <w:rFonts w:ascii="Verdana" w:hAnsi="Verdana"/>
          <w:bCs/>
          <w:sz w:val="18"/>
          <w:szCs w:val="18"/>
        </w:rPr>
        <w:t>Damage</w:t>
      </w:r>
      <w:proofErr w:type="spellEnd"/>
      <w:r w:rsidR="002B7AC4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2B7AC4">
        <w:rPr>
          <w:rFonts w:ascii="Verdana" w:hAnsi="Verdana"/>
          <w:bCs/>
          <w:sz w:val="18"/>
          <w:szCs w:val="18"/>
        </w:rPr>
        <w:t>and</w:t>
      </w:r>
      <w:proofErr w:type="spellEnd"/>
      <w:r w:rsidR="002B7AC4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2B7AC4">
        <w:rPr>
          <w:rFonts w:ascii="Verdana" w:hAnsi="Verdana"/>
          <w:bCs/>
          <w:sz w:val="18"/>
          <w:szCs w:val="18"/>
        </w:rPr>
        <w:t>Needs</w:t>
      </w:r>
      <w:proofErr w:type="spellEnd"/>
      <w:r w:rsidR="002B7AC4">
        <w:rPr>
          <w:rFonts w:ascii="Verdana" w:hAnsi="Verdana"/>
          <w:bCs/>
          <w:sz w:val="18"/>
          <w:szCs w:val="18"/>
        </w:rPr>
        <w:t xml:space="preserve"> Assessment’</w:t>
      </w:r>
      <w:r w:rsidR="009C2DA0">
        <w:rPr>
          <w:rFonts w:ascii="Verdana" w:hAnsi="Verdana"/>
          <w:bCs/>
          <w:sz w:val="18"/>
          <w:szCs w:val="18"/>
        </w:rPr>
        <w:t>, ingezonden op 20 februari jl.</w:t>
      </w:r>
      <w:r w:rsidR="00841740">
        <w:rPr>
          <w:rFonts w:ascii="Verdana" w:hAnsi="Verdana"/>
          <w:bCs/>
          <w:sz w:val="18"/>
          <w:szCs w:val="18"/>
        </w:rPr>
        <w:t xml:space="preserve"> (</w:t>
      </w:r>
      <w:r w:rsidRPr="00841740" w:rsidR="00841740">
        <w:rPr>
          <w:rFonts w:ascii="Verdana" w:hAnsi="Verdana"/>
          <w:bCs/>
          <w:sz w:val="18"/>
          <w:szCs w:val="18"/>
        </w:rPr>
        <w:t>2025Z03263</w:t>
      </w:r>
      <w:r w:rsidR="00841740">
        <w:rPr>
          <w:rFonts w:ascii="Verdana" w:hAnsi="Verdana"/>
          <w:bCs/>
          <w:sz w:val="18"/>
          <w:szCs w:val="18"/>
        </w:rPr>
        <w:t>)</w:t>
      </w:r>
      <w:r w:rsidR="009C2DA0">
        <w:rPr>
          <w:rFonts w:ascii="Verdana" w:hAnsi="Verdana"/>
          <w:bCs/>
          <w:sz w:val="18"/>
          <w:szCs w:val="18"/>
        </w:rPr>
        <w:t>,</w:t>
      </w:r>
      <w:r w:rsidR="002B7AC4">
        <w:rPr>
          <w:rFonts w:ascii="Verdana" w:hAnsi="Verdana"/>
          <w:bCs/>
          <w:sz w:val="18"/>
          <w:szCs w:val="18"/>
        </w:rPr>
        <w:t xml:space="preserve"> kunnen met he</w:t>
      </w:r>
      <w:r w:rsidRPr="006578F6">
        <w:rPr>
          <w:rFonts w:ascii="Verdana" w:hAnsi="Verdana"/>
          <w:sz w:val="18"/>
          <w:szCs w:val="18"/>
        </w:rPr>
        <w:t xml:space="preserve">t oog op een zorgvuldige en volledige beantwoording niet binnen de gebruikelijke termijn worden beantwoord. </w:t>
      </w:r>
      <w:r w:rsidR="00834764">
        <w:rPr>
          <w:rFonts w:ascii="Verdana" w:hAnsi="Verdana"/>
          <w:sz w:val="18"/>
          <w:szCs w:val="18"/>
        </w:rPr>
        <w:t xml:space="preserve">Zoals verzocht door de vraagsteller, is het </w:t>
      </w:r>
      <w:r w:rsidRPr="006578F6">
        <w:rPr>
          <w:rFonts w:ascii="Verdana" w:hAnsi="Verdana"/>
          <w:sz w:val="18"/>
          <w:szCs w:val="18"/>
        </w:rPr>
        <w:t xml:space="preserve">streven </w:t>
      </w:r>
      <w:r w:rsidR="001C7F56">
        <w:rPr>
          <w:rFonts w:ascii="Verdana" w:hAnsi="Verdana"/>
          <w:sz w:val="18"/>
          <w:szCs w:val="18"/>
        </w:rPr>
        <w:t xml:space="preserve">om </w:t>
      </w:r>
      <w:r w:rsidRPr="006578F6">
        <w:rPr>
          <w:rFonts w:ascii="Verdana" w:hAnsi="Verdana"/>
          <w:sz w:val="18"/>
          <w:szCs w:val="18"/>
        </w:rPr>
        <w:t>de antwoorden</w:t>
      </w:r>
      <w:r w:rsidR="00834764">
        <w:rPr>
          <w:rFonts w:ascii="Verdana" w:hAnsi="Verdana"/>
          <w:sz w:val="18"/>
          <w:szCs w:val="18"/>
        </w:rPr>
        <w:t xml:space="preserve"> </w:t>
      </w:r>
      <w:r w:rsidR="002B7AC4">
        <w:rPr>
          <w:rFonts w:ascii="Verdana" w:hAnsi="Verdana"/>
          <w:sz w:val="18"/>
          <w:szCs w:val="18"/>
        </w:rPr>
        <w:t>v</w:t>
      </w:r>
      <w:r w:rsidR="00834764">
        <w:rPr>
          <w:rFonts w:ascii="Verdana" w:hAnsi="Verdana"/>
          <w:sz w:val="18"/>
          <w:szCs w:val="18"/>
        </w:rPr>
        <w:t>óó</w:t>
      </w:r>
      <w:r w:rsidR="002B7AC4">
        <w:rPr>
          <w:rFonts w:ascii="Verdana" w:hAnsi="Verdana"/>
          <w:sz w:val="18"/>
          <w:szCs w:val="18"/>
        </w:rPr>
        <w:t xml:space="preserve">r het </w:t>
      </w:r>
      <w:r w:rsidR="000D401A">
        <w:rPr>
          <w:rFonts w:ascii="Verdana" w:hAnsi="Verdana"/>
          <w:sz w:val="18"/>
          <w:szCs w:val="18"/>
        </w:rPr>
        <w:t>c</w:t>
      </w:r>
      <w:r w:rsidR="002B7AC4">
        <w:rPr>
          <w:rFonts w:ascii="Verdana" w:hAnsi="Verdana"/>
          <w:sz w:val="18"/>
          <w:szCs w:val="18"/>
        </w:rPr>
        <w:t>ommissiedebat Raad Buitenlandse Zaken van 10 april</w:t>
      </w:r>
      <w:r w:rsidR="001C7F56">
        <w:rPr>
          <w:rFonts w:ascii="Verdana" w:hAnsi="Verdana"/>
          <w:sz w:val="18"/>
          <w:szCs w:val="18"/>
        </w:rPr>
        <w:t xml:space="preserve"> 2025</w:t>
      </w:r>
      <w:r w:rsidR="00834764">
        <w:rPr>
          <w:rFonts w:ascii="Verdana" w:hAnsi="Verdana"/>
          <w:sz w:val="18"/>
          <w:szCs w:val="18"/>
        </w:rPr>
        <w:t xml:space="preserve"> aan uw Kamer te sturen.</w:t>
      </w:r>
      <w:r w:rsidR="002B7AC4">
        <w:rPr>
          <w:rFonts w:ascii="Verdana" w:hAnsi="Verdana"/>
          <w:sz w:val="18"/>
          <w:szCs w:val="18"/>
        </w:rPr>
        <w:t xml:space="preserve"> </w:t>
      </w:r>
    </w:p>
    <w:p w:rsidR="006578F6" w:rsidP="006578F6" w:rsidRDefault="006578F6" w14:paraId="57211EA8" w14:textId="41415B6E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95D2C" w:rsidP="006578F6" w:rsidRDefault="00A95D2C" w14:paraId="035D652E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Pr="0075568C" w:rsidR="00E50EBE" w:rsidP="00E50EBE" w:rsidRDefault="00E50EBE" w14:paraId="5717F1D0" w14:textId="77777777"/>
    <w:p w:rsidRPr="0075568C" w:rsidR="00E50EBE" w:rsidP="00E50EBE" w:rsidRDefault="00E50EBE" w14:paraId="4CA4928D" w14:textId="77777777"/>
    <w:p w:rsidRPr="0075568C" w:rsidR="00E50EBE" w:rsidP="00E50EBE" w:rsidRDefault="00E50EBE" w14:paraId="60970AD4" w14:textId="77777777"/>
    <w:p w:rsidRPr="0075568C" w:rsidR="00E50EBE" w:rsidP="00E50EBE" w:rsidRDefault="00E50EBE" w14:paraId="1D875E87" w14:textId="10D8CD8E">
      <w:r w:rsidRPr="0075568C">
        <w:t xml:space="preserve">De minister van Buitenlandse Zaken, </w:t>
      </w:r>
      <w:r w:rsidRPr="0075568C">
        <w:tab/>
      </w:r>
      <w:r w:rsidRPr="0075568C">
        <w:tab/>
      </w:r>
    </w:p>
    <w:p w:rsidRPr="00D057D9" w:rsidR="0052042F" w:rsidP="003B6109" w:rsidRDefault="00E50EBE" w14:paraId="5F36E68B" w14:textId="70BD3AD8">
      <w:pPr>
        <w:rPr>
          <w:b/>
        </w:rPr>
      </w:pPr>
      <w:r w:rsidRPr="0075568C">
        <w:tab/>
      </w:r>
      <w:r w:rsidRPr="0075568C">
        <w:tab/>
      </w:r>
      <w:r w:rsidRPr="0075568C">
        <w:tab/>
      </w:r>
      <w:r w:rsidRPr="0075568C">
        <w:tab/>
      </w:r>
      <w:r w:rsidRPr="0075568C">
        <w:tab/>
      </w:r>
      <w:r w:rsidRPr="0075568C">
        <w:tab/>
      </w:r>
      <w:r w:rsidRPr="0075568C">
        <w:br/>
      </w:r>
      <w:r w:rsidRPr="0075568C">
        <w:br/>
      </w:r>
      <w:r w:rsidRPr="0075568C">
        <w:br/>
      </w:r>
      <w:r w:rsidRPr="0075568C">
        <w:br/>
      </w:r>
      <w:r w:rsidRPr="0075568C">
        <w:br/>
        <w:t>Caspar Veldkamp</w:t>
      </w:r>
      <w:r w:rsidRPr="0075568C">
        <w:tab/>
      </w:r>
      <w:r w:rsidRPr="0075568C">
        <w:tab/>
      </w:r>
      <w:r w:rsidRPr="0075568C">
        <w:tab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D647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E43B" w14:textId="77777777" w:rsidR="00F95188" w:rsidRDefault="00F95188" w:rsidP="004F2CD5">
      <w:pPr>
        <w:spacing w:line="240" w:lineRule="auto"/>
      </w:pPr>
      <w:r>
        <w:separator/>
      </w:r>
    </w:p>
  </w:endnote>
  <w:endnote w:type="continuationSeparator" w:id="0">
    <w:p w14:paraId="46CA20CF" w14:textId="77777777" w:rsidR="00F95188" w:rsidRDefault="00F95188" w:rsidP="004F2CD5">
      <w:pPr>
        <w:spacing w:line="240" w:lineRule="auto"/>
      </w:pPr>
      <w:r>
        <w:continuationSeparator/>
      </w:r>
    </w:p>
  </w:endnote>
  <w:endnote w:type="continuationNotice" w:id="1">
    <w:p w14:paraId="28BC7337" w14:textId="77777777" w:rsidR="00F95188" w:rsidRDefault="00F951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7ADB" w14:textId="77777777" w:rsidR="00C96ED2" w:rsidRDefault="00C96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0CED" w14:textId="77777777" w:rsidR="00C96ED2" w:rsidRDefault="00C96E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8BD4" w14:textId="77777777" w:rsidR="00C96ED2" w:rsidRDefault="00C9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3547" w14:textId="77777777" w:rsidR="00F95188" w:rsidRDefault="00F95188" w:rsidP="004F2CD5">
      <w:pPr>
        <w:spacing w:line="240" w:lineRule="auto"/>
      </w:pPr>
      <w:r>
        <w:separator/>
      </w:r>
    </w:p>
  </w:footnote>
  <w:footnote w:type="continuationSeparator" w:id="0">
    <w:p w14:paraId="0506F91D" w14:textId="77777777" w:rsidR="00F95188" w:rsidRDefault="00F95188" w:rsidP="004F2CD5">
      <w:pPr>
        <w:spacing w:line="240" w:lineRule="auto"/>
      </w:pPr>
      <w:r>
        <w:continuationSeparator/>
      </w:r>
    </w:p>
  </w:footnote>
  <w:footnote w:type="continuationNotice" w:id="1">
    <w:p w14:paraId="555298E9" w14:textId="77777777" w:rsidR="00F95188" w:rsidRDefault="00F951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559" w14:textId="77777777" w:rsidR="00C96ED2" w:rsidRDefault="00C96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62B84BD" w:rsidR="001B5575" w:rsidRPr="006B0BAF" w:rsidRDefault="006578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BZDOC-718242780-37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62B84BD" w:rsidR="001B5575" w:rsidRPr="006B0BAF" w:rsidRDefault="006578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BZDOC-718242780-37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54B7" w14:textId="2E7C3B99" w:rsidR="00596AD0" w:rsidRDefault="00A95D2C" w:rsidP="00596AD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6F071839" w14:textId="6295E185" w:rsidR="00A95D2C" w:rsidRDefault="00A95D2C" w:rsidP="00596AD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2AF98442" w14:textId="2F881172" w:rsidR="00A95D2C" w:rsidRDefault="00A95D2C" w:rsidP="00596AD0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1212125E" w14:textId="3A6C1B5D" w:rsidR="00A95D2C" w:rsidRDefault="00A95D2C" w:rsidP="00596AD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353554B7" w14:textId="2E7C3B99" w:rsidR="00596AD0" w:rsidRDefault="00A95D2C" w:rsidP="00596AD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6F071839" w14:textId="6295E185" w:rsidR="00A95D2C" w:rsidRDefault="00A95D2C" w:rsidP="00596AD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2AF98442" w14:textId="2F881172" w:rsidR="00A95D2C" w:rsidRDefault="00A95D2C" w:rsidP="00596AD0">
                    <w:pPr>
                      <w:pStyle w:val="Header"/>
                    </w:pPr>
                    <w:r>
                      <w:t>Prinses Irenestraat 6</w:t>
                    </w:r>
                  </w:p>
                  <w:p w14:paraId="1212125E" w14:textId="3A6C1B5D" w:rsidR="00A95D2C" w:rsidRDefault="00A95D2C" w:rsidP="00596AD0">
                    <w:pPr>
                      <w:pStyle w:val="Header"/>
                    </w:pPr>
                    <w:r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B9DD971" w:rsidR="001B5575" w:rsidRDefault="00547A2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7D27702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73152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92EF1F6" w:rsidR="001B5575" w:rsidRPr="00F51C07" w:rsidRDefault="001B5575">
                          <w:r w:rsidRPr="00F51C07">
                            <w:t>Datum</w:t>
                          </w:r>
                          <w:r w:rsidR="00B40B04">
                            <w:tab/>
                          </w:r>
                          <w:r w:rsidR="00D165BE">
                            <w:t>17</w:t>
                          </w:r>
                          <w:r w:rsidR="00C5533C">
                            <w:t xml:space="preserve"> maart 2025</w:t>
                          </w:r>
                        </w:p>
                        <w:p w14:paraId="06BD080E" w14:textId="4905548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578F6">
                            <w:t>Uitstel beantwoording</w:t>
                          </w:r>
                          <w:r w:rsidR="00AD43DF">
                            <w:t xml:space="preserve"> </w:t>
                          </w:r>
                          <w:r w:rsidR="00AD43DF" w:rsidRPr="006578F6">
                            <w:rPr>
                              <w:bCs/>
                              <w:szCs w:val="18"/>
                            </w:rPr>
                            <w:t xml:space="preserve">vragen van </w:t>
                          </w:r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 xml:space="preserve">het lid van Baarle (DENK) over het rapport ‘Gaza </w:t>
                          </w:r>
                          <w:proofErr w:type="spellStart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>and</w:t>
                          </w:r>
                          <w:proofErr w:type="spellEnd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 xml:space="preserve"> West Bank Interim Rapid </w:t>
                          </w:r>
                          <w:proofErr w:type="spellStart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>Damage</w:t>
                          </w:r>
                          <w:proofErr w:type="spellEnd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>and</w:t>
                          </w:r>
                          <w:proofErr w:type="spellEnd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>Needs</w:t>
                          </w:r>
                          <w:proofErr w:type="spellEnd"/>
                          <w:r w:rsidR="00E50EBE">
                            <w:rPr>
                              <w:bCs/>
                              <w:snapToGrid w:val="0"/>
                              <w:szCs w:val="18"/>
                            </w:rPr>
                            <w:t xml:space="preserve"> Assessment’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57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" fillcolor="white [3201]" stroked="f" strokeweight=".5pt">
              <v:textbox inset="0,0,0,0">
                <w:txbxContent>
                  <w:p w14:paraId="3A666EFF" w14:textId="692EF1F6" w:rsidR="001B5575" w:rsidRPr="00F51C07" w:rsidRDefault="001B5575">
                    <w:r w:rsidRPr="00F51C07">
                      <w:t>Datum</w:t>
                    </w:r>
                    <w:r w:rsidR="00B40B04">
                      <w:tab/>
                    </w:r>
                    <w:r w:rsidR="00D165BE">
                      <w:t>17</w:t>
                    </w:r>
                    <w:r w:rsidR="00C5533C">
                      <w:t xml:space="preserve"> maart 2025</w:t>
                    </w:r>
                  </w:p>
                  <w:p w14:paraId="06BD080E" w14:textId="4905548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578F6">
                      <w:t>Uitstel beantwoording</w:t>
                    </w:r>
                    <w:r w:rsidR="00AD43DF">
                      <w:t xml:space="preserve"> </w:t>
                    </w:r>
                    <w:r w:rsidR="00AD43DF" w:rsidRPr="006578F6">
                      <w:rPr>
                        <w:bCs/>
                        <w:szCs w:val="18"/>
                      </w:rPr>
                      <w:t xml:space="preserve">vragen van </w:t>
                    </w:r>
                    <w:r w:rsidR="00E50EBE">
                      <w:rPr>
                        <w:bCs/>
                        <w:snapToGrid w:val="0"/>
                        <w:szCs w:val="18"/>
                      </w:rPr>
                      <w:t xml:space="preserve">het lid van Baarle (DENK) over het rapport ‘Gaza </w:t>
                    </w:r>
                    <w:proofErr w:type="spellStart"/>
                    <w:r w:rsidR="00E50EBE">
                      <w:rPr>
                        <w:bCs/>
                        <w:snapToGrid w:val="0"/>
                        <w:szCs w:val="18"/>
                      </w:rPr>
                      <w:t>and</w:t>
                    </w:r>
                    <w:proofErr w:type="spellEnd"/>
                    <w:r w:rsidR="00E50EBE">
                      <w:rPr>
                        <w:bCs/>
                        <w:snapToGrid w:val="0"/>
                        <w:szCs w:val="18"/>
                      </w:rPr>
                      <w:t xml:space="preserve"> West Bank Interim Rapid </w:t>
                    </w:r>
                    <w:proofErr w:type="spellStart"/>
                    <w:r w:rsidR="00E50EBE">
                      <w:rPr>
                        <w:bCs/>
                        <w:snapToGrid w:val="0"/>
                        <w:szCs w:val="18"/>
                      </w:rPr>
                      <w:t>Damage</w:t>
                    </w:r>
                    <w:proofErr w:type="spellEnd"/>
                    <w:r w:rsidR="00E50EBE">
                      <w:rPr>
                        <w:bCs/>
                        <w:snapToGrid w:val="0"/>
                        <w:szCs w:val="18"/>
                      </w:rPr>
                      <w:t xml:space="preserve"> </w:t>
                    </w:r>
                    <w:proofErr w:type="spellStart"/>
                    <w:r w:rsidR="00E50EBE">
                      <w:rPr>
                        <w:bCs/>
                        <w:snapToGrid w:val="0"/>
                        <w:szCs w:val="18"/>
                      </w:rPr>
                      <w:t>and</w:t>
                    </w:r>
                    <w:proofErr w:type="spellEnd"/>
                    <w:r w:rsidR="00E50EBE">
                      <w:rPr>
                        <w:bCs/>
                        <w:snapToGrid w:val="0"/>
                        <w:szCs w:val="18"/>
                      </w:rPr>
                      <w:t xml:space="preserve"> </w:t>
                    </w:r>
                    <w:proofErr w:type="spellStart"/>
                    <w:r w:rsidR="00E50EBE">
                      <w:rPr>
                        <w:bCs/>
                        <w:snapToGrid w:val="0"/>
                        <w:szCs w:val="18"/>
                      </w:rPr>
                      <w:t>Needs</w:t>
                    </w:r>
                    <w:proofErr w:type="spellEnd"/>
                    <w:r w:rsidR="00E50EBE">
                      <w:rPr>
                        <w:bCs/>
                        <w:snapToGrid w:val="0"/>
                        <w:szCs w:val="18"/>
                      </w:rPr>
                      <w:t xml:space="preserve"> Assessment’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30D5229E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EFA1AF6" w14:textId="19C7D613" w:rsidR="00BE6EA5" w:rsidRPr="00BE6EA5" w:rsidRDefault="00BE6EA5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E6EA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5C40DA0D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C96ED2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96ED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C96ED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96ED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6578F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6578F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6578F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578F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6578F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6578F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61E1D6C" w:rsidR="001B5575" w:rsidRPr="000D401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0D401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0D401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D401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0D401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E50EBE" w:rsidRPr="000D401A">
                            <w:rPr>
                              <w:sz w:val="13"/>
                              <w:szCs w:val="13"/>
                              <w:lang w:val="de-DE"/>
                            </w:rPr>
                            <w:t>BZ2514043</w:t>
                          </w:r>
                        </w:p>
                        <w:p w14:paraId="36AB974F" w14:textId="77777777" w:rsidR="00410007" w:rsidRPr="000D401A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2317602" w14:textId="08C47A21" w:rsidR="001B5575" w:rsidRPr="000D401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EFA1AF6" w14:textId="19C7D613" w:rsidR="00BE6EA5" w:rsidRPr="00BE6EA5" w:rsidRDefault="00BE6EA5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E6EA5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5C40DA0D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C96ED2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96ED2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C96ED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96ED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6578F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6578F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6578F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578F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6578F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6578F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61E1D6C" w:rsidR="001B5575" w:rsidRPr="000D401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0D401A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0D401A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0D401A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0D401A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E50EBE" w:rsidRPr="000D401A">
                      <w:rPr>
                        <w:sz w:val="13"/>
                        <w:szCs w:val="13"/>
                        <w:lang w:val="de-DE"/>
                      </w:rPr>
                      <w:t>BZ2514043</w:t>
                    </w:r>
                  </w:p>
                  <w:p w14:paraId="36AB974F" w14:textId="77777777" w:rsidR="00410007" w:rsidRPr="000D401A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2317602" w14:textId="08C47A21" w:rsidR="001B5575" w:rsidRPr="000D401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60CC"/>
    <w:rsid w:val="000D401A"/>
    <w:rsid w:val="000D6C7A"/>
    <w:rsid w:val="000E6281"/>
    <w:rsid w:val="000F56CA"/>
    <w:rsid w:val="00130AB1"/>
    <w:rsid w:val="00132F64"/>
    <w:rsid w:val="001361B2"/>
    <w:rsid w:val="001428B6"/>
    <w:rsid w:val="001467C9"/>
    <w:rsid w:val="00161332"/>
    <w:rsid w:val="00165DC6"/>
    <w:rsid w:val="001A60F3"/>
    <w:rsid w:val="001B5575"/>
    <w:rsid w:val="001C6082"/>
    <w:rsid w:val="001C7F56"/>
    <w:rsid w:val="001D4B80"/>
    <w:rsid w:val="001E4AF3"/>
    <w:rsid w:val="001F626B"/>
    <w:rsid w:val="00202425"/>
    <w:rsid w:val="00205368"/>
    <w:rsid w:val="00221464"/>
    <w:rsid w:val="00223B8D"/>
    <w:rsid w:val="0026438B"/>
    <w:rsid w:val="00274149"/>
    <w:rsid w:val="002B2C0A"/>
    <w:rsid w:val="002B7AC4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7A20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8F6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0348"/>
    <w:rsid w:val="00785D9D"/>
    <w:rsid w:val="007878EE"/>
    <w:rsid w:val="00791C18"/>
    <w:rsid w:val="007C6A20"/>
    <w:rsid w:val="007D4D1F"/>
    <w:rsid w:val="00834764"/>
    <w:rsid w:val="00841740"/>
    <w:rsid w:val="00844B28"/>
    <w:rsid w:val="00861995"/>
    <w:rsid w:val="008C6B9E"/>
    <w:rsid w:val="008D7803"/>
    <w:rsid w:val="008F65EB"/>
    <w:rsid w:val="009156AA"/>
    <w:rsid w:val="00916257"/>
    <w:rsid w:val="00920092"/>
    <w:rsid w:val="009325F0"/>
    <w:rsid w:val="009C2DA0"/>
    <w:rsid w:val="009C4211"/>
    <w:rsid w:val="009C7A2B"/>
    <w:rsid w:val="009D0042"/>
    <w:rsid w:val="009E63EC"/>
    <w:rsid w:val="009F1B4D"/>
    <w:rsid w:val="00A10041"/>
    <w:rsid w:val="00A12033"/>
    <w:rsid w:val="00A23BDB"/>
    <w:rsid w:val="00A93558"/>
    <w:rsid w:val="00A95D2C"/>
    <w:rsid w:val="00A96E13"/>
    <w:rsid w:val="00A974F1"/>
    <w:rsid w:val="00AD0224"/>
    <w:rsid w:val="00AD43DF"/>
    <w:rsid w:val="00B3225F"/>
    <w:rsid w:val="00B40B04"/>
    <w:rsid w:val="00B42BA6"/>
    <w:rsid w:val="00B435FC"/>
    <w:rsid w:val="00B91FC7"/>
    <w:rsid w:val="00BA1724"/>
    <w:rsid w:val="00BA776D"/>
    <w:rsid w:val="00BB6753"/>
    <w:rsid w:val="00BC1F6B"/>
    <w:rsid w:val="00BD2E80"/>
    <w:rsid w:val="00BD3958"/>
    <w:rsid w:val="00BD663C"/>
    <w:rsid w:val="00BE126B"/>
    <w:rsid w:val="00BE6EA5"/>
    <w:rsid w:val="00C3667F"/>
    <w:rsid w:val="00C46756"/>
    <w:rsid w:val="00C53FA6"/>
    <w:rsid w:val="00C5533C"/>
    <w:rsid w:val="00C653A9"/>
    <w:rsid w:val="00C67524"/>
    <w:rsid w:val="00C7219A"/>
    <w:rsid w:val="00C72966"/>
    <w:rsid w:val="00C741E6"/>
    <w:rsid w:val="00C768DA"/>
    <w:rsid w:val="00C96ED2"/>
    <w:rsid w:val="00CF68C9"/>
    <w:rsid w:val="00CF7C5C"/>
    <w:rsid w:val="00D01448"/>
    <w:rsid w:val="00D057D9"/>
    <w:rsid w:val="00D10505"/>
    <w:rsid w:val="00D165BE"/>
    <w:rsid w:val="00D1719A"/>
    <w:rsid w:val="00D253EA"/>
    <w:rsid w:val="00D263F9"/>
    <w:rsid w:val="00D43120"/>
    <w:rsid w:val="00D647B9"/>
    <w:rsid w:val="00D6646D"/>
    <w:rsid w:val="00D775DB"/>
    <w:rsid w:val="00D80B2D"/>
    <w:rsid w:val="00D876BA"/>
    <w:rsid w:val="00D90701"/>
    <w:rsid w:val="00DA7B87"/>
    <w:rsid w:val="00DC53E2"/>
    <w:rsid w:val="00DC6907"/>
    <w:rsid w:val="00E20D12"/>
    <w:rsid w:val="00E50EBE"/>
    <w:rsid w:val="00E729CC"/>
    <w:rsid w:val="00E90132"/>
    <w:rsid w:val="00E9038B"/>
    <w:rsid w:val="00EB0335"/>
    <w:rsid w:val="00EC2243"/>
    <w:rsid w:val="00EE52B5"/>
    <w:rsid w:val="00EE5E5D"/>
    <w:rsid w:val="00EF0FD6"/>
    <w:rsid w:val="00F04567"/>
    <w:rsid w:val="00F122FE"/>
    <w:rsid w:val="00F32765"/>
    <w:rsid w:val="00F330F2"/>
    <w:rsid w:val="00F51C07"/>
    <w:rsid w:val="00F534B6"/>
    <w:rsid w:val="00F662F7"/>
    <w:rsid w:val="00F7031B"/>
    <w:rsid w:val="00F71F1B"/>
    <w:rsid w:val="00F95188"/>
    <w:rsid w:val="00FA68CE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78F6"/>
    <w:pPr>
      <w:spacing w:after="0" w:line="240" w:lineRule="auto"/>
    </w:pPr>
  </w:style>
  <w:style w:type="paragraph" w:customStyle="1" w:styleId="WitregelW1bodytekst">
    <w:name w:val="Witregel W1 (bodytekst)"/>
    <w:basedOn w:val="Normal"/>
    <w:next w:val="Normal"/>
    <w:rsid w:val="00E50EBE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65DC6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60348"/>
    <w:rsid w:val="00773139"/>
    <w:rsid w:val="007D5412"/>
    <w:rsid w:val="00845EDD"/>
    <w:rsid w:val="008B70A4"/>
    <w:rsid w:val="008C252F"/>
    <w:rsid w:val="008D513C"/>
    <w:rsid w:val="00944CB6"/>
    <w:rsid w:val="00980BD5"/>
    <w:rsid w:val="009D1F2A"/>
    <w:rsid w:val="00AC292E"/>
    <w:rsid w:val="00B4688D"/>
    <w:rsid w:val="00B856B5"/>
    <w:rsid w:val="00BA1724"/>
    <w:rsid w:val="00BD193A"/>
    <w:rsid w:val="00C53FA6"/>
    <w:rsid w:val="00C61480"/>
    <w:rsid w:val="00C82FED"/>
    <w:rsid w:val="00CB4FB1"/>
    <w:rsid w:val="00D6646D"/>
    <w:rsid w:val="00D876BA"/>
    <w:rsid w:val="00DE1DDB"/>
    <w:rsid w:val="00E105F2"/>
    <w:rsid w:val="00E11559"/>
    <w:rsid w:val="00E84179"/>
    <w:rsid w:val="00EE52B5"/>
    <w:rsid w:val="00F71DAC"/>
    <w:rsid w:val="00F86E9A"/>
    <w:rsid w:val="00FA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Uitstelbrief-beantwoording-Kamervragen-over-straffeloosheid-voor-oorlogsmisdaden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2025-03-17T14:14:00.0000000Z</dcterms:created>
  <dcterms:modified xsi:type="dcterms:W3CDTF">2025-03-17T14:14:00.0000000Z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f1a64177-1968-4f62-a97c-72c845a95f8e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_Forum">
    <vt:lpwstr>3;#Not applicable|0049e722-bfb1-4a3f-9d08-af7366a9af40</vt:lpwstr>
  </property>
  <property fmtid="{D5CDD505-2E9C-101B-9397-08002B2CF9AE}" pid="12" name="BZ_Country">
    <vt:lpwstr>2;#Not applicable|ec01d90b-9d0f-4785-8785-e1ea615196bf</vt:lpwstr>
  </property>
  <property fmtid="{D5CDD505-2E9C-101B-9397-08002B2CF9AE}" pid="13" name="BZ_Theme">
    <vt:lpwstr>1;#Not applicable|ec01d90b-9d0f-4785-8785-e1ea615196bf</vt:lpwstr>
  </property>
  <property fmtid="{D5CDD505-2E9C-101B-9397-08002B2CF9AE}" pid="14" name="BZ_Classification">
    <vt:lpwstr>4;#UNCLASSIFIED|d92c6340-bc14-4cb2-a9a6-6deda93c493b;#10;#NO MARKING|879e64ec-6597-483b-94db-f5f70afd7299</vt:lpwstr>
  </property>
  <property fmtid="{D5CDD505-2E9C-101B-9397-08002B2CF9AE}" pid="15" name="BZForumOrganisation">
    <vt:lpwstr>2;#Not applicable|0049e722-bfb1-4a3f-9d08-af7366a9af40</vt:lpwstr>
  </property>
  <property fmtid="{D5CDD505-2E9C-101B-9397-08002B2CF9AE}" pid="16" name="BZTheme">
    <vt:lpwstr>1;#Not applicable|ec01d90b-9d0f-4785-8785-e1ea615196bf</vt:lpwstr>
  </property>
  <property fmtid="{D5CDD505-2E9C-101B-9397-08002B2CF9AE}" pid="17" name="BZCountryState">
    <vt:lpwstr>3;#Not applicable|ec01d90b-9d0f-4785-8785-e1ea615196bf</vt:lpwstr>
  </property>
  <property fmtid="{D5CDD505-2E9C-101B-9397-08002B2CF9AE}" pid="18" name="BZMarking">
    <vt:lpwstr>5;#NO MARKING|0a4eb9ae-69eb-4d9e-b573-43ab99ef8592</vt:lpwstr>
  </property>
  <property fmtid="{D5CDD505-2E9C-101B-9397-08002B2CF9AE}" pid="19" name="BZClassification">
    <vt:lpwstr>4;#UNCLASSIFIED (U)|284e6a62-15ab-4017-be27-a1e965f4e940</vt:lpwstr>
  </property>
</Properties>
</file>