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57BCB" w:rsidR="00D57BCB" w:rsidP="00D57BCB" w:rsidRDefault="00D57BCB" w14:paraId="4F85D50C" w14:textId="722D14C0">
      <w:pPr>
        <w:pStyle w:val="Geenafstand"/>
        <w:rPr>
          <w:b/>
          <w:bCs/>
        </w:rPr>
      </w:pPr>
      <w:r w:rsidRPr="00D57BCB">
        <w:rPr>
          <w:b/>
          <w:bCs/>
        </w:rPr>
        <w:t>AH</w:t>
      </w:r>
      <w:r>
        <w:rPr>
          <w:b/>
          <w:bCs/>
        </w:rPr>
        <w:t xml:space="preserve"> 1653</w:t>
      </w:r>
    </w:p>
    <w:p w:rsidR="00D57BCB" w:rsidP="00D57BCB" w:rsidRDefault="00D57BCB" w14:paraId="07FB2F2A" w14:textId="72DAD0B6">
      <w:pPr>
        <w:pStyle w:val="Geenafstand"/>
        <w:rPr>
          <w:b/>
          <w:bCs/>
        </w:rPr>
      </w:pPr>
      <w:r w:rsidRPr="00D57BCB">
        <w:rPr>
          <w:b/>
          <w:bCs/>
        </w:rPr>
        <w:t>2025Z03243</w:t>
      </w:r>
    </w:p>
    <w:p w:rsidR="00D57BCB" w:rsidP="00D57BCB" w:rsidRDefault="00D57BCB" w14:paraId="01525A9B" w14:textId="77777777">
      <w:pPr>
        <w:pStyle w:val="Geenafstand"/>
        <w:rPr>
          <w:b/>
          <w:bCs/>
        </w:rPr>
      </w:pPr>
    </w:p>
    <w:p w:rsidRPr="00D57BCB" w:rsidR="00D57BCB" w:rsidP="00D57BCB" w:rsidRDefault="00D57BCB" w14:paraId="46D466F6" w14:textId="1D40BD9E">
      <w:pPr>
        <w:pStyle w:val="Geenafstand"/>
      </w:pPr>
      <w:r w:rsidRPr="00D57BCB">
        <w:t>Antwoord van minister Hermans (Klimaat en Groene Groei) (ontvangen</w:t>
      </w:r>
      <w:r>
        <w:t xml:space="preserve"> 17 maart 2025)</w:t>
      </w:r>
    </w:p>
    <w:p w:rsidR="00D57BCB" w:rsidP="00D57BCB" w:rsidRDefault="00D57BCB" w14:paraId="4A4D1C26" w14:textId="77777777">
      <w:pPr>
        <w:pStyle w:val="Geenafstand"/>
      </w:pPr>
    </w:p>
    <w:p w:rsidRPr="00DE310C" w:rsidR="00D57BCB" w:rsidP="00D57BCB" w:rsidRDefault="00D57BCB" w14:paraId="0B3DB8FF" w14:textId="77777777">
      <w:pPr>
        <w:rPr>
          <w:bCs/>
        </w:rPr>
      </w:pPr>
      <w:r w:rsidRPr="00DE310C">
        <w:rPr>
          <w:bCs/>
        </w:rPr>
        <w:t>1</w:t>
      </w:r>
    </w:p>
    <w:p w:rsidRPr="00DE310C" w:rsidR="00D57BCB" w:rsidP="00D57BCB" w:rsidRDefault="00D57BCB" w14:paraId="59EEC449" w14:textId="77777777">
      <w:pPr>
        <w:rPr>
          <w:bCs/>
        </w:rPr>
      </w:pPr>
      <w:r w:rsidRPr="00DE310C">
        <w:rPr>
          <w:bCs/>
        </w:rPr>
        <w:t>Gaat u dit voorjaar een klimaatpakket maken? Zo ja, mikt u op 24 megaton extra CO2-reductie in 2030 of op een andere grootte?</w:t>
      </w:r>
    </w:p>
    <w:p w:rsidRPr="00DE310C" w:rsidR="00D57BCB" w:rsidP="00D57BCB" w:rsidRDefault="00D57BCB" w14:paraId="37ED0075" w14:textId="77777777">
      <w:pPr>
        <w:rPr>
          <w:bCs/>
        </w:rPr>
      </w:pPr>
      <w:r w:rsidRPr="00DE310C">
        <w:rPr>
          <w:bCs/>
        </w:rPr>
        <w:br/>
        <w:t>Antwoord</w:t>
      </w:r>
    </w:p>
    <w:p w:rsidRPr="00DE310C" w:rsidR="00D57BCB" w:rsidP="00D57BCB" w:rsidRDefault="00D57BCB" w14:paraId="1A375D7A" w14:textId="77777777">
      <w:pPr>
        <w:rPr>
          <w:bCs/>
        </w:rPr>
      </w:pPr>
      <w:r>
        <w:rPr>
          <w:bCs/>
        </w:rPr>
        <w:t>H</w:t>
      </w:r>
      <w:r w:rsidRPr="00DE310C">
        <w:rPr>
          <w:bCs/>
        </w:rPr>
        <w:t>et kabinet werkt ten behoeve van de voorjaarsbesluitvorming aan alternatieve klimaat- en energiemaatregelen</w:t>
      </w:r>
      <w:r>
        <w:rPr>
          <w:bCs/>
        </w:rPr>
        <w:t xml:space="preserve"> zoals aangegeven in de Klimaatnota. Daarbij richt het kabinet zich op een pakket waarmee de</w:t>
      </w:r>
      <w:r w:rsidRPr="00DE310C">
        <w:rPr>
          <w:bCs/>
        </w:rPr>
        <w:t xml:space="preserve"> klimaat- en energiedoelen weer binnen bereik </w:t>
      </w:r>
      <w:r>
        <w:rPr>
          <w:bCs/>
        </w:rPr>
        <w:t>worden gebracht</w:t>
      </w:r>
      <w:r w:rsidRPr="00DE310C">
        <w:rPr>
          <w:bCs/>
        </w:rPr>
        <w:t>.</w:t>
      </w:r>
    </w:p>
    <w:p w:rsidRPr="00DE310C" w:rsidR="00D57BCB" w:rsidP="00D57BCB" w:rsidRDefault="00D57BCB" w14:paraId="5909C40C" w14:textId="77777777">
      <w:pPr>
        <w:rPr>
          <w:bCs/>
        </w:rPr>
      </w:pPr>
    </w:p>
    <w:p w:rsidRPr="00DE310C" w:rsidR="00D57BCB" w:rsidP="00D57BCB" w:rsidRDefault="00D57BCB" w14:paraId="66B2D913" w14:textId="77777777">
      <w:pPr>
        <w:rPr>
          <w:bCs/>
        </w:rPr>
      </w:pPr>
      <w:r w:rsidRPr="00DE310C">
        <w:rPr>
          <w:bCs/>
        </w:rPr>
        <w:t>2</w:t>
      </w:r>
    </w:p>
    <w:p w:rsidRPr="00DE310C" w:rsidR="00D57BCB" w:rsidP="00D57BCB" w:rsidRDefault="00D57BCB" w14:paraId="763E8A23" w14:textId="77777777">
      <w:pPr>
        <w:rPr>
          <w:bCs/>
        </w:rPr>
      </w:pPr>
      <w:r w:rsidRPr="00DE310C">
        <w:rPr>
          <w:bCs/>
        </w:rPr>
        <w:t>Welke financiële middelen heeft u tot uw beschikking voor het aanvullend klimaatbeleid? Is dat meer dan het resterende budget in het Klimaatfonds?</w:t>
      </w:r>
      <w:r w:rsidRPr="00DE310C">
        <w:rPr>
          <w:bCs/>
        </w:rPr>
        <w:br/>
      </w:r>
    </w:p>
    <w:p w:rsidRPr="00DE310C" w:rsidR="00D57BCB" w:rsidP="00D57BCB" w:rsidRDefault="00D57BCB" w14:paraId="5846518E" w14:textId="77777777">
      <w:pPr>
        <w:rPr>
          <w:bCs/>
        </w:rPr>
      </w:pPr>
      <w:r w:rsidRPr="00DE310C">
        <w:rPr>
          <w:bCs/>
        </w:rPr>
        <w:t>Antwoord</w:t>
      </w:r>
    </w:p>
    <w:p w:rsidRPr="00D345B2" w:rsidR="00D57BCB" w:rsidP="00D57BCB" w:rsidRDefault="00D57BCB" w14:paraId="1CB3A3B5" w14:textId="77777777">
      <w:pPr>
        <w:rPr>
          <w:bCs/>
          <w:szCs w:val="18"/>
        </w:rPr>
      </w:pPr>
      <w:r w:rsidRPr="00DE310C">
        <w:rPr>
          <w:bCs/>
        </w:rPr>
        <w:t>Het kabinet heeft veel maatschappelijke opgaven die financiële consequenties hebben. Daarom is het de insteek van het kabinet om het alternatieve klimaat- en energiebeleid dit voorjaar</w:t>
      </w:r>
      <w:r>
        <w:rPr>
          <w:bCs/>
        </w:rPr>
        <w:t xml:space="preserve"> zoveel mogelijk</w:t>
      </w:r>
      <w:r w:rsidRPr="00DE310C">
        <w:rPr>
          <w:bCs/>
        </w:rPr>
        <w:t xml:space="preserve"> uit de bestaande middelen te financieren. Daarvoor heb ik het Klimaatfonds tot mijn beschikking. Daarin resteert na Prinsjesdag 2024 nog € 26 miljard, waarvan € 10,9 miljard reeds is </w:t>
      </w:r>
      <w:r w:rsidRPr="00D345B2">
        <w:rPr>
          <w:bCs/>
          <w:szCs w:val="18"/>
        </w:rPr>
        <w:t xml:space="preserve">toegekend onder voorwaarden of gereserveerd voor specifieke maatregelen die nader worden uitgewerkt voor het Meerjarenprogramma 2026. </w:t>
      </w:r>
      <w:r w:rsidRPr="00D345B2">
        <w:rPr>
          <w:rFonts w:eastAsia="Aptos" w:cs="Aptos"/>
          <w:szCs w:val="18"/>
        </w:rPr>
        <w:t>In totaal is EUR 15,1 m</w:t>
      </w:r>
      <w:r>
        <w:rPr>
          <w:rFonts w:eastAsia="Aptos" w:cs="Aptos"/>
          <w:szCs w:val="18"/>
        </w:rPr>
        <w:t>iljar</w:t>
      </w:r>
      <w:r w:rsidRPr="00D345B2">
        <w:rPr>
          <w:rFonts w:eastAsia="Aptos" w:cs="Aptos"/>
          <w:szCs w:val="18"/>
        </w:rPr>
        <w:t>d, waarvan 14,1 m</w:t>
      </w:r>
      <w:r>
        <w:rPr>
          <w:rFonts w:eastAsia="Aptos" w:cs="Aptos"/>
          <w:szCs w:val="18"/>
        </w:rPr>
        <w:t>iljard</w:t>
      </w:r>
      <w:r w:rsidRPr="00D345B2">
        <w:rPr>
          <w:rFonts w:eastAsia="Aptos" w:cs="Aptos"/>
          <w:szCs w:val="18"/>
        </w:rPr>
        <w:t xml:space="preserve"> in het perceel kernenergie, nog niet bestemd voor specifieke maatregelen. </w:t>
      </w:r>
      <w:r w:rsidRPr="00D345B2">
        <w:rPr>
          <w:bCs/>
          <w:szCs w:val="18"/>
        </w:rPr>
        <w:t xml:space="preserve">Het kabinet informeert de Kamer bij Voorjaarsnota over de verdeling van middelen, onder andere via het Ontwerp-Meerjarenprogramma van het Klimaatfonds voor 2026. </w:t>
      </w:r>
    </w:p>
    <w:p w:rsidRPr="00DE310C" w:rsidR="00D57BCB" w:rsidP="00D57BCB" w:rsidRDefault="00D57BCB" w14:paraId="329C188B" w14:textId="77777777">
      <w:pPr>
        <w:rPr>
          <w:bCs/>
        </w:rPr>
      </w:pPr>
    </w:p>
    <w:p w:rsidRPr="00DE310C" w:rsidR="00D57BCB" w:rsidP="00D57BCB" w:rsidRDefault="00D57BCB" w14:paraId="29665268" w14:textId="77777777">
      <w:pPr>
        <w:rPr>
          <w:bCs/>
        </w:rPr>
      </w:pPr>
      <w:r w:rsidRPr="00DE310C">
        <w:rPr>
          <w:bCs/>
        </w:rPr>
        <w:t>3</w:t>
      </w:r>
    </w:p>
    <w:p w:rsidRPr="00DE310C" w:rsidR="00D57BCB" w:rsidP="00D57BCB" w:rsidRDefault="00D57BCB" w14:paraId="55742550" w14:textId="77777777">
      <w:pPr>
        <w:rPr>
          <w:bCs/>
        </w:rPr>
      </w:pPr>
      <w:r w:rsidRPr="00DE310C">
        <w:rPr>
          <w:bCs/>
        </w:rPr>
        <w:t>Welk proces doorloopt u met uw collega’s van andere departementen om te komen tot een klimaatpakket voor de gebouwde omgeving, industrie, landelijk gebied, mobiliteit en elektriciteit?</w:t>
      </w:r>
      <w:r w:rsidRPr="00DE310C">
        <w:rPr>
          <w:bCs/>
        </w:rPr>
        <w:br/>
      </w:r>
    </w:p>
    <w:p w:rsidRPr="00DE310C" w:rsidR="00D57BCB" w:rsidP="00D57BCB" w:rsidRDefault="00D57BCB" w14:paraId="63C85D7B" w14:textId="77777777">
      <w:pPr>
        <w:rPr>
          <w:bCs/>
        </w:rPr>
      </w:pPr>
      <w:r w:rsidRPr="00DE310C">
        <w:rPr>
          <w:bCs/>
        </w:rPr>
        <w:t>Antwoord</w:t>
      </w:r>
    </w:p>
    <w:p w:rsidRPr="00DE310C" w:rsidR="00D57BCB" w:rsidP="00D57BCB" w:rsidRDefault="00D57BCB" w14:paraId="18B71559" w14:textId="77777777">
      <w:pPr>
        <w:rPr>
          <w:bCs/>
        </w:rPr>
      </w:pPr>
      <w:r w:rsidRPr="00DE310C">
        <w:rPr>
          <w:bCs/>
        </w:rPr>
        <w:lastRenderedPageBreak/>
        <w:t>Na de Klimaatnota die op 24 oktober aan de Kamer is aangeboden</w:t>
      </w:r>
      <w:r>
        <w:rPr>
          <w:bCs/>
        </w:rPr>
        <w:t>,</w:t>
      </w:r>
      <w:r w:rsidRPr="00DE310C">
        <w:rPr>
          <w:bCs/>
        </w:rPr>
        <w:t xml:space="preserve"> heb ik diverse overleggen gehad met de sectorale bewindspersonen om alternatief beleid uit te werken om de klimaat- en energiedoelen binnen bereik te brengen in samenhang met de voorstellen voor het Klimaatfonds. </w:t>
      </w:r>
    </w:p>
    <w:p w:rsidRPr="00DE310C" w:rsidR="00D57BCB" w:rsidP="00D57BCB" w:rsidRDefault="00D57BCB" w14:paraId="42BAACC2" w14:textId="77777777">
      <w:pPr>
        <w:rPr>
          <w:bCs/>
        </w:rPr>
      </w:pPr>
      <w:r w:rsidRPr="00DE310C">
        <w:rPr>
          <w:bCs/>
        </w:rPr>
        <w:t xml:space="preserve">De besluitvorming over het integrale pakket loopt mee met de Voorjaarsnota, en betreft ook de subsidies in het ontwerp-Meerjarenprogramma Klimaatfonds 2026. </w:t>
      </w:r>
    </w:p>
    <w:p w:rsidRPr="00DE310C" w:rsidR="00D57BCB" w:rsidP="00D57BCB" w:rsidRDefault="00D57BCB" w14:paraId="0E825583" w14:textId="77777777">
      <w:pPr>
        <w:rPr>
          <w:bCs/>
        </w:rPr>
      </w:pPr>
    </w:p>
    <w:p w:rsidRPr="00DE310C" w:rsidR="00D57BCB" w:rsidP="00D57BCB" w:rsidRDefault="00D57BCB" w14:paraId="39173D8F" w14:textId="77777777">
      <w:pPr>
        <w:rPr>
          <w:bCs/>
        </w:rPr>
      </w:pPr>
      <w:r w:rsidRPr="00DE310C">
        <w:rPr>
          <w:bCs/>
        </w:rPr>
        <w:t>4</w:t>
      </w:r>
    </w:p>
    <w:p w:rsidRPr="00DE310C" w:rsidR="00D57BCB" w:rsidP="00D57BCB" w:rsidRDefault="00D57BCB" w14:paraId="4BA16EEA" w14:textId="77777777">
      <w:pPr>
        <w:rPr>
          <w:bCs/>
        </w:rPr>
      </w:pPr>
      <w:r w:rsidRPr="00DE310C">
        <w:rPr>
          <w:bCs/>
        </w:rPr>
        <w:t>Deelt u de opvatting van de Maatschappelijke Alliantie dat het noodzakelijk is om te komen met stabiel klimaatbeleid?</w:t>
      </w:r>
      <w:r w:rsidRPr="00DE310C">
        <w:rPr>
          <w:bCs/>
        </w:rPr>
        <w:br/>
      </w:r>
    </w:p>
    <w:p w:rsidRPr="00DE310C" w:rsidR="00D57BCB" w:rsidP="00D57BCB" w:rsidRDefault="00D57BCB" w14:paraId="0B28EA4B" w14:textId="77777777">
      <w:pPr>
        <w:rPr>
          <w:bCs/>
        </w:rPr>
      </w:pPr>
      <w:r w:rsidRPr="00DE310C">
        <w:rPr>
          <w:bCs/>
        </w:rPr>
        <w:t>Antwoord</w:t>
      </w:r>
    </w:p>
    <w:p w:rsidRPr="00DE310C" w:rsidR="00D57BCB" w:rsidP="00D57BCB" w:rsidRDefault="00D57BCB" w14:paraId="3BB0E636" w14:textId="77777777">
      <w:pPr>
        <w:rPr>
          <w:bCs/>
        </w:rPr>
      </w:pPr>
      <w:r w:rsidRPr="00DE310C">
        <w:rPr>
          <w:bCs/>
        </w:rPr>
        <w:t>Ja, die opvatting deel</w:t>
      </w:r>
      <w:r>
        <w:rPr>
          <w:bCs/>
        </w:rPr>
        <w:t>t</w:t>
      </w:r>
      <w:r w:rsidRPr="00DE310C">
        <w:rPr>
          <w:bCs/>
        </w:rPr>
        <w:t xml:space="preserve"> </w:t>
      </w:r>
      <w:r>
        <w:rPr>
          <w:bCs/>
        </w:rPr>
        <w:t>het kabinet</w:t>
      </w:r>
      <w:r w:rsidRPr="00DE310C">
        <w:rPr>
          <w:bCs/>
        </w:rPr>
        <w:t xml:space="preserve">. Zie ook de brief die </w:t>
      </w:r>
      <w:r>
        <w:rPr>
          <w:bCs/>
        </w:rPr>
        <w:t>het kabinet</w:t>
      </w:r>
      <w:r w:rsidRPr="00DE310C">
        <w:rPr>
          <w:bCs/>
        </w:rPr>
        <w:t xml:space="preserve"> hierover naar de Kamer </w:t>
      </w:r>
      <w:r>
        <w:rPr>
          <w:bCs/>
        </w:rPr>
        <w:t>heeft</w:t>
      </w:r>
      <w:r w:rsidRPr="00DE310C">
        <w:rPr>
          <w:bCs/>
        </w:rPr>
        <w:t xml:space="preserve"> gestuurd op 10 maart 2025.</w:t>
      </w:r>
    </w:p>
    <w:p w:rsidRPr="00DE310C" w:rsidR="00D57BCB" w:rsidP="00D57BCB" w:rsidRDefault="00D57BCB" w14:paraId="0C7C6A7B" w14:textId="77777777">
      <w:pPr>
        <w:rPr>
          <w:bCs/>
        </w:rPr>
      </w:pPr>
    </w:p>
    <w:p w:rsidRPr="00DE310C" w:rsidR="00D57BCB" w:rsidP="00D57BCB" w:rsidRDefault="00D57BCB" w14:paraId="1C0DA164" w14:textId="77777777">
      <w:pPr>
        <w:rPr>
          <w:bCs/>
        </w:rPr>
      </w:pPr>
      <w:r w:rsidRPr="00DE310C">
        <w:rPr>
          <w:bCs/>
        </w:rPr>
        <w:t>5</w:t>
      </w:r>
    </w:p>
    <w:p w:rsidRPr="00DE310C" w:rsidR="00D57BCB" w:rsidP="00D57BCB" w:rsidRDefault="00D57BCB" w14:paraId="51F52F5A" w14:textId="77777777">
      <w:pPr>
        <w:rPr>
          <w:bCs/>
        </w:rPr>
      </w:pPr>
      <w:r w:rsidRPr="00DE310C">
        <w:rPr>
          <w:bCs/>
        </w:rPr>
        <w:t>Waarom heeft u er niet voor gekozen een ministeriële commissie klimaat op te richten, zoals wel is gedaan bij stikstof? </w:t>
      </w:r>
      <w:r w:rsidRPr="00DE310C">
        <w:rPr>
          <w:bCs/>
        </w:rPr>
        <w:br/>
      </w:r>
    </w:p>
    <w:p w:rsidRPr="00DE310C" w:rsidR="00D57BCB" w:rsidP="00D57BCB" w:rsidRDefault="00D57BCB" w14:paraId="4626681C" w14:textId="77777777">
      <w:pPr>
        <w:rPr>
          <w:bCs/>
        </w:rPr>
      </w:pPr>
      <w:r w:rsidRPr="00DE310C">
        <w:rPr>
          <w:bCs/>
        </w:rPr>
        <w:t>Antwoord</w:t>
      </w:r>
    </w:p>
    <w:p w:rsidRPr="00DE310C" w:rsidR="00D57BCB" w:rsidP="00D57BCB" w:rsidRDefault="00D57BCB" w14:paraId="4A74E0E6" w14:textId="77777777">
      <w:pPr>
        <w:rPr>
          <w:bCs/>
        </w:rPr>
      </w:pPr>
      <w:r w:rsidRPr="00DE310C">
        <w:rPr>
          <w:bCs/>
        </w:rPr>
        <w:t>De huidige overleggremia voor energie- en klimaatbeleid</w:t>
      </w:r>
      <w:r>
        <w:rPr>
          <w:bCs/>
        </w:rPr>
        <w:t>, in aanvulling op de overleggen die nu apart worden georganiseerd,</w:t>
      </w:r>
      <w:r w:rsidRPr="00DE310C">
        <w:rPr>
          <w:bCs/>
        </w:rPr>
        <w:t xml:space="preserve"> voldoen om tot besluitvorming te komen. </w:t>
      </w:r>
    </w:p>
    <w:p w:rsidRPr="00DE310C" w:rsidR="00D57BCB" w:rsidP="00D57BCB" w:rsidRDefault="00D57BCB" w14:paraId="00E4B286" w14:textId="77777777">
      <w:pPr>
        <w:rPr>
          <w:bCs/>
        </w:rPr>
      </w:pPr>
    </w:p>
    <w:p w:rsidRPr="00DE310C" w:rsidR="00D57BCB" w:rsidP="00D57BCB" w:rsidRDefault="00D57BCB" w14:paraId="60A15F6C" w14:textId="77777777">
      <w:pPr>
        <w:rPr>
          <w:bCs/>
        </w:rPr>
      </w:pPr>
      <w:r w:rsidRPr="00DE310C">
        <w:rPr>
          <w:bCs/>
        </w:rPr>
        <w:t>6</w:t>
      </w:r>
    </w:p>
    <w:p w:rsidRPr="00DE310C" w:rsidR="00D57BCB" w:rsidP="00D57BCB" w:rsidRDefault="00D57BCB" w14:paraId="29D69A8A" w14:textId="77777777">
      <w:pPr>
        <w:rPr>
          <w:bCs/>
        </w:rPr>
      </w:pPr>
      <w:r w:rsidRPr="00DE310C">
        <w:rPr>
          <w:bCs/>
        </w:rPr>
        <w:t>Is het voor u een optie om de klimaatdoelen los te laten als er geen financiële dekking is voor een toereikend pakket?</w:t>
      </w:r>
      <w:r w:rsidRPr="00DE310C">
        <w:rPr>
          <w:bCs/>
        </w:rPr>
        <w:br/>
      </w:r>
    </w:p>
    <w:p w:rsidRPr="00DE310C" w:rsidR="00D57BCB" w:rsidP="00D57BCB" w:rsidRDefault="00D57BCB" w14:paraId="28F35914" w14:textId="77777777">
      <w:pPr>
        <w:rPr>
          <w:bCs/>
        </w:rPr>
      </w:pPr>
      <w:r w:rsidRPr="00DE310C">
        <w:rPr>
          <w:bCs/>
        </w:rPr>
        <w:t>Antwoord</w:t>
      </w:r>
      <w:r w:rsidRPr="00DE310C">
        <w:rPr>
          <w:bCs/>
        </w:rPr>
        <w:br/>
        <w:t>De afspraken uit het hoofdlijnenakkoord zijn duidelijk. We houden vast aan de doelen en indien we de klimaatdoelen niet halen, maken we alternatief beleid.</w:t>
      </w:r>
      <w:r>
        <w:rPr>
          <w:bCs/>
        </w:rPr>
        <w:t xml:space="preserve"> Zeker gelet op de geopolitieke situatie is het belangrijk door te gaan om energieonafhankelijk te worden.</w:t>
      </w:r>
    </w:p>
    <w:p w:rsidRPr="00DE310C" w:rsidR="00D57BCB" w:rsidP="00D57BCB" w:rsidRDefault="00D57BCB" w14:paraId="1AAD2FE8" w14:textId="77777777">
      <w:pPr>
        <w:rPr>
          <w:bCs/>
        </w:rPr>
      </w:pPr>
    </w:p>
    <w:p w:rsidRPr="00DE310C" w:rsidR="00D57BCB" w:rsidP="00D57BCB" w:rsidRDefault="00D57BCB" w14:paraId="01139061" w14:textId="77777777">
      <w:pPr>
        <w:rPr>
          <w:bCs/>
        </w:rPr>
      </w:pPr>
    </w:p>
    <w:p w:rsidR="002C3023" w:rsidRDefault="002C3023" w14:paraId="66969C72" w14:textId="77777777"/>
    <w:sectPr w:rsidR="002C3023" w:rsidSect="00D57B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C49DF" w14:textId="77777777" w:rsidR="00D57BCB" w:rsidRDefault="00D57BCB" w:rsidP="00D57BCB">
      <w:pPr>
        <w:spacing w:after="0" w:line="240" w:lineRule="auto"/>
      </w:pPr>
      <w:r>
        <w:separator/>
      </w:r>
    </w:p>
  </w:endnote>
  <w:endnote w:type="continuationSeparator" w:id="0">
    <w:p w14:paraId="23110C9F" w14:textId="77777777" w:rsidR="00D57BCB" w:rsidRDefault="00D57BCB" w:rsidP="00D5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EFE9F" w14:textId="77777777" w:rsidR="00D57BCB" w:rsidRPr="00D57BCB" w:rsidRDefault="00D57BCB" w:rsidP="00D57BC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780DB" w14:textId="77777777" w:rsidR="00D57BCB" w:rsidRPr="00D57BCB" w:rsidRDefault="00D57BCB" w:rsidP="00D57BC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DAB65" w14:textId="77777777" w:rsidR="00D57BCB" w:rsidRPr="00D57BCB" w:rsidRDefault="00D57BCB" w:rsidP="00D57BC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CF39A" w14:textId="77777777" w:rsidR="00D57BCB" w:rsidRDefault="00D57BCB" w:rsidP="00D57BCB">
      <w:pPr>
        <w:spacing w:after="0" w:line="240" w:lineRule="auto"/>
      </w:pPr>
      <w:r>
        <w:separator/>
      </w:r>
    </w:p>
  </w:footnote>
  <w:footnote w:type="continuationSeparator" w:id="0">
    <w:p w14:paraId="3FEAAA29" w14:textId="77777777" w:rsidR="00D57BCB" w:rsidRDefault="00D57BCB" w:rsidP="00D57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667A8" w14:textId="77777777" w:rsidR="00D57BCB" w:rsidRPr="00D57BCB" w:rsidRDefault="00D57BCB" w:rsidP="00D57BC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DDBFA" w14:textId="77777777" w:rsidR="00D57BCB" w:rsidRPr="00D57BCB" w:rsidRDefault="00D57BCB" w:rsidP="00D57BC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B086B" w14:textId="77777777" w:rsidR="00D57BCB" w:rsidRPr="00D57BCB" w:rsidRDefault="00D57BCB" w:rsidP="00D57BC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CB"/>
    <w:rsid w:val="002C3023"/>
    <w:rsid w:val="00514A1B"/>
    <w:rsid w:val="00D57BCB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79373"/>
  <w15:chartTrackingRefBased/>
  <w15:docId w15:val="{AFFB9203-EC12-4F10-ADA2-FA4310C8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57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57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57B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57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57B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7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7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7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7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57B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57B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57B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57BC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7BC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7BC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7BC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7BC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7B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57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57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57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57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57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57BC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57BC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57BC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57B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57BC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57BC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D57BCB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D57BCB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D57BCB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D57BCB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D57BCB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D57BCB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D57BCB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D57BCB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D57BCB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D57BCB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D57BCB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D57BCB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D57BCB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D57B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470</ap:Words>
  <ap:Characters>2587</ap:Characters>
  <ap:DocSecurity>0</ap:DocSecurity>
  <ap:Lines>21</ap:Lines>
  <ap:Paragraphs>6</ap:Paragraphs>
  <ap:ScaleCrop>false</ap:ScaleCrop>
  <ap:LinksUpToDate>false</ap:LinksUpToDate>
  <ap:CharactersWithSpaces>3051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2025-03-18T08:42:00.0000000Z</dcterms:created>
  <dcterms:modified xsi:type="dcterms:W3CDTF">2025-03-18T08:42:00.0000000Z</dcterms:modified>
  <version/>
  <category/>
</coreProperties>
</file>