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2586" w:rsidRDefault="00CC3B95" w14:paraId="193C9B26" w14:textId="77777777">
      <w:pPr>
        <w:pStyle w:val="StandaardAanhef"/>
      </w:pPr>
      <w:r>
        <w:t>Geachte voorzitter,</w:t>
      </w:r>
    </w:p>
    <w:p w:rsidR="00A108B4" w:rsidP="00A108B4" w:rsidRDefault="00A108B4" w14:paraId="4518ADB0" w14:textId="77777777">
      <w:r>
        <w:t xml:space="preserve">Hierbij ontvangt u het verslag van de Eurogroep en de Ecofinraad van 10 en 11 maart 2025 in Brussel. In het verslag ga ik ook in op een zestal andere zaken. </w:t>
      </w:r>
    </w:p>
    <w:p w:rsidR="00A108B4" w:rsidP="00A108B4" w:rsidRDefault="00A108B4" w14:paraId="5ECC0B35" w14:textId="77777777"/>
    <w:p w:rsidRPr="00700378" w:rsidR="00A108B4" w:rsidP="00A108B4" w:rsidRDefault="00A108B4" w14:paraId="54D6DB07" w14:textId="77777777">
      <w:r>
        <w:t xml:space="preserve">Ten eerste informeer ik u over de lunchbijeenkomst </w:t>
      </w:r>
      <w:r w:rsidRPr="00700378">
        <w:t>georganiseerd door de Spaanse minister van Economie</w:t>
      </w:r>
      <w:r>
        <w:t xml:space="preserve"> waar ik voorafgaand aan de Eurogroep</w:t>
      </w:r>
      <w:r w:rsidRPr="00700378">
        <w:t xml:space="preserve"> </w:t>
      </w:r>
      <w:r>
        <w:t>aan heb deelgenomen</w:t>
      </w:r>
      <w:r w:rsidRPr="00700378">
        <w:t xml:space="preserve">. </w:t>
      </w:r>
      <w:r>
        <w:t>Hier is</w:t>
      </w:r>
      <w:r w:rsidRPr="00700378">
        <w:t xml:space="preserve"> </w:t>
      </w:r>
      <w:r>
        <w:t>door</w:t>
      </w:r>
      <w:r w:rsidRPr="00700378">
        <w:t xml:space="preserve">gesproken over het Spaanse voorstel voor </w:t>
      </w:r>
      <w:r>
        <w:t xml:space="preserve">kopgroepen op het gebied van de kapitaalmarktunie: Europese </w:t>
      </w:r>
      <w:r w:rsidRPr="00750760">
        <w:t>concurrentievermogen laboratoria</w:t>
      </w:r>
      <w:r>
        <w:t xml:space="preserve"> (</w:t>
      </w:r>
      <w:r w:rsidRPr="063E621D">
        <w:rPr>
          <w:i/>
          <w:iCs/>
        </w:rPr>
        <w:t>European competitiveness labs</w:t>
      </w:r>
      <w:r>
        <w:t>)</w:t>
      </w:r>
      <w:r w:rsidRPr="00700378">
        <w:t xml:space="preserve">. In </w:t>
      </w:r>
      <w:r w:rsidRPr="00750760">
        <w:t>deze labs kunnen EU-lidstaten samenwerken aan initiatieven voor de ontwikkeling van de kapitaalmarkten. Samen met Duitsland, Frankrijk, Italië, Polen en Luxemburg heb ik dit voorstel verwelkom</w:t>
      </w:r>
      <w:r>
        <w:t>d</w:t>
      </w:r>
      <w:r w:rsidRPr="00750760">
        <w:t xml:space="preserve">. Komende tijd </w:t>
      </w:r>
      <w:r>
        <w:t>worden de ideeën</w:t>
      </w:r>
      <w:r w:rsidRPr="00750760">
        <w:t xml:space="preserve"> verder uit</w:t>
      </w:r>
      <w:r>
        <w:t>gewerkt</w:t>
      </w:r>
      <w:r w:rsidRPr="00750760">
        <w:t>. Met deze samenwerking binnen kopgroepen beschouw ik de moties Van der Lee/ Van Weyenberg</w:t>
      </w:r>
      <w:r>
        <w:rPr>
          <w:rStyle w:val="Voetnootmarkering"/>
        </w:rPr>
        <w:footnoteReference w:id="1"/>
      </w:r>
      <w:r w:rsidRPr="00750760">
        <w:t xml:space="preserve"> en Dassen c.s.</w:t>
      </w:r>
      <w:r w:rsidRPr="00750760">
        <w:rPr>
          <w:rStyle w:val="Voetnootmarkering"/>
        </w:rPr>
        <w:footnoteReference w:id="2"/>
      </w:r>
      <w:r>
        <w:t xml:space="preserve"> </w:t>
      </w:r>
      <w:r w:rsidRPr="00750760">
        <w:t>als voldaan</w:t>
      </w:r>
      <w:r>
        <w:t>. Voor een verdere weergave van de bijeenkomst verwijs ik graag naar bijgaand verslag</w:t>
      </w:r>
      <w:r w:rsidRPr="00750760">
        <w:t xml:space="preserve">. </w:t>
      </w:r>
    </w:p>
    <w:p w:rsidR="00A108B4" w:rsidP="00A108B4" w:rsidRDefault="00A108B4" w14:paraId="519D6F2A" w14:textId="77777777"/>
    <w:p w:rsidR="00A108B4" w:rsidP="00A108B4" w:rsidRDefault="00A108B4" w14:paraId="1FBE6D02" w14:textId="77777777">
      <w:r>
        <w:t xml:space="preserve">Ten tweede ga ik in het verslag in op een toezegging uit het Commissiedebat Eurogroep/Ecofinraad van 4 maart jl. over de besluitvorming </w:t>
      </w:r>
      <w:r w:rsidR="00460E0E">
        <w:t>ten aanzien van</w:t>
      </w:r>
      <w:r>
        <w:t xml:space="preserve"> eventuele confiscatie van tegoeden van de Russische centrale bank. </w:t>
      </w:r>
    </w:p>
    <w:p w:rsidR="00A108B4" w:rsidP="00A108B4" w:rsidRDefault="00A108B4" w14:paraId="6768BBE4" w14:textId="77777777"/>
    <w:p w:rsidR="00A108B4" w:rsidP="00A108B4" w:rsidRDefault="00A108B4" w14:paraId="37FD15AF" w14:textId="77777777">
      <w:r>
        <w:t xml:space="preserve">Ten derde geef ik in verslag opvolging aan een toezegging in hetzelfde debat met betrekking tot een tijdspad van Europese voorstellen onder het </w:t>
      </w:r>
      <w:r>
        <w:rPr>
          <w:i/>
          <w:iCs/>
        </w:rPr>
        <w:t>ReArm-</w:t>
      </w:r>
      <w:r>
        <w:t xml:space="preserve">pakket van de Europese Commissie. </w:t>
      </w:r>
    </w:p>
    <w:p w:rsidR="00A108B4" w:rsidP="00A108B4" w:rsidRDefault="00A108B4" w14:paraId="0335BE15" w14:textId="77777777"/>
    <w:p w:rsidR="00A108B4" w:rsidP="00A108B4" w:rsidRDefault="00A108B4" w14:paraId="3FC9E77F" w14:textId="77777777">
      <w:r>
        <w:t>Ten vierde gaat het verslag in op de toezegging van de minister-president in het plenaire debat voorafgaand aan de Europese Raad van 6 maart jl. om de Kamer een analyse te sturen van de voor- en nadelen van gezamenlijke schulduitgifte voor extra defensie-uitgaven.</w:t>
      </w:r>
    </w:p>
    <w:p w:rsidR="00A108B4" w:rsidP="00A108B4" w:rsidRDefault="00A108B4" w14:paraId="3FC2D200" w14:textId="77777777"/>
    <w:p w:rsidR="00A108B4" w:rsidP="00A108B4" w:rsidRDefault="00A108B4" w14:paraId="2FFF12D5" w14:textId="77777777">
      <w:r>
        <w:t xml:space="preserve">Ten vijfde informeer ik uw Kamer over de consultatie die de Europese Commissie afgelopen maand heeft gestart over een beperkte aanpassing van de verordening kapitaalvereisten voor banken. Nederland heeft op deze consultatie gereageerd </w:t>
      </w:r>
      <w:r>
        <w:lastRenderedPageBreak/>
        <w:t>en daarbij aangegeven open te staan voor een beperkte en snelle wijziging van de CRR om deze transitiemaatregel te verlengen, vanwege het belang van deze maatregel voor een internationaal gelijk speelveld en de liquiditeit van (staats)obligatiemarkten. Een kopie van de Nederlandse reactie op de consultatie is bij deze brief gevoegd.</w:t>
      </w:r>
    </w:p>
    <w:p w:rsidR="00CC3B95" w:rsidP="00A108B4" w:rsidRDefault="00CC3B95" w14:paraId="67823E22" w14:textId="77777777"/>
    <w:p w:rsidRPr="00651471" w:rsidR="00CC3B95" w:rsidP="00CC3B95" w:rsidRDefault="00CC3B95" w14:paraId="0A968681" w14:textId="77777777">
      <w:r>
        <w:t>Ten zesde ga ik, conform de doorlopende toezegging aan de Tweede Kamer, in het verslag in op de ontwikkelingen ten aanzien van de ontwikkeling van een digitale euro.</w:t>
      </w:r>
    </w:p>
    <w:p w:rsidR="00CC3B95" w:rsidP="00A108B4" w:rsidRDefault="00CC3B95" w14:paraId="4BB2C8C5" w14:textId="77777777"/>
    <w:p w:rsidR="00FF2586" w:rsidRDefault="00CC3B95" w14:paraId="24CD1977" w14:textId="77777777">
      <w:pPr>
        <w:pStyle w:val="StandaardSlotzin"/>
      </w:pPr>
      <w:r>
        <w:t>Hoogachtend,</w:t>
      </w:r>
    </w:p>
    <w:p w:rsidR="00FF2586" w:rsidRDefault="00FF2586" w14:paraId="6B56B34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F2586" w14:paraId="4822B259" w14:textId="77777777">
        <w:tc>
          <w:tcPr>
            <w:tcW w:w="3592" w:type="dxa"/>
          </w:tcPr>
          <w:p w:rsidR="00FF2586" w:rsidRDefault="00CC3B95" w14:paraId="7828D52D" w14:textId="77777777">
            <w:r>
              <w:t>de minister van Financiën,</w:t>
            </w:r>
            <w:r>
              <w:br/>
            </w:r>
            <w:r>
              <w:br/>
            </w:r>
            <w:r>
              <w:br/>
            </w:r>
            <w:r>
              <w:br/>
            </w:r>
            <w:r>
              <w:br/>
            </w:r>
            <w:r>
              <w:br/>
            </w:r>
            <w:r>
              <w:br/>
              <w:t xml:space="preserve"> E. Heinen</w:t>
            </w:r>
          </w:p>
        </w:tc>
        <w:tc>
          <w:tcPr>
            <w:tcW w:w="3892" w:type="dxa"/>
          </w:tcPr>
          <w:p w:rsidR="00FF2586" w:rsidRDefault="00FF2586" w14:paraId="518721A6" w14:textId="77777777"/>
        </w:tc>
      </w:tr>
      <w:tr w:rsidR="00FF2586" w14:paraId="3A5AAA6C" w14:textId="77777777">
        <w:tc>
          <w:tcPr>
            <w:tcW w:w="3592" w:type="dxa"/>
          </w:tcPr>
          <w:p w:rsidR="00FF2586" w:rsidRDefault="00FF2586" w14:paraId="7620E063" w14:textId="77777777"/>
        </w:tc>
        <w:tc>
          <w:tcPr>
            <w:tcW w:w="3892" w:type="dxa"/>
          </w:tcPr>
          <w:p w:rsidR="00FF2586" w:rsidRDefault="00FF2586" w14:paraId="664D30EC" w14:textId="77777777"/>
        </w:tc>
      </w:tr>
    </w:tbl>
    <w:p w:rsidR="00FF2586" w:rsidRDefault="00FF2586" w14:paraId="4348BF29" w14:textId="77777777">
      <w:pPr>
        <w:pStyle w:val="Verdana7"/>
      </w:pPr>
    </w:p>
    <w:sectPr w:rsidR="00FF2586">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7F75" w14:textId="77777777" w:rsidR="00CC3B95" w:rsidRDefault="00CC3B95">
      <w:pPr>
        <w:spacing w:line="240" w:lineRule="auto"/>
      </w:pPr>
      <w:r>
        <w:separator/>
      </w:r>
    </w:p>
  </w:endnote>
  <w:endnote w:type="continuationSeparator" w:id="0">
    <w:p w14:paraId="7A013EEC" w14:textId="77777777" w:rsidR="00CC3B95" w:rsidRDefault="00CC3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4662" w14:textId="77777777" w:rsidR="002227C6" w:rsidRDefault="002227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9078" w14:textId="77777777" w:rsidR="002227C6" w:rsidRDefault="002227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9A73" w14:textId="77777777" w:rsidR="002227C6" w:rsidRDefault="002227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85B78" w14:textId="77777777" w:rsidR="00CC3B95" w:rsidRDefault="00CC3B95">
      <w:pPr>
        <w:spacing w:line="240" w:lineRule="auto"/>
      </w:pPr>
      <w:r>
        <w:separator/>
      </w:r>
    </w:p>
  </w:footnote>
  <w:footnote w:type="continuationSeparator" w:id="0">
    <w:p w14:paraId="4B5A2C23" w14:textId="77777777" w:rsidR="00CC3B95" w:rsidRDefault="00CC3B95">
      <w:pPr>
        <w:spacing w:line="240" w:lineRule="auto"/>
      </w:pPr>
      <w:r>
        <w:continuationSeparator/>
      </w:r>
    </w:p>
  </w:footnote>
  <w:footnote w:id="1">
    <w:p w14:paraId="1D2FE15C" w14:textId="77777777" w:rsidR="00A108B4" w:rsidRPr="00957256" w:rsidRDefault="00A108B4" w:rsidP="00A108B4">
      <w:pPr>
        <w:pStyle w:val="Voetnoottekst"/>
        <w:rPr>
          <w:rFonts w:ascii="Verdana" w:hAnsi="Verdana"/>
          <w:sz w:val="14"/>
          <w:szCs w:val="14"/>
        </w:rPr>
      </w:pPr>
      <w:r w:rsidRPr="00957256">
        <w:rPr>
          <w:rStyle w:val="Voetnootmarkering"/>
          <w:rFonts w:ascii="Verdana" w:hAnsi="Verdana"/>
          <w:sz w:val="14"/>
          <w:szCs w:val="14"/>
        </w:rPr>
        <w:footnoteRef/>
      </w:r>
      <w:r w:rsidRPr="00957256">
        <w:rPr>
          <w:rFonts w:ascii="Verdana" w:hAnsi="Verdana"/>
          <w:sz w:val="14"/>
          <w:szCs w:val="14"/>
        </w:rPr>
        <w:t xml:space="preserve"> Kamerstukken II 2022/23, 21 501-07, nr. 1928</w:t>
      </w:r>
    </w:p>
  </w:footnote>
  <w:footnote w:id="2">
    <w:p w14:paraId="50E548BC" w14:textId="77777777" w:rsidR="00A108B4" w:rsidRDefault="00A108B4" w:rsidP="00A108B4">
      <w:pPr>
        <w:pStyle w:val="Voetnoottekst"/>
      </w:pPr>
      <w:r w:rsidRPr="00957256">
        <w:rPr>
          <w:rStyle w:val="Voetnootmarkering"/>
          <w:rFonts w:ascii="Verdana" w:hAnsi="Verdana"/>
          <w:sz w:val="14"/>
          <w:szCs w:val="14"/>
        </w:rPr>
        <w:footnoteRef/>
      </w:r>
      <w:r w:rsidRPr="00957256">
        <w:rPr>
          <w:rFonts w:ascii="Verdana" w:hAnsi="Verdana"/>
          <w:sz w:val="14"/>
          <w:szCs w:val="14"/>
        </w:rPr>
        <w:t xml:space="preserve"> Kamerstukken II 2024/25, 21 501-20, nr. 2112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4037" w14:textId="77777777" w:rsidR="002227C6" w:rsidRDefault="002227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0724" w14:textId="77777777" w:rsidR="00FF2586" w:rsidRDefault="00CC3B95">
    <w:r>
      <w:rPr>
        <w:noProof/>
      </w:rPr>
      <mc:AlternateContent>
        <mc:Choice Requires="wps">
          <w:drawing>
            <wp:anchor distT="0" distB="0" distL="0" distR="0" simplePos="0" relativeHeight="251652096" behindDoc="0" locked="1" layoutInCell="1" allowOverlap="1" wp14:anchorId="1D6C11E4" wp14:editId="55F72035">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09DB6D0" w14:textId="77777777" w:rsidR="00FF2586" w:rsidRDefault="00CC3B95">
                          <w:pPr>
                            <w:pStyle w:val="StandaardReferentiegegevensKop"/>
                          </w:pPr>
                          <w:r>
                            <w:t>Directie Buitenlandse Financiële Betrekkingen</w:t>
                          </w:r>
                        </w:p>
                        <w:p w14:paraId="0D7B153E" w14:textId="77777777" w:rsidR="00FF2586" w:rsidRDefault="00FF2586">
                          <w:pPr>
                            <w:pStyle w:val="WitregelW1"/>
                          </w:pPr>
                        </w:p>
                        <w:p w14:paraId="45EAB088" w14:textId="77777777" w:rsidR="00FF2586" w:rsidRDefault="00CC3B95">
                          <w:pPr>
                            <w:pStyle w:val="StandaardReferentiegegevensKop"/>
                          </w:pPr>
                          <w:r>
                            <w:t>Ons kenmerk</w:t>
                          </w:r>
                        </w:p>
                        <w:p w14:paraId="57833669" w14:textId="55DC02C8" w:rsidR="007B3EF6" w:rsidRDefault="002227C6">
                          <w:pPr>
                            <w:pStyle w:val="StandaardReferentiegegevens"/>
                          </w:pPr>
                          <w:r>
                            <w:fldChar w:fldCharType="begin"/>
                          </w:r>
                          <w:r>
                            <w:instrText xml:space="preserve"> DOCPROPERTY  "Kenmerk"  \* MERGEFORMAT </w:instrText>
                          </w:r>
                          <w:r>
                            <w:fldChar w:fldCharType="separate"/>
                          </w:r>
                          <w:r>
                            <w:t>2025-0000078724</w:t>
                          </w:r>
                          <w:r>
                            <w:fldChar w:fldCharType="end"/>
                          </w:r>
                        </w:p>
                      </w:txbxContent>
                    </wps:txbx>
                    <wps:bodyPr vert="horz" wrap="square" lIns="0" tIns="0" rIns="0" bIns="0" anchor="t" anchorCtr="0"/>
                  </wps:wsp>
                </a:graphicData>
              </a:graphic>
            </wp:anchor>
          </w:drawing>
        </mc:Choice>
        <mc:Fallback>
          <w:pict>
            <v:shapetype w14:anchorId="1D6C11E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09DB6D0" w14:textId="77777777" w:rsidR="00FF2586" w:rsidRDefault="00CC3B95">
                    <w:pPr>
                      <w:pStyle w:val="StandaardReferentiegegevensKop"/>
                    </w:pPr>
                    <w:r>
                      <w:t>Directie Buitenlandse Financiële Betrekkingen</w:t>
                    </w:r>
                  </w:p>
                  <w:p w14:paraId="0D7B153E" w14:textId="77777777" w:rsidR="00FF2586" w:rsidRDefault="00FF2586">
                    <w:pPr>
                      <w:pStyle w:val="WitregelW1"/>
                    </w:pPr>
                  </w:p>
                  <w:p w14:paraId="45EAB088" w14:textId="77777777" w:rsidR="00FF2586" w:rsidRDefault="00CC3B95">
                    <w:pPr>
                      <w:pStyle w:val="StandaardReferentiegegevensKop"/>
                    </w:pPr>
                    <w:r>
                      <w:t>Ons kenmerk</w:t>
                    </w:r>
                  </w:p>
                  <w:p w14:paraId="57833669" w14:textId="55DC02C8" w:rsidR="007B3EF6" w:rsidRDefault="002227C6">
                    <w:pPr>
                      <w:pStyle w:val="StandaardReferentiegegevens"/>
                    </w:pPr>
                    <w:r>
                      <w:fldChar w:fldCharType="begin"/>
                    </w:r>
                    <w:r>
                      <w:instrText xml:space="preserve"> DOCPROPERTY  "Kenmerk"  \* MERGEFORMAT </w:instrText>
                    </w:r>
                    <w:r>
                      <w:fldChar w:fldCharType="separate"/>
                    </w:r>
                    <w:r>
                      <w:t>2025-0000078724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49B7CEE" wp14:editId="5C146A9C">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0BBA60D" w14:textId="77777777" w:rsidR="007B3EF6" w:rsidRDefault="002227C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49B7CE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0BBA60D" w14:textId="77777777" w:rsidR="007B3EF6" w:rsidRDefault="002227C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64ACCB3" wp14:editId="4E9BA354">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3CE501D" w14:textId="2E646405" w:rsidR="007B3EF6" w:rsidRDefault="002227C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64ACCB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3CE501D" w14:textId="2E646405" w:rsidR="007B3EF6" w:rsidRDefault="002227C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FF87" w14:textId="77777777" w:rsidR="00FF2586" w:rsidRDefault="00CC3B95">
    <w:pPr>
      <w:spacing w:after="7029" w:line="14" w:lineRule="exact"/>
    </w:pPr>
    <w:r>
      <w:rPr>
        <w:noProof/>
      </w:rPr>
      <mc:AlternateContent>
        <mc:Choice Requires="wps">
          <w:drawing>
            <wp:anchor distT="0" distB="0" distL="0" distR="0" simplePos="0" relativeHeight="251655168" behindDoc="0" locked="1" layoutInCell="1" allowOverlap="1" wp14:anchorId="43D59F1D" wp14:editId="7545EDF4">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994486A" w14:textId="77777777" w:rsidR="00FF2586" w:rsidRDefault="00CC3B95">
                          <w:pPr>
                            <w:spacing w:line="240" w:lineRule="auto"/>
                          </w:pPr>
                          <w:r>
                            <w:rPr>
                              <w:noProof/>
                            </w:rPr>
                            <w:drawing>
                              <wp:inline distT="0" distB="0" distL="0" distR="0" wp14:anchorId="697B7D58" wp14:editId="41848A0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3D59F1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994486A" w14:textId="77777777" w:rsidR="00FF2586" w:rsidRDefault="00CC3B95">
                    <w:pPr>
                      <w:spacing w:line="240" w:lineRule="auto"/>
                    </w:pPr>
                    <w:r>
                      <w:rPr>
                        <w:noProof/>
                      </w:rPr>
                      <w:drawing>
                        <wp:inline distT="0" distB="0" distL="0" distR="0" wp14:anchorId="697B7D58" wp14:editId="41848A0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6C6A25A" wp14:editId="5D4F2226">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BFEDEEB" w14:textId="77777777" w:rsidR="00CC3B95" w:rsidRDefault="00CC3B95"/>
                      </w:txbxContent>
                    </wps:txbx>
                    <wps:bodyPr vert="horz" wrap="square" lIns="0" tIns="0" rIns="0" bIns="0" anchor="t" anchorCtr="0"/>
                  </wps:wsp>
                </a:graphicData>
              </a:graphic>
            </wp:anchor>
          </w:drawing>
        </mc:Choice>
        <mc:Fallback>
          <w:pict>
            <v:shape w14:anchorId="16C6A25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BFEDEEB" w14:textId="77777777" w:rsidR="00CC3B95" w:rsidRDefault="00CC3B9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FDDE246" wp14:editId="3E3E626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AC7A2AB" w14:textId="77777777" w:rsidR="00FF2586" w:rsidRDefault="00CC3B95">
                          <w:pPr>
                            <w:pStyle w:val="StandaardReferentiegegevensKop"/>
                          </w:pPr>
                          <w:r>
                            <w:t>Directie Buitenlandse Financiële Betrekkingen</w:t>
                          </w:r>
                        </w:p>
                        <w:p w14:paraId="67B844AC" w14:textId="77777777" w:rsidR="00FF2586" w:rsidRDefault="00FF2586">
                          <w:pPr>
                            <w:pStyle w:val="WitregelW1"/>
                          </w:pPr>
                        </w:p>
                        <w:p w14:paraId="232F706C" w14:textId="77777777" w:rsidR="00FF2586" w:rsidRDefault="00CC3B95">
                          <w:pPr>
                            <w:pStyle w:val="StandaardReferentiegegevens"/>
                          </w:pPr>
                          <w:r>
                            <w:t>Korte Voorhout 7</w:t>
                          </w:r>
                        </w:p>
                        <w:p w14:paraId="6DF8B553" w14:textId="77777777" w:rsidR="00FF2586" w:rsidRDefault="00CC3B95">
                          <w:pPr>
                            <w:pStyle w:val="StandaardReferentiegegevens"/>
                          </w:pPr>
                          <w:r>
                            <w:t>2511 CW  'S-GRAVENHAGE</w:t>
                          </w:r>
                        </w:p>
                        <w:p w14:paraId="7951260A" w14:textId="77777777" w:rsidR="00FF2586" w:rsidRDefault="00CC3B95">
                          <w:pPr>
                            <w:pStyle w:val="StandaardReferentiegegevens"/>
                          </w:pPr>
                          <w:r>
                            <w:t>POSTBUS 20201</w:t>
                          </w:r>
                        </w:p>
                        <w:p w14:paraId="392D3542" w14:textId="77777777" w:rsidR="00FF2586" w:rsidRDefault="00CC3B95">
                          <w:pPr>
                            <w:pStyle w:val="StandaardReferentiegegevens"/>
                          </w:pPr>
                          <w:r>
                            <w:t>2500 EE  'S-GRAVENHAGE</w:t>
                          </w:r>
                        </w:p>
                        <w:p w14:paraId="166106E9" w14:textId="77777777" w:rsidR="00FF2586" w:rsidRDefault="00CC3B95">
                          <w:pPr>
                            <w:pStyle w:val="StandaardReferentiegegevens"/>
                          </w:pPr>
                          <w:r>
                            <w:t>www.rijksoverheid.nl/fin</w:t>
                          </w:r>
                        </w:p>
                        <w:p w14:paraId="2352DBA2" w14:textId="77777777" w:rsidR="00FF2586" w:rsidRDefault="00FF2586">
                          <w:pPr>
                            <w:pStyle w:val="WitregelW2"/>
                          </w:pPr>
                        </w:p>
                        <w:p w14:paraId="3CC0982A" w14:textId="77777777" w:rsidR="00FF2586" w:rsidRDefault="00CC3B95">
                          <w:pPr>
                            <w:pStyle w:val="StandaardReferentiegegevensKop"/>
                          </w:pPr>
                          <w:r>
                            <w:t>Ons kenmerk</w:t>
                          </w:r>
                        </w:p>
                        <w:p w14:paraId="439A5395" w14:textId="1856B005" w:rsidR="007B3EF6" w:rsidRDefault="002227C6">
                          <w:pPr>
                            <w:pStyle w:val="StandaardReferentiegegevens"/>
                          </w:pPr>
                          <w:r>
                            <w:fldChar w:fldCharType="begin"/>
                          </w:r>
                          <w:r>
                            <w:instrText xml:space="preserve"> DOCPROPERTY  "Kenmerk"  \* MERGEFORMAT </w:instrText>
                          </w:r>
                          <w:r>
                            <w:fldChar w:fldCharType="separate"/>
                          </w:r>
                          <w:r>
                            <w:t>2025-0000078724</w:t>
                          </w:r>
                          <w:r>
                            <w:fldChar w:fldCharType="end"/>
                          </w:r>
                        </w:p>
                        <w:p w14:paraId="12854A2E" w14:textId="77777777" w:rsidR="00FF2586" w:rsidRDefault="00FF2586">
                          <w:pPr>
                            <w:pStyle w:val="WitregelW1"/>
                          </w:pPr>
                        </w:p>
                        <w:p w14:paraId="1E7B9264" w14:textId="5B1B39C3" w:rsidR="007B3EF6" w:rsidRDefault="002227C6">
                          <w:pPr>
                            <w:pStyle w:val="StandaardReferentiegegevens"/>
                          </w:pPr>
                          <w:r>
                            <w:fldChar w:fldCharType="begin"/>
                          </w:r>
                          <w:r>
                            <w:instrText xml:space="preserve"> DOCPROPERTY  "UwKenmerk"  \* MERGEFORMAT </w:instrText>
                          </w:r>
                          <w:r>
                            <w:fldChar w:fldCharType="end"/>
                          </w:r>
                        </w:p>
                        <w:p w14:paraId="05ABCB57" w14:textId="77777777" w:rsidR="00FF2586" w:rsidRDefault="00FF2586">
                          <w:pPr>
                            <w:pStyle w:val="WitregelW1"/>
                          </w:pPr>
                        </w:p>
                        <w:p w14:paraId="2AA4873F" w14:textId="77777777" w:rsidR="00FF2586" w:rsidRDefault="00CC3B95">
                          <w:pPr>
                            <w:pStyle w:val="StandaardReferentiegegevensKop"/>
                          </w:pPr>
                          <w:r>
                            <w:t>Bijlagen</w:t>
                          </w:r>
                        </w:p>
                        <w:p w14:paraId="04E55009" w14:textId="77777777" w:rsidR="00FF2586" w:rsidRDefault="00CC3B95">
                          <w:pPr>
                            <w:pStyle w:val="StandaardReferentiegegevens"/>
                          </w:pPr>
                          <w:r>
                            <w:t>1. Verslag Eurogroep/Ecofinraad 10 en 11 maart 2025</w:t>
                          </w:r>
                        </w:p>
                        <w:p w14:paraId="6C3C1C12" w14:textId="77777777" w:rsidR="00FF2586" w:rsidRDefault="00CC3B95">
                          <w:pPr>
                            <w:pStyle w:val="StandaardReferentiegegevens"/>
                          </w:pPr>
                          <w:r>
                            <w:t>2. Consultatiereactie Financiën over aanpassing verordening kapitaalvereisten</w:t>
                          </w:r>
                        </w:p>
                      </w:txbxContent>
                    </wps:txbx>
                    <wps:bodyPr vert="horz" wrap="square" lIns="0" tIns="0" rIns="0" bIns="0" anchor="t" anchorCtr="0"/>
                  </wps:wsp>
                </a:graphicData>
              </a:graphic>
            </wp:anchor>
          </w:drawing>
        </mc:Choice>
        <mc:Fallback>
          <w:pict>
            <v:shape w14:anchorId="3FDDE24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AC7A2AB" w14:textId="77777777" w:rsidR="00FF2586" w:rsidRDefault="00CC3B95">
                    <w:pPr>
                      <w:pStyle w:val="StandaardReferentiegegevensKop"/>
                    </w:pPr>
                    <w:r>
                      <w:t>Directie Buitenlandse Financiële Betrekkingen</w:t>
                    </w:r>
                  </w:p>
                  <w:p w14:paraId="67B844AC" w14:textId="77777777" w:rsidR="00FF2586" w:rsidRDefault="00FF2586">
                    <w:pPr>
                      <w:pStyle w:val="WitregelW1"/>
                    </w:pPr>
                  </w:p>
                  <w:p w14:paraId="232F706C" w14:textId="77777777" w:rsidR="00FF2586" w:rsidRDefault="00CC3B95">
                    <w:pPr>
                      <w:pStyle w:val="StandaardReferentiegegevens"/>
                    </w:pPr>
                    <w:r>
                      <w:t>Korte Voorhout 7</w:t>
                    </w:r>
                  </w:p>
                  <w:p w14:paraId="6DF8B553" w14:textId="77777777" w:rsidR="00FF2586" w:rsidRDefault="00CC3B95">
                    <w:pPr>
                      <w:pStyle w:val="StandaardReferentiegegevens"/>
                    </w:pPr>
                    <w:r>
                      <w:t>2511 CW  'S-GRAVENHAGE</w:t>
                    </w:r>
                  </w:p>
                  <w:p w14:paraId="7951260A" w14:textId="77777777" w:rsidR="00FF2586" w:rsidRDefault="00CC3B95">
                    <w:pPr>
                      <w:pStyle w:val="StandaardReferentiegegevens"/>
                    </w:pPr>
                    <w:r>
                      <w:t>POSTBUS 20201</w:t>
                    </w:r>
                  </w:p>
                  <w:p w14:paraId="392D3542" w14:textId="77777777" w:rsidR="00FF2586" w:rsidRDefault="00CC3B95">
                    <w:pPr>
                      <w:pStyle w:val="StandaardReferentiegegevens"/>
                    </w:pPr>
                    <w:r>
                      <w:t>2500 EE  'S-GRAVENHAGE</w:t>
                    </w:r>
                  </w:p>
                  <w:p w14:paraId="166106E9" w14:textId="77777777" w:rsidR="00FF2586" w:rsidRDefault="00CC3B95">
                    <w:pPr>
                      <w:pStyle w:val="StandaardReferentiegegevens"/>
                    </w:pPr>
                    <w:r>
                      <w:t>www.rijksoverheid.nl/fin</w:t>
                    </w:r>
                  </w:p>
                  <w:p w14:paraId="2352DBA2" w14:textId="77777777" w:rsidR="00FF2586" w:rsidRDefault="00FF2586">
                    <w:pPr>
                      <w:pStyle w:val="WitregelW2"/>
                    </w:pPr>
                  </w:p>
                  <w:p w14:paraId="3CC0982A" w14:textId="77777777" w:rsidR="00FF2586" w:rsidRDefault="00CC3B95">
                    <w:pPr>
                      <w:pStyle w:val="StandaardReferentiegegevensKop"/>
                    </w:pPr>
                    <w:r>
                      <w:t>Ons kenmerk</w:t>
                    </w:r>
                  </w:p>
                  <w:p w14:paraId="439A5395" w14:textId="1856B005" w:rsidR="007B3EF6" w:rsidRDefault="002227C6">
                    <w:pPr>
                      <w:pStyle w:val="StandaardReferentiegegevens"/>
                    </w:pPr>
                    <w:r>
                      <w:fldChar w:fldCharType="begin"/>
                    </w:r>
                    <w:r>
                      <w:instrText xml:space="preserve"> DOCPROPERTY  "Kenmerk"  \* MERGEFORMAT </w:instrText>
                    </w:r>
                    <w:r>
                      <w:fldChar w:fldCharType="separate"/>
                    </w:r>
                    <w:r>
                      <w:t>2025-0000078724</w:t>
                    </w:r>
                    <w:r>
                      <w:fldChar w:fldCharType="end"/>
                    </w:r>
                  </w:p>
                  <w:p w14:paraId="12854A2E" w14:textId="77777777" w:rsidR="00FF2586" w:rsidRDefault="00FF2586">
                    <w:pPr>
                      <w:pStyle w:val="WitregelW1"/>
                    </w:pPr>
                  </w:p>
                  <w:p w14:paraId="1E7B9264" w14:textId="5B1B39C3" w:rsidR="007B3EF6" w:rsidRDefault="002227C6">
                    <w:pPr>
                      <w:pStyle w:val="StandaardReferentiegegevens"/>
                    </w:pPr>
                    <w:r>
                      <w:fldChar w:fldCharType="begin"/>
                    </w:r>
                    <w:r>
                      <w:instrText xml:space="preserve"> DOCPROPERTY  "UwKenmerk"  \* MERGEFORMAT </w:instrText>
                    </w:r>
                    <w:r>
                      <w:fldChar w:fldCharType="end"/>
                    </w:r>
                  </w:p>
                  <w:p w14:paraId="05ABCB57" w14:textId="77777777" w:rsidR="00FF2586" w:rsidRDefault="00FF2586">
                    <w:pPr>
                      <w:pStyle w:val="WitregelW1"/>
                    </w:pPr>
                  </w:p>
                  <w:p w14:paraId="2AA4873F" w14:textId="77777777" w:rsidR="00FF2586" w:rsidRDefault="00CC3B95">
                    <w:pPr>
                      <w:pStyle w:val="StandaardReferentiegegevensKop"/>
                    </w:pPr>
                    <w:r>
                      <w:t>Bijlagen</w:t>
                    </w:r>
                  </w:p>
                  <w:p w14:paraId="04E55009" w14:textId="77777777" w:rsidR="00FF2586" w:rsidRDefault="00CC3B95">
                    <w:pPr>
                      <w:pStyle w:val="StandaardReferentiegegevens"/>
                    </w:pPr>
                    <w:r>
                      <w:t>1. Verslag Eurogroep/Ecofinraad 10 en 11 maart 2025</w:t>
                    </w:r>
                  </w:p>
                  <w:p w14:paraId="6C3C1C12" w14:textId="77777777" w:rsidR="00FF2586" w:rsidRDefault="00CC3B95">
                    <w:pPr>
                      <w:pStyle w:val="StandaardReferentiegegevens"/>
                    </w:pPr>
                    <w:r>
                      <w:t>2. Consultatiereactie Financiën over aanpassing verordening kapitaalvereisten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A530F57" wp14:editId="5F8086B2">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F4768E5" w14:textId="77777777" w:rsidR="00FF2586" w:rsidRDefault="00CC3B9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A530F5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F4768E5" w14:textId="77777777" w:rsidR="00FF2586" w:rsidRDefault="00CC3B95">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0BC51E0" wp14:editId="339DD7D7">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EF77734" w14:textId="5FEF3720" w:rsidR="007B3EF6" w:rsidRDefault="002227C6">
                          <w:pPr>
                            <w:pStyle w:val="Rubricering"/>
                          </w:pPr>
                          <w:r>
                            <w:fldChar w:fldCharType="begin"/>
                          </w:r>
                          <w:r>
                            <w:instrText xml:space="preserve"> DOCPROPERTY  "Rubricering"  \* MERGEFORMAT </w:instrText>
                          </w:r>
                          <w:r>
                            <w:fldChar w:fldCharType="end"/>
                          </w:r>
                        </w:p>
                        <w:p w14:paraId="36A4CBF3" w14:textId="77777777" w:rsidR="00FF2586" w:rsidRDefault="00CC3B95">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0BC51E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EF77734" w14:textId="5FEF3720" w:rsidR="007B3EF6" w:rsidRDefault="002227C6">
                    <w:pPr>
                      <w:pStyle w:val="Rubricering"/>
                    </w:pPr>
                    <w:r>
                      <w:fldChar w:fldCharType="begin"/>
                    </w:r>
                    <w:r>
                      <w:instrText xml:space="preserve"> DOCPROPERTY  "Rubricering"  \* MERGEFORMAT </w:instrText>
                    </w:r>
                    <w:r>
                      <w:fldChar w:fldCharType="end"/>
                    </w:r>
                  </w:p>
                  <w:p w14:paraId="36A4CBF3" w14:textId="77777777" w:rsidR="00FF2586" w:rsidRDefault="00CC3B95">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96E284C" wp14:editId="220CD99B">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15D1290" w14:textId="77777777" w:rsidR="007B3EF6" w:rsidRDefault="002227C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96E284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15D1290" w14:textId="77777777" w:rsidR="007B3EF6" w:rsidRDefault="002227C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204DBA9" wp14:editId="6F6BBFC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F2586" w14:paraId="4DC1F8EF" w14:textId="77777777">
                            <w:trPr>
                              <w:trHeight w:val="200"/>
                            </w:trPr>
                            <w:tc>
                              <w:tcPr>
                                <w:tcW w:w="1140" w:type="dxa"/>
                              </w:tcPr>
                              <w:p w14:paraId="19F7F9D3" w14:textId="77777777" w:rsidR="00FF2586" w:rsidRDefault="00FF2586"/>
                            </w:tc>
                            <w:tc>
                              <w:tcPr>
                                <w:tcW w:w="5400" w:type="dxa"/>
                              </w:tcPr>
                              <w:p w14:paraId="5937D3B7" w14:textId="77777777" w:rsidR="00FF2586" w:rsidRDefault="00FF2586"/>
                            </w:tc>
                          </w:tr>
                          <w:tr w:rsidR="00FF2586" w14:paraId="4E297DA1" w14:textId="77777777">
                            <w:trPr>
                              <w:trHeight w:val="240"/>
                            </w:trPr>
                            <w:tc>
                              <w:tcPr>
                                <w:tcW w:w="1140" w:type="dxa"/>
                              </w:tcPr>
                              <w:p w14:paraId="2577C06B" w14:textId="77777777" w:rsidR="00FF2586" w:rsidRDefault="00CC3B95">
                                <w:r>
                                  <w:t>Datum</w:t>
                                </w:r>
                              </w:p>
                            </w:tc>
                            <w:tc>
                              <w:tcPr>
                                <w:tcW w:w="5400" w:type="dxa"/>
                              </w:tcPr>
                              <w:p w14:paraId="7E1D894E" w14:textId="5CA90196" w:rsidR="00FF2586" w:rsidRDefault="00650F92">
                                <w:r>
                                  <w:t>17 maart 2025</w:t>
                                </w:r>
                              </w:p>
                            </w:tc>
                          </w:tr>
                          <w:tr w:rsidR="00FF2586" w14:paraId="6C069715" w14:textId="77777777">
                            <w:trPr>
                              <w:trHeight w:val="240"/>
                            </w:trPr>
                            <w:tc>
                              <w:tcPr>
                                <w:tcW w:w="1140" w:type="dxa"/>
                              </w:tcPr>
                              <w:p w14:paraId="28C572EA" w14:textId="77777777" w:rsidR="00FF2586" w:rsidRDefault="00CC3B95">
                                <w:r>
                                  <w:t>Betreft</w:t>
                                </w:r>
                              </w:p>
                            </w:tc>
                            <w:tc>
                              <w:tcPr>
                                <w:tcW w:w="5400" w:type="dxa"/>
                              </w:tcPr>
                              <w:p w14:paraId="39D6444A" w14:textId="067886A6" w:rsidR="007B3EF6" w:rsidRDefault="002227C6">
                                <w:r>
                                  <w:fldChar w:fldCharType="begin"/>
                                </w:r>
                                <w:r>
                                  <w:instrText xml:space="preserve"> DOCPROPERTY  "Onderwerp"  \* MERGEFORMAT </w:instrText>
                                </w:r>
                                <w:r>
                                  <w:fldChar w:fldCharType="separate"/>
                                </w:r>
                                <w:r>
                                  <w:t>Verslag Eurogroep/Ecofinraad 10 en 11 maart 2025</w:t>
                                </w:r>
                                <w:r>
                                  <w:fldChar w:fldCharType="end"/>
                                </w:r>
                              </w:p>
                            </w:tc>
                          </w:tr>
                          <w:tr w:rsidR="00FF2586" w14:paraId="3B38F650" w14:textId="77777777">
                            <w:trPr>
                              <w:trHeight w:val="200"/>
                            </w:trPr>
                            <w:tc>
                              <w:tcPr>
                                <w:tcW w:w="1140" w:type="dxa"/>
                              </w:tcPr>
                              <w:p w14:paraId="53DEF66A" w14:textId="77777777" w:rsidR="00FF2586" w:rsidRDefault="00FF2586"/>
                            </w:tc>
                            <w:tc>
                              <w:tcPr>
                                <w:tcW w:w="4738" w:type="dxa"/>
                              </w:tcPr>
                              <w:p w14:paraId="2BA02F07" w14:textId="77777777" w:rsidR="00FF2586" w:rsidRDefault="00FF2586"/>
                            </w:tc>
                          </w:tr>
                        </w:tbl>
                        <w:p w14:paraId="134E1B94" w14:textId="77777777" w:rsidR="00CC3B95" w:rsidRDefault="00CC3B95"/>
                      </w:txbxContent>
                    </wps:txbx>
                    <wps:bodyPr vert="horz" wrap="square" lIns="0" tIns="0" rIns="0" bIns="0" anchor="t" anchorCtr="0"/>
                  </wps:wsp>
                </a:graphicData>
              </a:graphic>
            </wp:anchor>
          </w:drawing>
        </mc:Choice>
        <mc:Fallback>
          <w:pict>
            <v:shape w14:anchorId="6204DBA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F2586" w14:paraId="4DC1F8EF" w14:textId="77777777">
                      <w:trPr>
                        <w:trHeight w:val="200"/>
                      </w:trPr>
                      <w:tc>
                        <w:tcPr>
                          <w:tcW w:w="1140" w:type="dxa"/>
                        </w:tcPr>
                        <w:p w14:paraId="19F7F9D3" w14:textId="77777777" w:rsidR="00FF2586" w:rsidRDefault="00FF2586"/>
                      </w:tc>
                      <w:tc>
                        <w:tcPr>
                          <w:tcW w:w="5400" w:type="dxa"/>
                        </w:tcPr>
                        <w:p w14:paraId="5937D3B7" w14:textId="77777777" w:rsidR="00FF2586" w:rsidRDefault="00FF2586"/>
                      </w:tc>
                    </w:tr>
                    <w:tr w:rsidR="00FF2586" w14:paraId="4E297DA1" w14:textId="77777777">
                      <w:trPr>
                        <w:trHeight w:val="240"/>
                      </w:trPr>
                      <w:tc>
                        <w:tcPr>
                          <w:tcW w:w="1140" w:type="dxa"/>
                        </w:tcPr>
                        <w:p w14:paraId="2577C06B" w14:textId="77777777" w:rsidR="00FF2586" w:rsidRDefault="00CC3B95">
                          <w:r>
                            <w:t>Datum</w:t>
                          </w:r>
                        </w:p>
                      </w:tc>
                      <w:tc>
                        <w:tcPr>
                          <w:tcW w:w="5400" w:type="dxa"/>
                        </w:tcPr>
                        <w:p w14:paraId="7E1D894E" w14:textId="5CA90196" w:rsidR="00FF2586" w:rsidRDefault="00650F92">
                          <w:r>
                            <w:t>17 maart 2025</w:t>
                          </w:r>
                        </w:p>
                      </w:tc>
                    </w:tr>
                    <w:tr w:rsidR="00FF2586" w14:paraId="6C069715" w14:textId="77777777">
                      <w:trPr>
                        <w:trHeight w:val="240"/>
                      </w:trPr>
                      <w:tc>
                        <w:tcPr>
                          <w:tcW w:w="1140" w:type="dxa"/>
                        </w:tcPr>
                        <w:p w14:paraId="28C572EA" w14:textId="77777777" w:rsidR="00FF2586" w:rsidRDefault="00CC3B95">
                          <w:r>
                            <w:t>Betreft</w:t>
                          </w:r>
                        </w:p>
                      </w:tc>
                      <w:tc>
                        <w:tcPr>
                          <w:tcW w:w="5400" w:type="dxa"/>
                        </w:tcPr>
                        <w:p w14:paraId="39D6444A" w14:textId="067886A6" w:rsidR="007B3EF6" w:rsidRDefault="002227C6">
                          <w:r>
                            <w:fldChar w:fldCharType="begin"/>
                          </w:r>
                          <w:r>
                            <w:instrText xml:space="preserve"> DOCPROPERTY  "Onderwerp"  \* MERGEFORMAT </w:instrText>
                          </w:r>
                          <w:r>
                            <w:fldChar w:fldCharType="separate"/>
                          </w:r>
                          <w:r>
                            <w:t>Verslag Eurogroep/Ecofinraad 10 en 11 maart 2025</w:t>
                          </w:r>
                          <w:r>
                            <w:fldChar w:fldCharType="end"/>
                          </w:r>
                        </w:p>
                      </w:tc>
                    </w:tr>
                    <w:tr w:rsidR="00FF2586" w14:paraId="3B38F650" w14:textId="77777777">
                      <w:trPr>
                        <w:trHeight w:val="200"/>
                      </w:trPr>
                      <w:tc>
                        <w:tcPr>
                          <w:tcW w:w="1140" w:type="dxa"/>
                        </w:tcPr>
                        <w:p w14:paraId="53DEF66A" w14:textId="77777777" w:rsidR="00FF2586" w:rsidRDefault="00FF2586"/>
                      </w:tc>
                      <w:tc>
                        <w:tcPr>
                          <w:tcW w:w="4738" w:type="dxa"/>
                        </w:tcPr>
                        <w:p w14:paraId="2BA02F07" w14:textId="77777777" w:rsidR="00FF2586" w:rsidRDefault="00FF2586"/>
                      </w:tc>
                    </w:tr>
                  </w:tbl>
                  <w:p w14:paraId="134E1B94" w14:textId="77777777" w:rsidR="00CC3B95" w:rsidRDefault="00CC3B9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3A83565" wp14:editId="371514EC">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DABD234" w14:textId="13E4F655" w:rsidR="007B3EF6" w:rsidRDefault="002227C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3A8356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DABD234" w14:textId="13E4F655" w:rsidR="007B3EF6" w:rsidRDefault="002227C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ED0622C" wp14:editId="5B5313E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27A1591" w14:textId="77777777" w:rsidR="00CC3B95" w:rsidRDefault="00CC3B95"/>
                      </w:txbxContent>
                    </wps:txbx>
                    <wps:bodyPr vert="horz" wrap="square" lIns="0" tIns="0" rIns="0" bIns="0" anchor="t" anchorCtr="0"/>
                  </wps:wsp>
                </a:graphicData>
              </a:graphic>
            </wp:anchor>
          </w:drawing>
        </mc:Choice>
        <mc:Fallback>
          <w:pict>
            <v:shape w14:anchorId="3ED0622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27A1591" w14:textId="77777777" w:rsidR="00CC3B95" w:rsidRDefault="00CC3B9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EE2286"/>
    <w:multiLevelType w:val="multilevel"/>
    <w:tmpl w:val="700A4E0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5BB77DC"/>
    <w:multiLevelType w:val="multilevel"/>
    <w:tmpl w:val="86072F2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E1479D"/>
    <w:multiLevelType w:val="multilevel"/>
    <w:tmpl w:val="AE705AD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4C03B2"/>
    <w:multiLevelType w:val="multilevel"/>
    <w:tmpl w:val="CDC550C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5FD3026"/>
    <w:multiLevelType w:val="multilevel"/>
    <w:tmpl w:val="A4A2DC8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4F4E74"/>
    <w:multiLevelType w:val="multilevel"/>
    <w:tmpl w:val="2ACA7E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266538">
    <w:abstractNumId w:val="1"/>
  </w:num>
  <w:num w:numId="2" w16cid:durableId="2100831821">
    <w:abstractNumId w:val="0"/>
  </w:num>
  <w:num w:numId="3" w16cid:durableId="10642192">
    <w:abstractNumId w:val="3"/>
  </w:num>
  <w:num w:numId="4" w16cid:durableId="134376072">
    <w:abstractNumId w:val="5"/>
  </w:num>
  <w:num w:numId="5" w16cid:durableId="1417172051">
    <w:abstractNumId w:val="2"/>
  </w:num>
  <w:num w:numId="6" w16cid:durableId="66532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586"/>
    <w:rsid w:val="002227C6"/>
    <w:rsid w:val="00460E0E"/>
    <w:rsid w:val="00650F92"/>
    <w:rsid w:val="007B2EBC"/>
    <w:rsid w:val="007B3EF6"/>
    <w:rsid w:val="00A108B4"/>
    <w:rsid w:val="00AD45D4"/>
    <w:rsid w:val="00CC3B95"/>
    <w:rsid w:val="00D26E13"/>
    <w:rsid w:val="00E95F6C"/>
    <w:rsid w:val="00FF25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A7B5080"/>
  <w15:docId w15:val="{CDECE065-7E5F-429D-83E1-EBFD7378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108B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108B4"/>
    <w:rPr>
      <w:rFonts w:ascii="Verdana" w:hAnsi="Verdana"/>
      <w:color w:val="000000"/>
      <w:sz w:val="18"/>
      <w:szCs w:val="18"/>
    </w:rPr>
  </w:style>
  <w:style w:type="paragraph" w:styleId="Voettekst">
    <w:name w:val="footer"/>
    <w:basedOn w:val="Standaard"/>
    <w:link w:val="VoettekstChar"/>
    <w:uiPriority w:val="99"/>
    <w:unhideWhenUsed/>
    <w:rsid w:val="00A108B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108B4"/>
    <w:rPr>
      <w:rFonts w:ascii="Verdana" w:hAnsi="Verdana"/>
      <w:color w:val="000000"/>
      <w:sz w:val="18"/>
      <w:szCs w:val="18"/>
    </w:rPr>
  </w:style>
  <w:style w:type="paragraph" w:styleId="Voetnoottekst">
    <w:name w:val="footnote text"/>
    <w:basedOn w:val="Standaard"/>
    <w:link w:val="VoetnoottekstChar"/>
    <w:uiPriority w:val="99"/>
    <w:semiHidden/>
    <w:unhideWhenUsed/>
    <w:rsid w:val="00A108B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108B4"/>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108B4"/>
    <w:rPr>
      <w:vertAlign w:val="superscript"/>
    </w:rPr>
  </w:style>
  <w:style w:type="paragraph" w:styleId="Revisie">
    <w:name w:val="Revision"/>
    <w:hidden/>
    <w:uiPriority w:val="99"/>
    <w:semiHidden/>
    <w:rsid w:val="00460E0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376</ap:Words>
  <ap:Characters>2071</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Verslag Eurogroep/Ecofinraad 10 en 11 maart 2025</vt:lpstr>
    </vt:vector>
  </ap:TitlesOfParts>
  <ap:LinksUpToDate>false</ap:LinksUpToDate>
  <ap:CharactersWithSpaces>2443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2025-03-17T16:37:00.0000000Z</lastPrinted>
  <dcterms:created xsi:type="dcterms:W3CDTF">2025-03-17T16:37:00.0000000Z</dcterms:created>
  <dcterms:modified xsi:type="dcterms:W3CDTF">2025-03-17T16:40:00.0000000Z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Verslag Eurogroep/Ecofinraad 10 en 11 maart 2025</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13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2025-0000078724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Verslag Eurogroep/Ecofinraad 10 en 11 maart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2025-03-13T12:36:49Z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1338f2a1-0bd6-46ab-aa55-3d5105fbd23e</vt:lpwstr>
  </property>
  <property fmtid="{D5CDD505-2E9C-101B-9397-08002B2CF9AE}" pid="37" name="MSIP_Label_6800fede-0e59-47ad-af95-4e63bbdb932d_ContentBits">
    <vt:lpwstr>0</vt:lpwstr>
  </property>
</Properties>
</file>