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867" w:rsidR="001A0867" w:rsidP="001A0867" w:rsidRDefault="001A0867" w14:paraId="6B819D7F" w14:textId="77777777">
      <w:pPr>
        <w:rPr>
          <w:szCs w:val="18"/>
        </w:rPr>
      </w:pPr>
      <w:r w:rsidRPr="001A0867">
        <w:rPr>
          <w:szCs w:val="18"/>
        </w:rPr>
        <w:t>Geachte Voorzitter,</w:t>
      </w:r>
    </w:p>
    <w:p w:rsidR="001A0867" w:rsidP="001A0867" w:rsidRDefault="001A0867" w14:paraId="1B00A0B5" w14:textId="77777777">
      <w:pPr>
        <w:rPr>
          <w:szCs w:val="18"/>
        </w:rPr>
      </w:pPr>
    </w:p>
    <w:p w:rsidR="001A0867" w:rsidP="001A0867" w:rsidRDefault="001A0867" w14:paraId="6683EFFE" w14:textId="60AEF12E">
      <w:pPr>
        <w:rPr>
          <w:szCs w:val="18"/>
        </w:rPr>
      </w:pPr>
      <w:r>
        <w:rPr>
          <w:szCs w:val="18"/>
        </w:rPr>
        <w:t>De Tweede</w:t>
      </w:r>
      <w:r w:rsidRPr="001A0867">
        <w:rPr>
          <w:szCs w:val="18"/>
        </w:rPr>
        <w:t xml:space="preserve"> Kamer heeft </w:t>
      </w:r>
      <w:r>
        <w:rPr>
          <w:szCs w:val="18"/>
        </w:rPr>
        <w:t>de regering eind 2023 in</w:t>
      </w:r>
      <w:r w:rsidRPr="001A0867">
        <w:rPr>
          <w:szCs w:val="18"/>
        </w:rPr>
        <w:t xml:space="preserve"> de motie-Holman c.s. verzocht om bij de vraag of voor een project vanwege de stikstofdepositie van dat project een natuurvergunning en dus een passende beoordeling nodig is, voortaan een rekenkundige ondergrens van 1 mol per hectare per jaar te hanteren, onder voorbehoud van een positief advies van de Raad van State.</w:t>
      </w:r>
      <w:r w:rsidRPr="001A0867">
        <w:rPr>
          <w:bCs/>
          <w:szCs w:val="18"/>
          <w:vertAlign w:val="superscript"/>
        </w:rPr>
        <w:footnoteReference w:id="1"/>
      </w:r>
      <w:r w:rsidRPr="001A0867">
        <w:rPr>
          <w:szCs w:val="18"/>
        </w:rPr>
        <w:t xml:space="preserve"> </w:t>
      </w:r>
      <w:r>
        <w:t>Onlangs vroeg de Tweede Kamer in de motie-Flach om in het verzoek om voorlichting de vraag mee te nemen of de rekenkundige ondergrens ook kan worden toegepast bij de passende beoordeling.</w:t>
      </w:r>
      <w:r w:rsidRPr="001A0867">
        <w:rPr>
          <w:vertAlign w:val="superscript"/>
        </w:rPr>
        <w:footnoteReference w:id="2"/>
      </w:r>
    </w:p>
    <w:p w:rsidRPr="001A0867" w:rsidR="001A0867" w:rsidP="001A0867" w:rsidRDefault="001A0867" w14:paraId="2F9ADE20" w14:textId="77777777">
      <w:pPr>
        <w:rPr>
          <w:szCs w:val="18"/>
        </w:rPr>
      </w:pPr>
    </w:p>
    <w:p w:rsidR="001A0867" w:rsidP="00810C93" w:rsidRDefault="001A0867" w14:paraId="1A71AD8F" w14:textId="3CE02CFA">
      <w:pPr>
        <w:rPr>
          <w:szCs w:val="18"/>
        </w:rPr>
      </w:pPr>
      <w:r>
        <w:rPr>
          <w:szCs w:val="18"/>
        </w:rPr>
        <w:t xml:space="preserve">Bij brief van vandaag </w:t>
      </w:r>
      <w:r w:rsidRPr="001A0867">
        <w:rPr>
          <w:szCs w:val="18"/>
        </w:rPr>
        <w:t>heb ik de Afdeling advisering van de Raad van State gevraagd om met spoed voorlichting te geven</w:t>
      </w:r>
      <w:r>
        <w:rPr>
          <w:szCs w:val="18"/>
        </w:rPr>
        <w:t xml:space="preserve"> over beide kwesties</w:t>
      </w:r>
      <w:r w:rsidRPr="001A0867">
        <w:rPr>
          <w:szCs w:val="18"/>
        </w:rPr>
        <w:t>.</w:t>
      </w:r>
      <w:r w:rsidRPr="0036254B" w:rsidR="0036254B">
        <w:rPr>
          <w:szCs w:val="18"/>
        </w:rPr>
        <w:t xml:space="preserve"> </w:t>
      </w:r>
      <w:r w:rsidRPr="00545F2F" w:rsidR="00545F2F">
        <w:rPr>
          <w:szCs w:val="18"/>
        </w:rPr>
        <w:t>Die brief bied ik u hierbij aan.</w:t>
      </w:r>
      <w:r w:rsidR="00545F2F">
        <w:rPr>
          <w:szCs w:val="18"/>
        </w:rPr>
        <w:t xml:space="preserve"> </w:t>
      </w:r>
      <w:r w:rsidR="00DF6FCB">
        <w:rPr>
          <w:szCs w:val="18"/>
        </w:rPr>
        <w:t xml:space="preserve">Voor de bijlagen bij die brief </w:t>
      </w:r>
      <w:r w:rsidR="00A461A2">
        <w:rPr>
          <w:szCs w:val="18"/>
        </w:rPr>
        <w:t xml:space="preserve">– </w:t>
      </w:r>
      <w:r w:rsidR="00DF6FCB">
        <w:rPr>
          <w:szCs w:val="18"/>
        </w:rPr>
        <w:t>het</w:t>
      </w:r>
      <w:r w:rsidR="00A461A2">
        <w:rPr>
          <w:szCs w:val="18"/>
        </w:rPr>
        <w:t xml:space="preserve"> </w:t>
      </w:r>
      <w:r w:rsidR="00DF6FCB">
        <w:rPr>
          <w:szCs w:val="18"/>
        </w:rPr>
        <w:t>expertoordeel van Arthur Petersen en de peer</w:t>
      </w:r>
      <w:r w:rsidR="00545F2F">
        <w:rPr>
          <w:szCs w:val="18"/>
        </w:rPr>
        <w:t xml:space="preserve"> </w:t>
      </w:r>
      <w:r w:rsidR="00DF6FCB">
        <w:rPr>
          <w:szCs w:val="18"/>
        </w:rPr>
        <w:t>reviews</w:t>
      </w:r>
      <w:r w:rsidR="00A461A2">
        <w:rPr>
          <w:szCs w:val="18"/>
        </w:rPr>
        <w:t xml:space="preserve"> – </w:t>
      </w:r>
      <w:r w:rsidR="00DF6FCB">
        <w:rPr>
          <w:szCs w:val="18"/>
        </w:rPr>
        <w:t>verwijs</w:t>
      </w:r>
      <w:r w:rsidR="00A461A2">
        <w:rPr>
          <w:szCs w:val="18"/>
        </w:rPr>
        <w:t xml:space="preserve"> </w:t>
      </w:r>
      <w:r w:rsidR="00DF6FCB">
        <w:rPr>
          <w:szCs w:val="18"/>
        </w:rPr>
        <w:t>ik u naar Kamerstuk 35334, nr. 334.</w:t>
      </w:r>
    </w:p>
    <w:p w:rsidR="00B9145B" w:rsidP="00810C93" w:rsidRDefault="00B9145B" w14:paraId="72D3B1FE" w14:textId="77777777">
      <w:pPr>
        <w:rPr>
          <w:szCs w:val="18"/>
        </w:rPr>
      </w:pPr>
    </w:p>
    <w:p w:rsidR="00584BAC" w:rsidP="00810C93" w:rsidRDefault="00A461A2" w14:paraId="3B287828" w14:textId="77777777">
      <w:r>
        <w:t>Hoogachtend,</w:t>
      </w:r>
    </w:p>
    <w:p w:rsidRPr="00EC58D9" w:rsidR="00F71F9E" w:rsidP="007255FC" w:rsidRDefault="00F71F9E" w14:paraId="1A967551" w14:textId="77777777"/>
    <w:p w:rsidR="00B9145B" w:rsidP="007255FC" w:rsidRDefault="00B9145B" w14:paraId="1D1C98E2" w14:textId="77777777"/>
    <w:p w:rsidR="00B9145B" w:rsidP="007255FC" w:rsidRDefault="00B9145B" w14:paraId="057A1245" w14:textId="77777777"/>
    <w:p w:rsidR="003D270D" w:rsidP="007255FC" w:rsidRDefault="003D270D" w14:paraId="0EFDDF92" w14:textId="77777777"/>
    <w:p w:rsidRPr="00EC58D9" w:rsidR="003D270D" w:rsidP="007255FC" w:rsidRDefault="003D270D" w14:paraId="466CBC2A" w14:textId="77777777"/>
    <w:p w:rsidRPr="006A15A5" w:rsidR="007239A1" w:rsidP="007255FC" w:rsidRDefault="00A461A2" w14:paraId="4EE152D6" w14:textId="77777777">
      <w:pPr>
        <w:rPr>
          <w:szCs w:val="18"/>
        </w:rPr>
      </w:pPr>
      <w:r w:rsidRPr="00B11DD6">
        <w:t>Femke Marije Wiersma</w:t>
      </w:r>
    </w:p>
    <w:p w:rsidR="004E505E" w:rsidP="00524FB4" w:rsidRDefault="00A461A2" w14:paraId="3533CB9C" w14:textId="77777777">
      <w:r w:rsidRPr="00EC58D9">
        <w:t xml:space="preserve">Minister van </w:t>
      </w:r>
      <w:r w:rsidR="00704E60">
        <w:rPr>
          <w:rFonts w:cs="Calibri"/>
          <w:szCs w:val="18"/>
        </w:rPr>
        <w:t>Landbouw, Visserij, Voedselzekerheid en Natuur</w:t>
      </w:r>
    </w:p>
    <w:p w:rsidRPr="00006C01" w:rsidR="00481085" w:rsidP="00524FB4" w:rsidRDefault="00481085" w14:paraId="1F1700C8" w14:textId="77777777"/>
    <w:p w:rsidR="00144B73" w:rsidP="00810C93" w:rsidRDefault="00144B73" w14:paraId="5085BBB7" w14:textId="77777777"/>
    <w:p w:rsidRPr="00144B73" w:rsidR="00144B73" w:rsidP="00810C93" w:rsidRDefault="00144B73" w14:paraId="357F4B20"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BCEC" w14:textId="77777777" w:rsidR="00FF0683" w:rsidRDefault="00FF0683">
      <w:r>
        <w:separator/>
      </w:r>
    </w:p>
    <w:p w14:paraId="7A5E8D63" w14:textId="77777777" w:rsidR="00FF0683" w:rsidRDefault="00FF0683"/>
  </w:endnote>
  <w:endnote w:type="continuationSeparator" w:id="0">
    <w:p w14:paraId="28E2920C" w14:textId="77777777" w:rsidR="00FF0683" w:rsidRDefault="00FF0683">
      <w:r>
        <w:continuationSeparator/>
      </w:r>
    </w:p>
    <w:p w14:paraId="17098FE8" w14:textId="77777777" w:rsidR="00FF0683" w:rsidRDefault="00FF0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447F" w14:textId="77777777" w:rsidR="000C1D0B" w:rsidRDefault="000C1D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AD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A4772" w14:paraId="599CC269" w14:textId="77777777" w:rsidTr="00CA6A25">
      <w:trPr>
        <w:trHeight w:hRule="exact" w:val="240"/>
      </w:trPr>
      <w:tc>
        <w:tcPr>
          <w:tcW w:w="7601" w:type="dxa"/>
          <w:shd w:val="clear" w:color="auto" w:fill="auto"/>
        </w:tcPr>
        <w:p w14:paraId="2C48D519" w14:textId="77777777" w:rsidR="00527BD4" w:rsidRDefault="00527BD4" w:rsidP="003F1F6B">
          <w:pPr>
            <w:pStyle w:val="Huisstijl-Rubricering"/>
          </w:pPr>
        </w:p>
      </w:tc>
      <w:tc>
        <w:tcPr>
          <w:tcW w:w="2156" w:type="dxa"/>
        </w:tcPr>
        <w:p w14:paraId="0123E88B" w14:textId="77777777" w:rsidR="00527BD4" w:rsidRPr="00645414" w:rsidRDefault="00A461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6DDB0C8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A4772" w14:paraId="6F182613" w14:textId="77777777" w:rsidTr="00CA6A25">
      <w:trPr>
        <w:trHeight w:hRule="exact" w:val="240"/>
      </w:trPr>
      <w:tc>
        <w:tcPr>
          <w:tcW w:w="7601" w:type="dxa"/>
          <w:shd w:val="clear" w:color="auto" w:fill="auto"/>
        </w:tcPr>
        <w:p w14:paraId="24E9316B" w14:textId="77777777" w:rsidR="00527BD4" w:rsidRDefault="00527BD4" w:rsidP="008C356D">
          <w:pPr>
            <w:pStyle w:val="Huisstijl-Rubricering"/>
          </w:pPr>
        </w:p>
      </w:tc>
      <w:tc>
        <w:tcPr>
          <w:tcW w:w="2170" w:type="dxa"/>
        </w:tcPr>
        <w:p w14:paraId="21199FE7" w14:textId="0221B9A3" w:rsidR="00527BD4" w:rsidRPr="00ED539E" w:rsidRDefault="00A461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F0683">
            <w:t>1</w:t>
          </w:r>
          <w:r w:rsidR="00144B73">
            <w:fldChar w:fldCharType="end"/>
          </w:r>
        </w:p>
      </w:tc>
    </w:tr>
  </w:tbl>
  <w:p w14:paraId="0C7999D9" w14:textId="77777777" w:rsidR="00527BD4" w:rsidRPr="00BC3B53" w:rsidRDefault="00527BD4" w:rsidP="008C356D">
    <w:pPr>
      <w:pStyle w:val="Voettekst"/>
      <w:spacing w:line="240" w:lineRule="auto"/>
      <w:rPr>
        <w:sz w:val="2"/>
        <w:szCs w:val="2"/>
      </w:rPr>
    </w:pPr>
  </w:p>
  <w:p w14:paraId="300FBF8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3700" w14:textId="77777777" w:rsidR="00FF0683" w:rsidRDefault="00FF0683">
      <w:r>
        <w:separator/>
      </w:r>
    </w:p>
    <w:p w14:paraId="19B7F9C8" w14:textId="77777777" w:rsidR="00FF0683" w:rsidRDefault="00FF0683"/>
  </w:footnote>
  <w:footnote w:type="continuationSeparator" w:id="0">
    <w:p w14:paraId="1C5050C8" w14:textId="77777777" w:rsidR="00FF0683" w:rsidRDefault="00FF0683">
      <w:r>
        <w:continuationSeparator/>
      </w:r>
    </w:p>
    <w:p w14:paraId="5037CFC3" w14:textId="77777777" w:rsidR="00FF0683" w:rsidRDefault="00FF0683"/>
  </w:footnote>
  <w:footnote w:id="1">
    <w:p w14:paraId="5E322513" w14:textId="3F18C829" w:rsidR="001A0867" w:rsidRPr="00CA1B09" w:rsidRDefault="001A0867" w:rsidP="001A0867">
      <w:pPr>
        <w:pStyle w:val="Voetnoottekst"/>
        <w:rPr>
          <w:sz w:val="16"/>
          <w:szCs w:val="16"/>
        </w:rPr>
      </w:pPr>
      <w:r w:rsidRPr="00CA1B09">
        <w:rPr>
          <w:rStyle w:val="Voetnootmarkering"/>
          <w:sz w:val="16"/>
          <w:szCs w:val="16"/>
        </w:rPr>
        <w:footnoteRef/>
      </w:r>
      <w:r w:rsidRPr="00CA1B09">
        <w:rPr>
          <w:sz w:val="16"/>
          <w:szCs w:val="16"/>
        </w:rPr>
        <w:t xml:space="preserve"> </w:t>
      </w:r>
      <w:r>
        <w:rPr>
          <w:sz w:val="16"/>
          <w:szCs w:val="16"/>
        </w:rPr>
        <w:t>M</w:t>
      </w:r>
      <w:r w:rsidRPr="00CA1B09">
        <w:rPr>
          <w:sz w:val="16"/>
          <w:szCs w:val="16"/>
        </w:rPr>
        <w:t xml:space="preserve">otie van 21 december 2023, Kamerstuk 30252, nr. 133. </w:t>
      </w:r>
    </w:p>
  </w:footnote>
  <w:footnote w:id="2">
    <w:p w14:paraId="61146FBE" w14:textId="3DE1E85F" w:rsidR="001A0867" w:rsidRPr="005A6F61" w:rsidRDefault="001A0867" w:rsidP="001A0867">
      <w:pPr>
        <w:pStyle w:val="Voetnoottekst"/>
        <w:rPr>
          <w:sz w:val="16"/>
          <w:szCs w:val="16"/>
        </w:rPr>
      </w:pPr>
      <w:r w:rsidRPr="005A6F61">
        <w:rPr>
          <w:rStyle w:val="Voetnootmarkering"/>
          <w:sz w:val="16"/>
          <w:szCs w:val="16"/>
        </w:rPr>
        <w:footnoteRef/>
      </w:r>
      <w:r w:rsidRPr="005A6F61">
        <w:rPr>
          <w:sz w:val="16"/>
          <w:szCs w:val="16"/>
        </w:rPr>
        <w:t xml:space="preserve"> </w:t>
      </w:r>
      <w:r>
        <w:rPr>
          <w:sz w:val="16"/>
          <w:szCs w:val="16"/>
        </w:rPr>
        <w:t>M</w:t>
      </w:r>
      <w:r w:rsidRPr="005A6F61">
        <w:rPr>
          <w:sz w:val="16"/>
          <w:szCs w:val="16"/>
        </w:rPr>
        <w:t xml:space="preserve">otie </w:t>
      </w:r>
      <w:r w:rsidRPr="00CD4322">
        <w:rPr>
          <w:sz w:val="16"/>
          <w:szCs w:val="16"/>
        </w:rPr>
        <w:t>van 4 maart 2025, Kamerstuk 35334, nr. 353.</w:t>
      </w:r>
      <w:r w:rsidRPr="005A6F6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92A6" w14:textId="77777777" w:rsidR="000C1D0B" w:rsidRDefault="000C1D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A4772" w14:paraId="47319B4F" w14:textId="77777777" w:rsidTr="00A50CF6">
      <w:tc>
        <w:tcPr>
          <w:tcW w:w="2156" w:type="dxa"/>
          <w:shd w:val="clear" w:color="auto" w:fill="auto"/>
        </w:tcPr>
        <w:p w14:paraId="1F3173BB" w14:textId="77777777" w:rsidR="00527BD4" w:rsidRPr="005819CE" w:rsidRDefault="00A461A2" w:rsidP="00A50CF6">
          <w:pPr>
            <w:pStyle w:val="Huisstijl-Adres"/>
            <w:rPr>
              <w:b/>
            </w:rPr>
          </w:pPr>
          <w:r>
            <w:rPr>
              <w:b/>
            </w:rPr>
            <w:t>Directie Wetgeving en Juridische Zaken</w:t>
          </w:r>
          <w:r w:rsidRPr="005819CE">
            <w:rPr>
              <w:b/>
            </w:rPr>
            <w:br/>
          </w:r>
        </w:p>
      </w:tc>
    </w:tr>
    <w:tr w:rsidR="00BA4772" w14:paraId="47956310" w14:textId="77777777" w:rsidTr="00A50CF6">
      <w:trPr>
        <w:trHeight w:hRule="exact" w:val="200"/>
      </w:trPr>
      <w:tc>
        <w:tcPr>
          <w:tcW w:w="2156" w:type="dxa"/>
          <w:shd w:val="clear" w:color="auto" w:fill="auto"/>
        </w:tcPr>
        <w:p w14:paraId="551FFF63" w14:textId="77777777" w:rsidR="00527BD4" w:rsidRPr="005819CE" w:rsidRDefault="00527BD4" w:rsidP="00A50CF6"/>
      </w:tc>
    </w:tr>
    <w:tr w:rsidR="00BA4772" w14:paraId="1842C5A0" w14:textId="77777777" w:rsidTr="00502512">
      <w:trPr>
        <w:trHeight w:hRule="exact" w:val="774"/>
      </w:trPr>
      <w:tc>
        <w:tcPr>
          <w:tcW w:w="2156" w:type="dxa"/>
          <w:shd w:val="clear" w:color="auto" w:fill="auto"/>
        </w:tcPr>
        <w:p w14:paraId="49063E72" w14:textId="77777777" w:rsidR="00527BD4" w:rsidRDefault="00A461A2" w:rsidP="003A5290">
          <w:pPr>
            <w:pStyle w:val="Huisstijl-Kopje"/>
          </w:pPr>
          <w:r>
            <w:t>Ons kenmerk</w:t>
          </w:r>
        </w:p>
        <w:p w14:paraId="0F9668E5" w14:textId="77777777" w:rsidR="00527BD4" w:rsidRPr="005819CE" w:rsidRDefault="00A461A2" w:rsidP="001E6117">
          <w:pPr>
            <w:pStyle w:val="Huisstijl-Kopje"/>
          </w:pPr>
          <w:r>
            <w:rPr>
              <w:b w:val="0"/>
            </w:rPr>
            <w:t>WJZ</w:t>
          </w:r>
          <w:r w:rsidRPr="00502512">
            <w:rPr>
              <w:b w:val="0"/>
            </w:rPr>
            <w:t xml:space="preserve"> / </w:t>
          </w:r>
          <w:r>
            <w:rPr>
              <w:b w:val="0"/>
            </w:rPr>
            <w:t>97652085</w:t>
          </w:r>
        </w:p>
      </w:tc>
    </w:tr>
  </w:tbl>
  <w:p w14:paraId="54A459F3" w14:textId="77777777" w:rsidR="00527BD4" w:rsidRDefault="00527BD4" w:rsidP="008C356D"/>
  <w:p w14:paraId="401B9C6A" w14:textId="77777777" w:rsidR="00527BD4" w:rsidRPr="00740712" w:rsidRDefault="00527BD4" w:rsidP="008C356D"/>
  <w:p w14:paraId="7E4C5FE0" w14:textId="77777777" w:rsidR="00527BD4" w:rsidRPr="00217880" w:rsidRDefault="00527BD4" w:rsidP="008C356D">
    <w:pPr>
      <w:spacing w:line="0" w:lineRule="atLeast"/>
      <w:rPr>
        <w:sz w:val="2"/>
        <w:szCs w:val="2"/>
      </w:rPr>
    </w:pPr>
  </w:p>
  <w:p w14:paraId="53071E9E" w14:textId="77777777" w:rsidR="00527BD4" w:rsidRDefault="00527BD4" w:rsidP="004F44C2">
    <w:pPr>
      <w:pStyle w:val="Koptekst"/>
      <w:rPr>
        <w:rFonts w:cs="Verdana-Bold"/>
        <w:b/>
        <w:bCs/>
        <w:smallCaps/>
        <w:szCs w:val="18"/>
      </w:rPr>
    </w:pPr>
  </w:p>
  <w:p w14:paraId="532E722F" w14:textId="77777777" w:rsidR="00527BD4" w:rsidRDefault="00527BD4" w:rsidP="004F44C2"/>
  <w:p w14:paraId="37DF464C" w14:textId="77777777" w:rsidR="00527BD4" w:rsidRPr="00740712" w:rsidRDefault="00527BD4" w:rsidP="004F44C2"/>
  <w:p w14:paraId="0B98A78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A4772" w14:paraId="4716655F" w14:textId="77777777" w:rsidTr="00751A6A">
      <w:trPr>
        <w:trHeight w:val="2636"/>
      </w:trPr>
      <w:tc>
        <w:tcPr>
          <w:tcW w:w="737" w:type="dxa"/>
          <w:shd w:val="clear" w:color="auto" w:fill="auto"/>
        </w:tcPr>
        <w:p w14:paraId="5BB5EB0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D072B56" w14:textId="77777777" w:rsidR="00527BD4" w:rsidRDefault="00A461A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C2550D6" wp14:editId="2E9AE94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13BD357" w14:textId="77777777" w:rsidR="00527BD4" w:rsidRDefault="00527BD4" w:rsidP="00D0609E">
    <w:pPr>
      <w:framePr w:w="6340" w:h="2750" w:hRule="exact" w:hSpace="180" w:wrap="around" w:vAnchor="page" w:hAnchor="text" w:x="3873" w:y="-140"/>
    </w:pPr>
  </w:p>
  <w:p w14:paraId="2F2784A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A4772" w:rsidRPr="000C1D0B" w14:paraId="0E69E7B1" w14:textId="77777777" w:rsidTr="00A50CF6">
      <w:tc>
        <w:tcPr>
          <w:tcW w:w="2160" w:type="dxa"/>
          <w:shd w:val="clear" w:color="auto" w:fill="auto"/>
        </w:tcPr>
        <w:p w14:paraId="1A19B30C" w14:textId="77777777" w:rsidR="00527BD4" w:rsidRPr="005819CE" w:rsidRDefault="00A461A2" w:rsidP="00A50CF6">
          <w:pPr>
            <w:pStyle w:val="Huisstijl-Adres"/>
            <w:rPr>
              <w:b/>
            </w:rPr>
          </w:pPr>
          <w:r>
            <w:rPr>
              <w:b/>
            </w:rPr>
            <w:t>Directie Wetgeving en Juridische Zaken</w:t>
          </w:r>
          <w:r w:rsidRPr="005819CE">
            <w:rPr>
              <w:b/>
            </w:rPr>
            <w:br/>
          </w:r>
        </w:p>
        <w:p w14:paraId="66F690CC" w14:textId="77777777" w:rsidR="00527BD4" w:rsidRPr="00BE5ED9" w:rsidRDefault="00A461A2" w:rsidP="00A50CF6">
          <w:pPr>
            <w:pStyle w:val="Huisstijl-Adres"/>
          </w:pPr>
          <w:r>
            <w:rPr>
              <w:b/>
            </w:rPr>
            <w:t>Bezoekadres</w:t>
          </w:r>
          <w:r>
            <w:rPr>
              <w:b/>
            </w:rPr>
            <w:br/>
          </w:r>
          <w:r>
            <w:t>Bezuidenhoutseweg 73</w:t>
          </w:r>
          <w:r w:rsidRPr="005819CE">
            <w:br/>
          </w:r>
          <w:r>
            <w:t>2594 AC Den Haag</w:t>
          </w:r>
        </w:p>
        <w:p w14:paraId="1C1DE037" w14:textId="77777777" w:rsidR="00EF495B" w:rsidRDefault="00A461A2" w:rsidP="0098788A">
          <w:pPr>
            <w:pStyle w:val="Huisstijl-Adres"/>
          </w:pPr>
          <w:r>
            <w:rPr>
              <w:b/>
            </w:rPr>
            <w:t>Postadres</w:t>
          </w:r>
          <w:r>
            <w:rPr>
              <w:b/>
            </w:rPr>
            <w:br/>
          </w:r>
          <w:r>
            <w:t>Postbus 20401</w:t>
          </w:r>
          <w:r w:rsidRPr="005819CE">
            <w:br/>
            <w:t>2500 E</w:t>
          </w:r>
          <w:r>
            <w:t>K</w:t>
          </w:r>
          <w:r w:rsidRPr="005819CE">
            <w:t xml:space="preserve"> Den Haag</w:t>
          </w:r>
        </w:p>
        <w:p w14:paraId="412F6C5B" w14:textId="77777777" w:rsidR="00556BEE" w:rsidRPr="005B3814" w:rsidRDefault="00A461A2" w:rsidP="0098788A">
          <w:pPr>
            <w:pStyle w:val="Huisstijl-Adres"/>
          </w:pPr>
          <w:r>
            <w:rPr>
              <w:b/>
            </w:rPr>
            <w:t>Overheidsidentificatienr</w:t>
          </w:r>
          <w:r>
            <w:rPr>
              <w:b/>
            </w:rPr>
            <w:br/>
          </w:r>
          <w:r w:rsidR="00BA129E">
            <w:rPr>
              <w:rFonts w:cs="Agrofont"/>
              <w:iCs/>
            </w:rPr>
            <w:t>00000001858272854000</w:t>
          </w:r>
        </w:p>
        <w:p w14:paraId="5330B3AD" w14:textId="0BFBB9DA" w:rsidR="00527BD4" w:rsidRPr="000C1D0B" w:rsidRDefault="00A461A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A4772" w:rsidRPr="000C1D0B" w14:paraId="23838420" w14:textId="77777777" w:rsidTr="000C1D0B">
      <w:trPr>
        <w:trHeight w:hRule="exact" w:val="80"/>
      </w:trPr>
      <w:tc>
        <w:tcPr>
          <w:tcW w:w="2160" w:type="dxa"/>
          <w:shd w:val="clear" w:color="auto" w:fill="auto"/>
        </w:tcPr>
        <w:p w14:paraId="0FEA1DBD" w14:textId="77777777" w:rsidR="00527BD4" w:rsidRPr="00B9145B" w:rsidRDefault="00527BD4" w:rsidP="00A50CF6">
          <w:pPr>
            <w:rPr>
              <w:lang w:val="en-US"/>
            </w:rPr>
          </w:pPr>
        </w:p>
      </w:tc>
    </w:tr>
    <w:tr w:rsidR="00BA4772" w14:paraId="0EA33AAF" w14:textId="77777777" w:rsidTr="00A50CF6">
      <w:tc>
        <w:tcPr>
          <w:tcW w:w="2160" w:type="dxa"/>
          <w:shd w:val="clear" w:color="auto" w:fill="auto"/>
        </w:tcPr>
        <w:p w14:paraId="07707667" w14:textId="77777777" w:rsidR="000C0163" w:rsidRPr="005819CE" w:rsidRDefault="00A461A2" w:rsidP="000C0163">
          <w:pPr>
            <w:pStyle w:val="Huisstijl-Kopje"/>
          </w:pPr>
          <w:r>
            <w:t>Ons kenmerk</w:t>
          </w:r>
          <w:r w:rsidRPr="005819CE">
            <w:t xml:space="preserve"> </w:t>
          </w:r>
        </w:p>
        <w:p w14:paraId="007AF86E" w14:textId="77777777" w:rsidR="000C0163" w:rsidRPr="005819CE" w:rsidRDefault="00A461A2" w:rsidP="000C0163">
          <w:pPr>
            <w:pStyle w:val="Huisstijl-Gegeven"/>
          </w:pPr>
          <w:r>
            <w:t>WJZ /</w:t>
          </w:r>
          <w:r w:rsidR="00486354">
            <w:t xml:space="preserve"> </w:t>
          </w:r>
          <w:r>
            <w:t>97652085</w:t>
          </w:r>
        </w:p>
        <w:p w14:paraId="1DF65839" w14:textId="77777777" w:rsidR="00527BD4" w:rsidRPr="005819CE" w:rsidRDefault="00527BD4" w:rsidP="000C1D0B">
          <w:pPr>
            <w:pStyle w:val="Huisstijl-Kopje"/>
          </w:pPr>
        </w:p>
      </w:tc>
    </w:tr>
  </w:tbl>
  <w:p w14:paraId="270EF2F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A4772" w14:paraId="4451CEAF" w14:textId="77777777" w:rsidTr="009E2051">
      <w:trPr>
        <w:trHeight w:val="400"/>
      </w:trPr>
      <w:tc>
        <w:tcPr>
          <w:tcW w:w="7520" w:type="dxa"/>
          <w:gridSpan w:val="2"/>
          <w:shd w:val="clear" w:color="auto" w:fill="auto"/>
        </w:tcPr>
        <w:p w14:paraId="038C9C38" w14:textId="77777777" w:rsidR="00527BD4" w:rsidRPr="00BC3B53" w:rsidRDefault="00A461A2" w:rsidP="00A50CF6">
          <w:pPr>
            <w:pStyle w:val="Huisstijl-Retouradres"/>
          </w:pPr>
          <w:r>
            <w:t>&gt; Retouradres Postbus 20401 2500 EK Den Haag</w:t>
          </w:r>
        </w:p>
      </w:tc>
    </w:tr>
    <w:tr w:rsidR="00BA4772" w14:paraId="012950E8" w14:textId="77777777" w:rsidTr="009E2051">
      <w:tc>
        <w:tcPr>
          <w:tcW w:w="7520" w:type="dxa"/>
          <w:gridSpan w:val="2"/>
          <w:shd w:val="clear" w:color="auto" w:fill="auto"/>
        </w:tcPr>
        <w:p w14:paraId="1172EE36" w14:textId="77777777" w:rsidR="00527BD4" w:rsidRPr="00983E8F" w:rsidRDefault="00527BD4" w:rsidP="00A50CF6">
          <w:pPr>
            <w:pStyle w:val="Huisstijl-Rubricering"/>
          </w:pPr>
        </w:p>
      </w:tc>
    </w:tr>
    <w:tr w:rsidR="00BA4772" w14:paraId="5E2C7BB3" w14:textId="77777777" w:rsidTr="009E2051">
      <w:trPr>
        <w:trHeight w:hRule="exact" w:val="2440"/>
      </w:trPr>
      <w:tc>
        <w:tcPr>
          <w:tcW w:w="7520" w:type="dxa"/>
          <w:gridSpan w:val="2"/>
          <w:shd w:val="clear" w:color="auto" w:fill="auto"/>
        </w:tcPr>
        <w:p w14:paraId="29118C1B" w14:textId="77777777" w:rsidR="00527BD4" w:rsidRDefault="00A461A2" w:rsidP="00A50CF6">
          <w:pPr>
            <w:pStyle w:val="Huisstijl-NAW"/>
          </w:pPr>
          <w:r>
            <w:t xml:space="preserve">De Voorzitter van de Tweede Kamer </w:t>
          </w:r>
        </w:p>
        <w:p w14:paraId="2138A7A7" w14:textId="77777777" w:rsidR="00BA4772" w:rsidRDefault="00A461A2">
          <w:pPr>
            <w:pStyle w:val="Huisstijl-NAW"/>
          </w:pPr>
          <w:r>
            <w:t>der Staten-Generaal</w:t>
          </w:r>
        </w:p>
        <w:p w14:paraId="1584675B" w14:textId="77777777" w:rsidR="00BA4772" w:rsidRDefault="00A461A2">
          <w:pPr>
            <w:pStyle w:val="Huisstijl-NAW"/>
          </w:pPr>
          <w:r>
            <w:t>Prinses Irenestraat 6</w:t>
          </w:r>
        </w:p>
        <w:p w14:paraId="137DDA4D" w14:textId="77777777" w:rsidR="00BA4772" w:rsidRDefault="00A461A2">
          <w:pPr>
            <w:pStyle w:val="Huisstijl-NAW"/>
          </w:pPr>
          <w:r>
            <w:t>2595 BD  DEN HAAG</w:t>
          </w:r>
          <w:r w:rsidR="00486354">
            <w:t xml:space="preserve"> </w:t>
          </w:r>
        </w:p>
      </w:tc>
    </w:tr>
    <w:tr w:rsidR="00BA4772" w14:paraId="68C59640" w14:textId="77777777" w:rsidTr="009E2051">
      <w:trPr>
        <w:trHeight w:hRule="exact" w:val="400"/>
      </w:trPr>
      <w:tc>
        <w:tcPr>
          <w:tcW w:w="7520" w:type="dxa"/>
          <w:gridSpan w:val="2"/>
          <w:shd w:val="clear" w:color="auto" w:fill="auto"/>
        </w:tcPr>
        <w:p w14:paraId="6B925B4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A4772" w14:paraId="1D2B29B9" w14:textId="77777777" w:rsidTr="009E2051">
      <w:trPr>
        <w:trHeight w:val="240"/>
      </w:trPr>
      <w:tc>
        <w:tcPr>
          <w:tcW w:w="900" w:type="dxa"/>
          <w:shd w:val="clear" w:color="auto" w:fill="auto"/>
        </w:tcPr>
        <w:p w14:paraId="7F220A0F" w14:textId="77777777" w:rsidR="00527BD4" w:rsidRPr="007709EF" w:rsidRDefault="00A461A2" w:rsidP="00A50CF6">
          <w:pPr>
            <w:rPr>
              <w:szCs w:val="18"/>
            </w:rPr>
          </w:pPr>
          <w:r>
            <w:rPr>
              <w:szCs w:val="18"/>
            </w:rPr>
            <w:t>Datum</w:t>
          </w:r>
        </w:p>
      </w:tc>
      <w:tc>
        <w:tcPr>
          <w:tcW w:w="6620" w:type="dxa"/>
          <w:shd w:val="clear" w:color="auto" w:fill="auto"/>
        </w:tcPr>
        <w:p w14:paraId="57E8E878" w14:textId="0DB2595D" w:rsidR="00527BD4" w:rsidRPr="007709EF" w:rsidRDefault="000C1D0B" w:rsidP="00A50CF6">
          <w:r>
            <w:t>1</w:t>
          </w:r>
          <w:r w:rsidR="004B30D7">
            <w:t>8</w:t>
          </w:r>
          <w:r>
            <w:t xml:space="preserve"> maart 2025</w:t>
          </w:r>
        </w:p>
      </w:tc>
    </w:tr>
    <w:tr w:rsidR="00BA4772" w14:paraId="2A63E806" w14:textId="77777777" w:rsidTr="009E2051">
      <w:trPr>
        <w:trHeight w:val="240"/>
      </w:trPr>
      <w:tc>
        <w:tcPr>
          <w:tcW w:w="900" w:type="dxa"/>
          <w:shd w:val="clear" w:color="auto" w:fill="auto"/>
        </w:tcPr>
        <w:p w14:paraId="1BEC67CA" w14:textId="77777777" w:rsidR="00527BD4" w:rsidRPr="007709EF" w:rsidRDefault="00A461A2" w:rsidP="00A50CF6">
          <w:pPr>
            <w:rPr>
              <w:szCs w:val="18"/>
            </w:rPr>
          </w:pPr>
          <w:r>
            <w:rPr>
              <w:szCs w:val="18"/>
            </w:rPr>
            <w:t>Betreft</w:t>
          </w:r>
        </w:p>
      </w:tc>
      <w:tc>
        <w:tcPr>
          <w:tcW w:w="6620" w:type="dxa"/>
          <w:shd w:val="clear" w:color="auto" w:fill="auto"/>
        </w:tcPr>
        <w:p w14:paraId="57567218" w14:textId="77777777" w:rsidR="00527BD4" w:rsidRPr="007709EF" w:rsidRDefault="00A461A2" w:rsidP="00A50CF6">
          <w:r>
            <w:t>Rekenkundige ondergrens: verzoek aan de Raad van State om voorlichting</w:t>
          </w:r>
        </w:p>
      </w:tc>
    </w:tr>
  </w:tbl>
  <w:p w14:paraId="55C8F7D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E4C5A2">
      <w:start w:val="1"/>
      <w:numFmt w:val="bullet"/>
      <w:pStyle w:val="Lijstopsomteken"/>
      <w:lvlText w:val="•"/>
      <w:lvlJc w:val="left"/>
      <w:pPr>
        <w:tabs>
          <w:tab w:val="num" w:pos="227"/>
        </w:tabs>
        <w:ind w:left="227" w:hanging="227"/>
      </w:pPr>
      <w:rPr>
        <w:rFonts w:ascii="Verdana" w:hAnsi="Verdana" w:hint="default"/>
        <w:sz w:val="18"/>
        <w:szCs w:val="18"/>
      </w:rPr>
    </w:lvl>
    <w:lvl w:ilvl="1" w:tplc="7D663B3C" w:tentative="1">
      <w:start w:val="1"/>
      <w:numFmt w:val="bullet"/>
      <w:lvlText w:val="o"/>
      <w:lvlJc w:val="left"/>
      <w:pPr>
        <w:tabs>
          <w:tab w:val="num" w:pos="1440"/>
        </w:tabs>
        <w:ind w:left="1440" w:hanging="360"/>
      </w:pPr>
      <w:rPr>
        <w:rFonts w:ascii="Courier New" w:hAnsi="Courier New" w:cs="Courier New" w:hint="default"/>
      </w:rPr>
    </w:lvl>
    <w:lvl w:ilvl="2" w:tplc="DFF0A3C8" w:tentative="1">
      <w:start w:val="1"/>
      <w:numFmt w:val="bullet"/>
      <w:lvlText w:val=""/>
      <w:lvlJc w:val="left"/>
      <w:pPr>
        <w:tabs>
          <w:tab w:val="num" w:pos="2160"/>
        </w:tabs>
        <w:ind w:left="2160" w:hanging="360"/>
      </w:pPr>
      <w:rPr>
        <w:rFonts w:ascii="Wingdings" w:hAnsi="Wingdings" w:hint="default"/>
      </w:rPr>
    </w:lvl>
    <w:lvl w:ilvl="3" w:tplc="ADBEC9B6" w:tentative="1">
      <w:start w:val="1"/>
      <w:numFmt w:val="bullet"/>
      <w:lvlText w:val=""/>
      <w:lvlJc w:val="left"/>
      <w:pPr>
        <w:tabs>
          <w:tab w:val="num" w:pos="2880"/>
        </w:tabs>
        <w:ind w:left="2880" w:hanging="360"/>
      </w:pPr>
      <w:rPr>
        <w:rFonts w:ascii="Symbol" w:hAnsi="Symbol" w:hint="default"/>
      </w:rPr>
    </w:lvl>
    <w:lvl w:ilvl="4" w:tplc="F9641EA2" w:tentative="1">
      <w:start w:val="1"/>
      <w:numFmt w:val="bullet"/>
      <w:lvlText w:val="o"/>
      <w:lvlJc w:val="left"/>
      <w:pPr>
        <w:tabs>
          <w:tab w:val="num" w:pos="3600"/>
        </w:tabs>
        <w:ind w:left="3600" w:hanging="360"/>
      </w:pPr>
      <w:rPr>
        <w:rFonts w:ascii="Courier New" w:hAnsi="Courier New" w:cs="Courier New" w:hint="default"/>
      </w:rPr>
    </w:lvl>
    <w:lvl w:ilvl="5" w:tplc="7018DB5A" w:tentative="1">
      <w:start w:val="1"/>
      <w:numFmt w:val="bullet"/>
      <w:lvlText w:val=""/>
      <w:lvlJc w:val="left"/>
      <w:pPr>
        <w:tabs>
          <w:tab w:val="num" w:pos="4320"/>
        </w:tabs>
        <w:ind w:left="4320" w:hanging="360"/>
      </w:pPr>
      <w:rPr>
        <w:rFonts w:ascii="Wingdings" w:hAnsi="Wingdings" w:hint="default"/>
      </w:rPr>
    </w:lvl>
    <w:lvl w:ilvl="6" w:tplc="ADBEDE1E" w:tentative="1">
      <w:start w:val="1"/>
      <w:numFmt w:val="bullet"/>
      <w:lvlText w:val=""/>
      <w:lvlJc w:val="left"/>
      <w:pPr>
        <w:tabs>
          <w:tab w:val="num" w:pos="5040"/>
        </w:tabs>
        <w:ind w:left="5040" w:hanging="360"/>
      </w:pPr>
      <w:rPr>
        <w:rFonts w:ascii="Symbol" w:hAnsi="Symbol" w:hint="default"/>
      </w:rPr>
    </w:lvl>
    <w:lvl w:ilvl="7" w:tplc="C2AA9CF6" w:tentative="1">
      <w:start w:val="1"/>
      <w:numFmt w:val="bullet"/>
      <w:lvlText w:val="o"/>
      <w:lvlJc w:val="left"/>
      <w:pPr>
        <w:tabs>
          <w:tab w:val="num" w:pos="5760"/>
        </w:tabs>
        <w:ind w:left="5760" w:hanging="360"/>
      </w:pPr>
      <w:rPr>
        <w:rFonts w:ascii="Courier New" w:hAnsi="Courier New" w:cs="Courier New" w:hint="default"/>
      </w:rPr>
    </w:lvl>
    <w:lvl w:ilvl="8" w:tplc="F29CEA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2A729E">
      <w:start w:val="1"/>
      <w:numFmt w:val="bullet"/>
      <w:pStyle w:val="Lijstopsomteken2"/>
      <w:lvlText w:val="–"/>
      <w:lvlJc w:val="left"/>
      <w:pPr>
        <w:tabs>
          <w:tab w:val="num" w:pos="227"/>
        </w:tabs>
        <w:ind w:left="227" w:firstLine="0"/>
      </w:pPr>
      <w:rPr>
        <w:rFonts w:ascii="Verdana" w:hAnsi="Verdana" w:hint="default"/>
      </w:rPr>
    </w:lvl>
    <w:lvl w:ilvl="1" w:tplc="9B70C274" w:tentative="1">
      <w:start w:val="1"/>
      <w:numFmt w:val="bullet"/>
      <w:lvlText w:val="o"/>
      <w:lvlJc w:val="left"/>
      <w:pPr>
        <w:tabs>
          <w:tab w:val="num" w:pos="1440"/>
        </w:tabs>
        <w:ind w:left="1440" w:hanging="360"/>
      </w:pPr>
      <w:rPr>
        <w:rFonts w:ascii="Courier New" w:hAnsi="Courier New" w:cs="Courier New" w:hint="default"/>
      </w:rPr>
    </w:lvl>
    <w:lvl w:ilvl="2" w:tplc="955A33B8" w:tentative="1">
      <w:start w:val="1"/>
      <w:numFmt w:val="bullet"/>
      <w:lvlText w:val=""/>
      <w:lvlJc w:val="left"/>
      <w:pPr>
        <w:tabs>
          <w:tab w:val="num" w:pos="2160"/>
        </w:tabs>
        <w:ind w:left="2160" w:hanging="360"/>
      </w:pPr>
      <w:rPr>
        <w:rFonts w:ascii="Wingdings" w:hAnsi="Wingdings" w:hint="default"/>
      </w:rPr>
    </w:lvl>
    <w:lvl w:ilvl="3" w:tplc="8D708AF2" w:tentative="1">
      <w:start w:val="1"/>
      <w:numFmt w:val="bullet"/>
      <w:lvlText w:val=""/>
      <w:lvlJc w:val="left"/>
      <w:pPr>
        <w:tabs>
          <w:tab w:val="num" w:pos="2880"/>
        </w:tabs>
        <w:ind w:left="2880" w:hanging="360"/>
      </w:pPr>
      <w:rPr>
        <w:rFonts w:ascii="Symbol" w:hAnsi="Symbol" w:hint="default"/>
      </w:rPr>
    </w:lvl>
    <w:lvl w:ilvl="4" w:tplc="F6C462B6" w:tentative="1">
      <w:start w:val="1"/>
      <w:numFmt w:val="bullet"/>
      <w:lvlText w:val="o"/>
      <w:lvlJc w:val="left"/>
      <w:pPr>
        <w:tabs>
          <w:tab w:val="num" w:pos="3600"/>
        </w:tabs>
        <w:ind w:left="3600" w:hanging="360"/>
      </w:pPr>
      <w:rPr>
        <w:rFonts w:ascii="Courier New" w:hAnsi="Courier New" w:cs="Courier New" w:hint="default"/>
      </w:rPr>
    </w:lvl>
    <w:lvl w:ilvl="5" w:tplc="385EB980" w:tentative="1">
      <w:start w:val="1"/>
      <w:numFmt w:val="bullet"/>
      <w:lvlText w:val=""/>
      <w:lvlJc w:val="left"/>
      <w:pPr>
        <w:tabs>
          <w:tab w:val="num" w:pos="4320"/>
        </w:tabs>
        <w:ind w:left="4320" w:hanging="360"/>
      </w:pPr>
      <w:rPr>
        <w:rFonts w:ascii="Wingdings" w:hAnsi="Wingdings" w:hint="default"/>
      </w:rPr>
    </w:lvl>
    <w:lvl w:ilvl="6" w:tplc="D7AEBB4E" w:tentative="1">
      <w:start w:val="1"/>
      <w:numFmt w:val="bullet"/>
      <w:lvlText w:val=""/>
      <w:lvlJc w:val="left"/>
      <w:pPr>
        <w:tabs>
          <w:tab w:val="num" w:pos="5040"/>
        </w:tabs>
        <w:ind w:left="5040" w:hanging="360"/>
      </w:pPr>
      <w:rPr>
        <w:rFonts w:ascii="Symbol" w:hAnsi="Symbol" w:hint="default"/>
      </w:rPr>
    </w:lvl>
    <w:lvl w:ilvl="7" w:tplc="53CAFD96" w:tentative="1">
      <w:start w:val="1"/>
      <w:numFmt w:val="bullet"/>
      <w:lvlText w:val="o"/>
      <w:lvlJc w:val="left"/>
      <w:pPr>
        <w:tabs>
          <w:tab w:val="num" w:pos="5760"/>
        </w:tabs>
        <w:ind w:left="5760" w:hanging="360"/>
      </w:pPr>
      <w:rPr>
        <w:rFonts w:ascii="Courier New" w:hAnsi="Courier New" w:cs="Courier New" w:hint="default"/>
      </w:rPr>
    </w:lvl>
    <w:lvl w:ilvl="8" w:tplc="0FD481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955112">
    <w:abstractNumId w:val="10"/>
  </w:num>
  <w:num w:numId="2" w16cid:durableId="289435033">
    <w:abstractNumId w:val="7"/>
  </w:num>
  <w:num w:numId="3" w16cid:durableId="62224126">
    <w:abstractNumId w:val="6"/>
  </w:num>
  <w:num w:numId="4" w16cid:durableId="1619870052">
    <w:abstractNumId w:val="5"/>
  </w:num>
  <w:num w:numId="5" w16cid:durableId="1255820065">
    <w:abstractNumId w:val="4"/>
  </w:num>
  <w:num w:numId="6" w16cid:durableId="158742485">
    <w:abstractNumId w:val="8"/>
  </w:num>
  <w:num w:numId="7" w16cid:durableId="1852601175">
    <w:abstractNumId w:val="3"/>
  </w:num>
  <w:num w:numId="8" w16cid:durableId="2095349543">
    <w:abstractNumId w:val="2"/>
  </w:num>
  <w:num w:numId="9" w16cid:durableId="1316762507">
    <w:abstractNumId w:val="1"/>
  </w:num>
  <w:num w:numId="10" w16cid:durableId="2011370576">
    <w:abstractNumId w:val="0"/>
  </w:num>
  <w:num w:numId="11" w16cid:durableId="1831630220">
    <w:abstractNumId w:val="9"/>
  </w:num>
  <w:num w:numId="12" w16cid:durableId="620963112">
    <w:abstractNumId w:val="11"/>
  </w:num>
  <w:num w:numId="13" w16cid:durableId="1521238852">
    <w:abstractNumId w:val="13"/>
  </w:num>
  <w:num w:numId="14" w16cid:durableId="20497911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1D0B"/>
    <w:rsid w:val="000C3EA9"/>
    <w:rsid w:val="000D0225"/>
    <w:rsid w:val="000D38DA"/>
    <w:rsid w:val="000D73D7"/>
    <w:rsid w:val="000E7895"/>
    <w:rsid w:val="000F1558"/>
    <w:rsid w:val="000F161D"/>
    <w:rsid w:val="000F6C5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0867"/>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7B6D"/>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254B"/>
    <w:rsid w:val="00364D9D"/>
    <w:rsid w:val="00371048"/>
    <w:rsid w:val="0037396C"/>
    <w:rsid w:val="0037421D"/>
    <w:rsid w:val="00375524"/>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270D"/>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30D7"/>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13DC"/>
    <w:rsid w:val="005403C8"/>
    <w:rsid w:val="005429DC"/>
    <w:rsid w:val="00545F2F"/>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19D9"/>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519B"/>
    <w:rsid w:val="00A056DE"/>
    <w:rsid w:val="00A128AD"/>
    <w:rsid w:val="00A21E76"/>
    <w:rsid w:val="00A23BC8"/>
    <w:rsid w:val="00A30E68"/>
    <w:rsid w:val="00A31933"/>
    <w:rsid w:val="00A329D2"/>
    <w:rsid w:val="00A34AA0"/>
    <w:rsid w:val="00A3715C"/>
    <w:rsid w:val="00A41FE2"/>
    <w:rsid w:val="00A452B0"/>
    <w:rsid w:val="00A461A2"/>
    <w:rsid w:val="00A46FEF"/>
    <w:rsid w:val="00A47948"/>
    <w:rsid w:val="00A50CF6"/>
    <w:rsid w:val="00A56946"/>
    <w:rsid w:val="00A6170E"/>
    <w:rsid w:val="00A63B8C"/>
    <w:rsid w:val="00A66875"/>
    <w:rsid w:val="00A715F8"/>
    <w:rsid w:val="00A75525"/>
    <w:rsid w:val="00A77F6F"/>
    <w:rsid w:val="00A831FD"/>
    <w:rsid w:val="00A83352"/>
    <w:rsid w:val="00A850A2"/>
    <w:rsid w:val="00A91FA3"/>
    <w:rsid w:val="00A927D3"/>
    <w:rsid w:val="00AA7FC9"/>
    <w:rsid w:val="00AB237D"/>
    <w:rsid w:val="00AB5933"/>
    <w:rsid w:val="00AD43AB"/>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45B"/>
    <w:rsid w:val="00B91CFC"/>
    <w:rsid w:val="00B9300F"/>
    <w:rsid w:val="00B93893"/>
    <w:rsid w:val="00BA11F9"/>
    <w:rsid w:val="00BA129E"/>
    <w:rsid w:val="00BA4772"/>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D4E6F"/>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629"/>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6FCB"/>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C5DE7"/>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121E"/>
    <w:rsid w:val="00F93F9E"/>
    <w:rsid w:val="00FA2CD7"/>
    <w:rsid w:val="00FB06ED"/>
    <w:rsid w:val="00FC02F0"/>
    <w:rsid w:val="00FC3165"/>
    <w:rsid w:val="00FC36AB"/>
    <w:rsid w:val="00FC4300"/>
    <w:rsid w:val="00FC7F66"/>
    <w:rsid w:val="00FD5776"/>
    <w:rsid w:val="00FE1CB6"/>
    <w:rsid w:val="00FE486B"/>
    <w:rsid w:val="00FE4F08"/>
    <w:rsid w:val="00FF068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F288A"/>
  <w15:docId w15:val="{2B566F8A-3C7E-47D6-97BC-CEB6A118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A0867"/>
    <w:rPr>
      <w:vertAlign w:val="superscript"/>
    </w:rPr>
  </w:style>
  <w:style w:type="paragraph" w:styleId="Revisie">
    <w:name w:val="Revision"/>
    <w:hidden/>
    <w:uiPriority w:val="99"/>
    <w:semiHidden/>
    <w:rsid w:val="00DF6FC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9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145</ap:Words>
  <ap:Characters>844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2025-03-17T22:03:00.0000000Z</dcterms:created>
  <dcterms:modified xsi:type="dcterms:W3CDTF">2025-03-17T22:13:00.0000000Z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reekenc</vt:lpwstr>
  </property>
  <property fmtid="{D5CDD505-2E9C-101B-9397-08002B2CF9AE}" pid="3" name="AUTHOR_ID">
    <vt:lpwstr>reekenc</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Rekenkundige ondergrens: verzoek aan de Raad van State om voorlichting</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reekenc</vt:lpwstr>
  </property>
</Properties>
</file>