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2025Z04942</w:t>
        <w:br/>
      </w:r>
      <w:proofErr w:type="spellEnd"/>
    </w:p>
    <w:p>
      <w:pPr>
        <w:pStyle w:val="Normal"/>
        <w:rPr>
          <w:b w:val="1"/>
          <w:bCs w:val="1"/>
        </w:rPr>
      </w:pPr>
      <w:r w:rsidR="250AE766">
        <w:rPr>
          <w:b w:val="0"/>
          <w:bCs w:val="0"/>
        </w:rPr>
        <w:t>(ingezonden 18 maart 2025)</w:t>
        <w:br/>
      </w:r>
    </w:p>
    <w:p>
      <w:r>
        <w:t xml:space="preserve">Vragen van het lid Flach (SGP) aan de staatssecretaris van Landbouw, Visserij, Voedselzekerheid en Natuur over het eindrapport ‘Ammoniak van Zee’</w:t>
      </w:r>
      <w:r>
        <w:br/>
      </w:r>
    </w:p>
    <w:p>
      <w:r>
        <w:t xml:space="preserve"> </w:t>
      </w:r>
      <w:r>
        <w:br/>
      </w:r>
    </w:p>
    <w:p>
      <w:pPr>
        <w:pStyle w:val="ListParagraph"/>
        <w:numPr>
          <w:ilvl w:val="0"/>
          <w:numId w:val="100472160"/>
        </w:numPr>
        <w:ind w:left="360"/>
      </w:pPr>
      <w:r>
        <w:t>Hoe waardeert u het inzicht van het Rijksinstituut voor Volksgezondheid en Milieu (RIVM) dat nauwelijks sprake kan zijn van ammoniak uit zee en dat een aanzienlijk deel van de gemeten aanwezigheid van ammoniak in kustgebieden nog steeds niet kan worden verklaard, terwijl de depositieberekeningen in de kustgebieden hiervoor nog steeds worden gecorrigeerd en naar boven worden bijgesteld? 1)</w:t>
      </w:r>
      <w:r>
        <w:br/>
      </w:r>
    </w:p>
    <w:p>
      <w:pPr>
        <w:pStyle w:val="ListParagraph"/>
        <w:numPr>
          <w:ilvl w:val="0"/>
          <w:numId w:val="100472160"/>
        </w:numPr>
        <w:ind w:left="360"/>
      </w:pPr>
      <w:r>
        <w:t>Kunt u een indicatie geven van de mate waarin de depositieberekeningen met Aerius-monitor naar aanleiding van het eindrapport ‘Ammoniak van Zee’ bij de komende update zullen worden bijgesteld?</w:t>
      </w:r>
      <w:r>
        <w:br/>
      </w:r>
    </w:p>
    <w:p>
      <w:pPr>
        <w:pStyle w:val="ListParagraph"/>
        <w:numPr>
          <w:ilvl w:val="0"/>
          <w:numId w:val="100472160"/>
        </w:numPr>
        <w:ind w:left="360"/>
      </w:pPr>
      <w:r>
        <w:t>Hoe reëel is de mogelijkheid dat sprake is van overschatting van de depositie in kustgebieden, zoals aangetoond bij depositiemetingen in Solleveld en dat hierdoor de concentraties in de kustgebieden hoger uitvallen dan berekend? 2)</w:t>
      </w:r>
      <w:r>
        <w:br/>
      </w:r>
    </w:p>
    <w:p>
      <w:pPr>
        <w:pStyle w:val="ListParagraph"/>
        <w:numPr>
          <w:ilvl w:val="0"/>
          <w:numId w:val="100472160"/>
        </w:numPr>
        <w:ind w:left="360"/>
      </w:pPr>
      <w:r>
        <w:t>Wanneer zijn de resultaten van nieuwe metingen in Solleveld bekend?</w:t>
      </w:r>
      <w:r>
        <w:br/>
      </w:r>
    </w:p>
    <w:p>
      <w:pPr>
        <w:pStyle w:val="ListParagraph"/>
        <w:numPr>
          <w:ilvl w:val="0"/>
          <w:numId w:val="100472160"/>
        </w:numPr>
        <w:ind w:left="360"/>
      </w:pPr>
      <w:r>
        <w:t>Bent u voornemens ervoor te zorgen dat net zoals voor concentratiemetingen wordt gecorrigeerd ook wordt gecorrigeerd voor depositiemetingen, aangezien dat de laatste stand van de wetenschap is?</w:t>
      </w:r>
      <w:r>
        <w:br/>
      </w:r>
    </w:p>
    <w:p>
      <w:pPr>
        <w:pStyle w:val="ListParagraph"/>
        <w:numPr>
          <w:ilvl w:val="0"/>
          <w:numId w:val="100472160"/>
        </w:numPr>
        <w:ind w:left="360"/>
      </w:pPr>
      <w:r>
        <w:t>Bent u voornemens in overleg met de provincies ervoor te zorgen dat in natuurdoelanalyses voor de kustgebieden wordt verwezen naar de stand van de wetenschap wat betreft depositieberekeningen en -metingen in kustgebieden, zowel als het gaat om het eindrapport ‘Ammoniak van Zee’ als de depositiemetingen in Solleveld, en de mogelijke gevolgen daarvan voor het halen van de kritische depositiewaarde in verschillende habitats?</w:t>
      </w:r>
      <w:r>
        <w:br/>
      </w:r>
    </w:p>
    <w:p>
      <w:pPr>
        <w:pStyle w:val="ListParagraph"/>
        <w:numPr>
          <w:ilvl w:val="0"/>
          <w:numId w:val="100472160"/>
        </w:numPr>
        <w:ind w:left="360"/>
      </w:pPr>
      <w:r>
        <w:t>Deelt u de mening dat, gelet op de grote impact van het niet langer corrigeren voor zee-emissies op de depositieniveaus in de kustgebieden (tot 400 mol per hectare per jaar), het van groot belang is dat modelaanpassingen snel worden doorgevoerd zodat vergunningverlening voor onder meer woningbouw niet onnodig wordt belemmerd?</w:t>
      </w:r>
      <w:r>
        <w:br/>
      </w:r>
    </w:p>
    <w:p>
      <w:r>
        <w:t xml:space="preserve"> </w:t>
      </w:r>
      <w:r>
        <w:br/>
      </w:r>
    </w:p>
    <w:p>
      <w:r>
        <w:t xml:space="preserve">1) RIVM, 2024, 'Eindrapport Ammoniak van Zee' (Eindrapport Ammoniak van Zee | Rapport | Rijksoverheid.nl)</w:t>
      </w:r>
      <w:r>
        <w:br/>
      </w:r>
    </w:p>
    <w:p>
      <w:r>
        <w:t xml:space="preserve">2) Atmospheric Environment, 1 april 2023, 'Dry deposition of ammonia in a coastal dune area: measurements and modeling' (Dry deposition of ammonia in a coastal dune area: Measurements and modeling - Wageningen University &amp; Research)</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