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E0950" w14:paraId="6C2ECD27" w14:textId="5BC26AC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85952D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4E0950">
              <w:t>de rijdende rechter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E0950" w14:paraId="2A2BBFB1" w14:textId="6BFDB9B8">
            <w:pPr>
              <w:pStyle w:val="referentiegegevens"/>
            </w:pPr>
            <w:r w:rsidRPr="004E0950">
              <w:t xml:space="preserve">6220813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E0950" w:rsidR="00C6487D" w:rsidP="00133AE9" w:rsidRDefault="004E0950" w14:paraId="7E785020" w14:textId="30CDADEB">
            <w:pPr>
              <w:pStyle w:val="referentiegegevens"/>
            </w:pPr>
            <w:r w:rsidRPr="004E0950">
              <w:t>2025Z03519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0FA510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E0950">
        <w:rPr>
          <w:rFonts w:cs="Utopia"/>
          <w:color w:val="000000"/>
        </w:rPr>
        <w:t>de leden</w:t>
      </w:r>
      <w:r w:rsidR="00F64F6A">
        <w:t xml:space="preserve"> </w:t>
      </w:r>
      <w:r w:rsidRPr="004E0950" w:rsidR="004E0950">
        <w:rPr>
          <w:rFonts w:cs="Utopia"/>
          <w:color w:val="000000"/>
        </w:rPr>
        <w:t>Koops en Bruyning (beiden Nieuw Sociaal Contract</w:t>
      </w:r>
      <w:r w:rsidR="004E0950">
        <w:rPr>
          <w:rFonts w:cs="Utopia"/>
          <w:color w:val="000000"/>
        </w:rPr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E0950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4E0950">
        <w:rPr>
          <w:rFonts w:cs="Utopia"/>
          <w:color w:val="000000"/>
        </w:rPr>
        <w:t xml:space="preserve"> </w:t>
      </w:r>
      <w:r w:rsidRPr="004E0950" w:rsidR="004E0950">
        <w:rPr>
          <w:rFonts w:cs="Utopia"/>
          <w:color w:val="000000"/>
        </w:rPr>
        <w:t>de rijdende rechter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E0950">
        <w:t>25 februari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8494F34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E0950">
        <w:t>Staatssecretaris Rechtsbescherming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4E0950" w14:paraId="6B6473DD" w14:textId="6851DF85">
          <w:pPr>
            <w:pStyle w:val="broodtekst"/>
            <w:rPr>
              <w:szCs w:val="24"/>
            </w:rPr>
          </w:pPr>
          <w:r>
            <w:t>T.H.D. Struycken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B7C7B">
            <w:fldChar w:fldCharType="begin"/>
          </w:r>
          <w:r w:rsidR="00FB7C7B">
            <w:instrText xml:space="preserve"> NUMPAGES   \* MERGEFORMAT </w:instrText>
          </w:r>
          <w:r w:rsidR="00FB7C7B">
            <w:fldChar w:fldCharType="separate"/>
          </w:r>
          <w:r w:rsidR="00FC0F20">
            <w:t>1</w:t>
          </w:r>
          <w:r w:rsidR="00FB7C7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7C7B">
            <w:fldChar w:fldCharType="begin"/>
          </w:r>
          <w:r w:rsidR="00FB7C7B">
            <w:instrText xml:space="preserve"> SECTIONPAGES   \* MERGEFORMAT </w:instrText>
          </w:r>
          <w:r w:rsidR="00FB7C7B">
            <w:fldChar w:fldCharType="separate"/>
          </w:r>
          <w:r>
            <w:t>1</w:t>
          </w:r>
          <w:r w:rsidR="00FB7C7B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7C7B">
            <w:fldChar w:fldCharType="begin"/>
          </w:r>
          <w:r w:rsidR="00FB7C7B">
            <w:instrText xml:space="preserve"> SECTIONPAGES   \* MERGEFORMAT </w:instrText>
          </w:r>
          <w:r w:rsidR="00FB7C7B">
            <w:fldChar w:fldCharType="separate"/>
          </w:r>
          <w:r w:rsidR="009D5062">
            <w:t>2</w:t>
          </w:r>
          <w:r w:rsidR="00FB7C7B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7394BD8F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411151165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554166844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B7C7B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3373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B7C7B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2025-03-18T14:47:00.0000000Z</dcterms:created>
  <dcterms:modified xsi:type="dcterms:W3CDTF">2025-03-18T14:47:00.0000000Z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