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326D1" w14:paraId="714D3A44" w14:textId="77777777">
        <w:tc>
          <w:tcPr>
            <w:tcW w:w="6733" w:type="dxa"/>
            <w:gridSpan w:val="2"/>
            <w:tcBorders>
              <w:top w:val="nil"/>
              <w:left w:val="nil"/>
              <w:bottom w:val="nil"/>
              <w:right w:val="nil"/>
            </w:tcBorders>
            <w:vAlign w:val="center"/>
          </w:tcPr>
          <w:p w:rsidR="00997775" w:rsidP="00710A7A" w:rsidRDefault="00997775" w14:paraId="2524BE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B1992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326D1" w14:paraId="22A9760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C13F62" w14:textId="77777777">
            <w:r w:rsidRPr="008B0CC5">
              <w:t xml:space="preserve">Vergaderjaar </w:t>
            </w:r>
            <w:r w:rsidR="00AC6B87">
              <w:t>2024-2025</w:t>
            </w:r>
          </w:p>
        </w:tc>
      </w:tr>
      <w:tr w:rsidR="00997775" w:rsidTr="00F326D1" w14:paraId="626E1099" w14:textId="77777777">
        <w:trPr>
          <w:cantSplit/>
        </w:trPr>
        <w:tc>
          <w:tcPr>
            <w:tcW w:w="10985" w:type="dxa"/>
            <w:gridSpan w:val="3"/>
            <w:tcBorders>
              <w:top w:val="nil"/>
              <w:left w:val="nil"/>
              <w:bottom w:val="nil"/>
              <w:right w:val="nil"/>
            </w:tcBorders>
          </w:tcPr>
          <w:p w:rsidR="00997775" w:rsidRDefault="00997775" w14:paraId="5A21EC2B" w14:textId="77777777"/>
        </w:tc>
      </w:tr>
      <w:tr w:rsidR="00997775" w:rsidTr="00F326D1" w14:paraId="4652FD2F" w14:textId="77777777">
        <w:trPr>
          <w:cantSplit/>
        </w:trPr>
        <w:tc>
          <w:tcPr>
            <w:tcW w:w="10985" w:type="dxa"/>
            <w:gridSpan w:val="3"/>
            <w:tcBorders>
              <w:top w:val="nil"/>
              <w:left w:val="nil"/>
              <w:bottom w:val="single" w:color="auto" w:sz="4" w:space="0"/>
              <w:right w:val="nil"/>
            </w:tcBorders>
          </w:tcPr>
          <w:p w:rsidR="00997775" w:rsidRDefault="00997775" w14:paraId="337FBBC3" w14:textId="77777777"/>
        </w:tc>
      </w:tr>
      <w:tr w:rsidR="00997775" w:rsidTr="00F326D1" w14:paraId="53A36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C7C9A4" w14:textId="77777777"/>
        </w:tc>
        <w:tc>
          <w:tcPr>
            <w:tcW w:w="7654" w:type="dxa"/>
            <w:gridSpan w:val="2"/>
          </w:tcPr>
          <w:p w:rsidR="00997775" w:rsidRDefault="00997775" w14:paraId="238F830E" w14:textId="77777777"/>
        </w:tc>
      </w:tr>
      <w:tr w:rsidR="00F326D1" w:rsidTr="00F326D1" w14:paraId="2D20D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6D1" w:rsidP="00F326D1" w:rsidRDefault="00F326D1" w14:paraId="3ED6157C" w14:textId="33141D78">
            <w:pPr>
              <w:rPr>
                <w:b/>
              </w:rPr>
            </w:pPr>
            <w:r>
              <w:rPr>
                <w:b/>
              </w:rPr>
              <w:t>30 821</w:t>
            </w:r>
          </w:p>
        </w:tc>
        <w:tc>
          <w:tcPr>
            <w:tcW w:w="7654" w:type="dxa"/>
            <w:gridSpan w:val="2"/>
          </w:tcPr>
          <w:p w:rsidR="00F326D1" w:rsidP="00F326D1" w:rsidRDefault="00F326D1" w14:paraId="36030699" w14:textId="1D4E3A97">
            <w:pPr>
              <w:rPr>
                <w:b/>
              </w:rPr>
            </w:pPr>
            <w:r>
              <w:rPr>
                <w:b/>
                <w:bCs/>
              </w:rPr>
              <w:t>Nationale Veiligheid</w:t>
            </w:r>
          </w:p>
        </w:tc>
      </w:tr>
      <w:tr w:rsidR="00F326D1" w:rsidTr="00F326D1" w14:paraId="74304A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6D1" w:rsidP="00F326D1" w:rsidRDefault="00F326D1" w14:paraId="603852A9" w14:textId="77777777"/>
        </w:tc>
        <w:tc>
          <w:tcPr>
            <w:tcW w:w="7654" w:type="dxa"/>
            <w:gridSpan w:val="2"/>
          </w:tcPr>
          <w:p w:rsidR="00F326D1" w:rsidP="00F326D1" w:rsidRDefault="00F326D1" w14:paraId="6BC809E3" w14:textId="77777777"/>
        </w:tc>
      </w:tr>
      <w:tr w:rsidR="00F326D1" w:rsidTr="00F326D1" w14:paraId="19490F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6D1" w:rsidP="00F326D1" w:rsidRDefault="00F326D1" w14:paraId="7B9DF5D4" w14:textId="77777777"/>
        </w:tc>
        <w:tc>
          <w:tcPr>
            <w:tcW w:w="7654" w:type="dxa"/>
            <w:gridSpan w:val="2"/>
          </w:tcPr>
          <w:p w:rsidR="00F326D1" w:rsidP="00F326D1" w:rsidRDefault="00F326D1" w14:paraId="75ECD234" w14:textId="77777777"/>
        </w:tc>
      </w:tr>
      <w:tr w:rsidR="00F326D1" w:rsidTr="00F326D1" w14:paraId="637BFF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6D1" w:rsidP="00F326D1" w:rsidRDefault="00F326D1" w14:paraId="22E0954C" w14:textId="1A855778">
            <w:pPr>
              <w:rPr>
                <w:b/>
              </w:rPr>
            </w:pPr>
            <w:r>
              <w:rPr>
                <w:b/>
              </w:rPr>
              <w:t xml:space="preserve">Nr. </w:t>
            </w:r>
            <w:r>
              <w:rPr>
                <w:b/>
              </w:rPr>
              <w:t>264</w:t>
            </w:r>
          </w:p>
        </w:tc>
        <w:tc>
          <w:tcPr>
            <w:tcW w:w="7654" w:type="dxa"/>
            <w:gridSpan w:val="2"/>
          </w:tcPr>
          <w:p w:rsidR="00F326D1" w:rsidP="00F326D1" w:rsidRDefault="00F326D1" w14:paraId="1CCC44E6" w14:textId="3B28F996">
            <w:pPr>
              <w:rPr>
                <w:b/>
              </w:rPr>
            </w:pPr>
            <w:r>
              <w:rPr>
                <w:b/>
              </w:rPr>
              <w:t xml:space="preserve">MOTIE VAN </w:t>
            </w:r>
            <w:r>
              <w:rPr>
                <w:b/>
              </w:rPr>
              <w:t>HET LID KATHMANN</w:t>
            </w:r>
          </w:p>
        </w:tc>
      </w:tr>
      <w:tr w:rsidR="00F326D1" w:rsidTr="00F326D1" w14:paraId="58CEC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6D1" w:rsidP="00F326D1" w:rsidRDefault="00F326D1" w14:paraId="27078F74" w14:textId="77777777"/>
        </w:tc>
        <w:tc>
          <w:tcPr>
            <w:tcW w:w="7654" w:type="dxa"/>
            <w:gridSpan w:val="2"/>
          </w:tcPr>
          <w:p w:rsidR="00F326D1" w:rsidP="00F326D1" w:rsidRDefault="00F326D1" w14:paraId="681716B3" w14:textId="5F84F4F6">
            <w:r>
              <w:t>Voorgesteld 19 maart 2025</w:t>
            </w:r>
          </w:p>
        </w:tc>
      </w:tr>
      <w:tr w:rsidR="00F326D1" w:rsidTr="00F326D1" w14:paraId="70781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6D1" w:rsidP="00F326D1" w:rsidRDefault="00F326D1" w14:paraId="10DEBA60" w14:textId="77777777"/>
        </w:tc>
        <w:tc>
          <w:tcPr>
            <w:tcW w:w="7654" w:type="dxa"/>
            <w:gridSpan w:val="2"/>
          </w:tcPr>
          <w:p w:rsidR="00F326D1" w:rsidP="00F326D1" w:rsidRDefault="00F326D1" w14:paraId="4BA0BCCE" w14:textId="77777777"/>
        </w:tc>
      </w:tr>
      <w:tr w:rsidR="00F326D1" w:rsidTr="00F326D1" w14:paraId="3C0561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6D1" w:rsidP="00F326D1" w:rsidRDefault="00F326D1" w14:paraId="498019B0" w14:textId="77777777"/>
        </w:tc>
        <w:tc>
          <w:tcPr>
            <w:tcW w:w="7654" w:type="dxa"/>
            <w:gridSpan w:val="2"/>
          </w:tcPr>
          <w:p w:rsidR="00F326D1" w:rsidP="00F326D1" w:rsidRDefault="00F326D1" w14:paraId="52665CDD" w14:textId="77777777">
            <w:r>
              <w:t>De Kamer,</w:t>
            </w:r>
          </w:p>
        </w:tc>
      </w:tr>
      <w:tr w:rsidR="00F326D1" w:rsidTr="00F326D1" w14:paraId="520AD9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6D1" w:rsidP="00F326D1" w:rsidRDefault="00F326D1" w14:paraId="35801591" w14:textId="77777777"/>
        </w:tc>
        <w:tc>
          <w:tcPr>
            <w:tcW w:w="7654" w:type="dxa"/>
            <w:gridSpan w:val="2"/>
          </w:tcPr>
          <w:p w:rsidR="00F326D1" w:rsidP="00F326D1" w:rsidRDefault="00F326D1" w14:paraId="0DC8239C" w14:textId="77777777"/>
        </w:tc>
      </w:tr>
      <w:tr w:rsidR="00F326D1" w:rsidTr="00F326D1" w14:paraId="10A70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6D1" w:rsidP="00F326D1" w:rsidRDefault="00F326D1" w14:paraId="054829A6" w14:textId="77777777"/>
        </w:tc>
        <w:tc>
          <w:tcPr>
            <w:tcW w:w="7654" w:type="dxa"/>
            <w:gridSpan w:val="2"/>
          </w:tcPr>
          <w:p w:rsidR="00F326D1" w:rsidP="00F326D1" w:rsidRDefault="00F326D1" w14:paraId="3C7286B8" w14:textId="77777777">
            <w:r>
              <w:t>gehoord de beraadslaging,</w:t>
            </w:r>
          </w:p>
        </w:tc>
      </w:tr>
      <w:tr w:rsidR="00F326D1" w:rsidTr="00F326D1" w14:paraId="163DD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6D1" w:rsidP="00F326D1" w:rsidRDefault="00F326D1" w14:paraId="7341F991" w14:textId="77777777"/>
        </w:tc>
        <w:tc>
          <w:tcPr>
            <w:tcW w:w="7654" w:type="dxa"/>
            <w:gridSpan w:val="2"/>
          </w:tcPr>
          <w:p w:rsidR="00F326D1" w:rsidP="00F326D1" w:rsidRDefault="00F326D1" w14:paraId="45101D39" w14:textId="77777777"/>
        </w:tc>
      </w:tr>
      <w:tr w:rsidR="00F326D1" w:rsidTr="00F326D1" w14:paraId="1E961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6D1" w:rsidP="00F326D1" w:rsidRDefault="00F326D1" w14:paraId="5E4B0280" w14:textId="77777777"/>
        </w:tc>
        <w:tc>
          <w:tcPr>
            <w:tcW w:w="7654" w:type="dxa"/>
            <w:gridSpan w:val="2"/>
          </w:tcPr>
          <w:p w:rsidRPr="00F326D1" w:rsidR="00F326D1" w:rsidP="00F326D1" w:rsidRDefault="00F326D1" w14:paraId="51020B32" w14:textId="77777777">
            <w:r w:rsidRPr="00F326D1">
              <w:t>overwegende dat de regering-</w:t>
            </w:r>
            <w:proofErr w:type="spellStart"/>
            <w:r w:rsidRPr="00F326D1">
              <w:t>Trump</w:t>
            </w:r>
            <w:proofErr w:type="spellEnd"/>
            <w:r w:rsidRPr="00F326D1">
              <w:t xml:space="preserve"> en de </w:t>
            </w:r>
            <w:proofErr w:type="spellStart"/>
            <w:r w:rsidRPr="00F326D1">
              <w:t>techlobby</w:t>
            </w:r>
            <w:proofErr w:type="spellEnd"/>
            <w:r w:rsidRPr="00F326D1">
              <w:t xml:space="preserve"> er alles aan doen om Europese </w:t>
            </w:r>
            <w:proofErr w:type="spellStart"/>
            <w:r w:rsidRPr="00F326D1">
              <w:t>techregelgeving</w:t>
            </w:r>
            <w:proofErr w:type="spellEnd"/>
            <w:r w:rsidRPr="00F326D1">
              <w:t xml:space="preserve"> af te zwakken ten behoeve van het Amerikaanse bedrijfsleven en daarmee de politieke invloed van de regering te vergroten;</w:t>
            </w:r>
          </w:p>
          <w:p w:rsidR="00F326D1" w:rsidP="00F326D1" w:rsidRDefault="00F326D1" w14:paraId="2C5C9699" w14:textId="77777777"/>
          <w:p w:rsidRPr="00F326D1" w:rsidR="00F326D1" w:rsidP="00F326D1" w:rsidRDefault="00F326D1" w14:paraId="56744FCF" w14:textId="2DFBB507">
            <w:r w:rsidRPr="00F326D1">
              <w:t xml:space="preserve">overwegende dat onze </w:t>
            </w:r>
            <w:proofErr w:type="spellStart"/>
            <w:r w:rsidRPr="00F326D1">
              <w:t>techregelgeving</w:t>
            </w:r>
            <w:proofErr w:type="spellEnd"/>
            <w:r w:rsidRPr="00F326D1">
              <w:t xml:space="preserve"> juist de Europese waarden van keuzevrijheid, vrijheid van meningsuiting en een eerlijke toegang tot informatie voor alle gebruikers beschermt, en dit niet moet worden afgezwakt;</w:t>
            </w:r>
          </w:p>
          <w:p w:rsidR="00F326D1" w:rsidP="00F326D1" w:rsidRDefault="00F326D1" w14:paraId="60A8AB4F" w14:textId="77777777"/>
          <w:p w:rsidRPr="00F326D1" w:rsidR="00F326D1" w:rsidP="00F326D1" w:rsidRDefault="00F326D1" w14:paraId="47269F73" w14:textId="770A493D">
            <w:r w:rsidRPr="00F326D1">
              <w:t>verzoekt de regering om bij de Europese Commissie blijvend en ondubbelzinnig aan te dringen op maximale naleving, handhaving en waar nodig versteviging van regelgeving ten aanzien van grote onlineplatforms, ongeacht druk van buitenaf;</w:t>
            </w:r>
          </w:p>
          <w:p w:rsidR="00F326D1" w:rsidP="00F326D1" w:rsidRDefault="00F326D1" w14:paraId="1FD7D0EC" w14:textId="77777777"/>
          <w:p w:rsidRPr="00F326D1" w:rsidR="00F326D1" w:rsidP="00F326D1" w:rsidRDefault="00F326D1" w14:paraId="2FBFE428" w14:textId="41C0E32B">
            <w:r w:rsidRPr="00F326D1">
              <w:t>verzoekt de regering om te verkennen wat EU-lidstaten kunnen doen om deze regelgeving zelf steviger te handhaven in het geval dat de Commissie niet of niet snel genoeg optreedt, en de uitkomsten vóór het zomerreces met de Kamer te delen,</w:t>
            </w:r>
          </w:p>
          <w:p w:rsidR="00F326D1" w:rsidP="00F326D1" w:rsidRDefault="00F326D1" w14:paraId="27ED2E6C" w14:textId="77777777"/>
          <w:p w:rsidRPr="00F326D1" w:rsidR="00F326D1" w:rsidP="00F326D1" w:rsidRDefault="00F326D1" w14:paraId="6FA0A327" w14:textId="3576C195">
            <w:r w:rsidRPr="00F326D1">
              <w:t>en gaat over tot de orde van de dag.</w:t>
            </w:r>
          </w:p>
          <w:p w:rsidR="00F326D1" w:rsidP="00F326D1" w:rsidRDefault="00F326D1" w14:paraId="7EABC449" w14:textId="4376E93F">
            <w:r w:rsidRPr="00F326D1">
              <w:br/>
            </w:r>
            <w:proofErr w:type="spellStart"/>
            <w:r w:rsidRPr="00F326D1">
              <w:t>Kathmann</w:t>
            </w:r>
            <w:proofErr w:type="spellEnd"/>
          </w:p>
        </w:tc>
      </w:tr>
    </w:tbl>
    <w:p w:rsidR="00997775" w:rsidRDefault="00997775" w14:paraId="7E3A1F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3E68" w14:textId="77777777" w:rsidR="00F326D1" w:rsidRDefault="00F326D1">
      <w:pPr>
        <w:spacing w:line="20" w:lineRule="exact"/>
      </w:pPr>
    </w:p>
  </w:endnote>
  <w:endnote w:type="continuationSeparator" w:id="0">
    <w:p w14:paraId="6DDBAE99" w14:textId="77777777" w:rsidR="00F326D1" w:rsidRDefault="00F326D1">
      <w:pPr>
        <w:pStyle w:val="Amendement"/>
      </w:pPr>
      <w:r>
        <w:rPr>
          <w:b w:val="0"/>
        </w:rPr>
        <w:t xml:space="preserve"> </w:t>
      </w:r>
    </w:p>
  </w:endnote>
  <w:endnote w:type="continuationNotice" w:id="1">
    <w:p w14:paraId="0AE83AC7" w14:textId="77777777" w:rsidR="00F326D1" w:rsidRDefault="00F326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D877" w14:textId="77777777" w:rsidR="00F326D1" w:rsidRDefault="00F326D1">
      <w:pPr>
        <w:pStyle w:val="Amendement"/>
      </w:pPr>
      <w:r>
        <w:rPr>
          <w:b w:val="0"/>
        </w:rPr>
        <w:separator/>
      </w:r>
    </w:p>
  </w:footnote>
  <w:footnote w:type="continuationSeparator" w:id="0">
    <w:p w14:paraId="405B0AB0" w14:textId="77777777" w:rsidR="00F326D1" w:rsidRDefault="00F32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D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326D1"/>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7760A"/>
  <w15:docId w15:val="{93EA2326-3792-4D7F-94A0-713F4767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1003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2025-03-20T08:40:00.0000000Z</dcterms:created>
  <dcterms:modified xsi:type="dcterms:W3CDTF">2025-03-20T08:44:00.0000000Z</dcterms:modified>
  <dc:description>------------------------</dc:description>
  <dc:subject/>
  <keywords/>
  <version/>
  <category/>
</coreProperties>
</file>