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2025Z05060</w:t>
        <w:br/>
      </w:r>
      <w:proofErr w:type="spellEnd"/>
    </w:p>
    <w:p>
      <w:pPr>
        <w:pStyle w:val="Normal"/>
        <w:rPr>
          <w:b w:val="1"/>
          <w:bCs w:val="1"/>
        </w:rPr>
      </w:pPr>
      <w:r w:rsidR="250AE766">
        <w:rPr>
          <w:b w:val="0"/>
          <w:bCs w:val="0"/>
        </w:rPr>
        <w:t>(ingezonden 19 maart 2025)</w:t>
        <w:br/>
      </w:r>
    </w:p>
    <w:p>
      <w:r>
        <w:t xml:space="preserve">Vragen van het lid Inge van Dijk (CDA) aan de minister van Sociale zaken en werkgelegenheid over het bericht 'Fouten bij UWV schelen soms honderden euro's per maand'</w:t>
      </w:r>
      <w:r>
        <w:br/>
      </w:r>
    </w:p>
    <w:p>
      <w:r>
        <w:t xml:space="preserve"> </w:t>
      </w:r>
      <w:r>
        <w:br/>
      </w:r>
    </w:p>
    <w:p>
      <w:r>
        <w:t xml:space="preserve"> </w:t>
      </w:r>
      <w:r>
        <w:br/>
      </w:r>
    </w:p>
    <w:p>
      <w:pPr>
        <w:pStyle w:val="ListParagraph"/>
        <w:numPr>
          <w:ilvl w:val="0"/>
          <w:numId w:val="100472190"/>
        </w:numPr>
        <w:ind w:left="360"/>
      </w:pPr>
      <w:r>
        <w:t>Bent u bekend met het artikel uit Algemeen Dagblad getiteld 'Fouten bij UWV schelen soms honderden euro's per maand' 1) van 18 maart jongstleden?</w:t>
      </w:r>
      <w:r>
        <w:br/>
      </w:r>
    </w:p>
    <w:p>
      <w:pPr>
        <w:pStyle w:val="ListParagraph"/>
        <w:numPr>
          <w:ilvl w:val="0"/>
          <w:numId w:val="100472190"/>
        </w:numPr>
        <w:ind w:left="360"/>
      </w:pPr>
      <w:r>
        <w:t>Klopt het dat het er al in 2021 een rapport beschikbaar was binnen UWV waaruit bleek dat er twijfels waren over de vaststelling van het maatmanloon?</w:t>
      </w:r>
      <w:r>
        <w:br/>
      </w:r>
    </w:p>
    <w:p>
      <w:pPr>
        <w:pStyle w:val="ListParagraph"/>
        <w:numPr>
          <w:ilvl w:val="0"/>
          <w:numId w:val="100472190"/>
        </w:numPr>
        <w:ind w:left="360"/>
      </w:pPr>
      <w:r>
        <w:t>Klopt het dat deze fouten in de vaststelling van het maatmanloon voor mensen onterecht tot afwijzing van hun Wet werk en inkomen naar arbeidsvermogen (WIA)-aanvraag konden leiden, omdat ze minder dan 35 procent arbeidsongeschikt zouden zijn, terwijl bij een juiste berekening ze wel recht op een uitkering zouden hebben?</w:t>
      </w:r>
      <w:r>
        <w:br/>
      </w:r>
    </w:p>
    <w:p>
      <w:pPr>
        <w:pStyle w:val="ListParagraph"/>
        <w:numPr>
          <w:ilvl w:val="0"/>
          <w:numId w:val="100472190"/>
        </w:numPr>
        <w:ind w:left="360"/>
      </w:pPr>
      <w:r>
        <w:t>Is er enig inzicht in de omvang van de fouten of onzekerheden over de vaststelling van het maatmanloon, zowel in getroffen mensen als in financiële consequenties als in de periode waarin dit speelt?</w:t>
      </w:r>
      <w:r>
        <w:br/>
      </w:r>
    </w:p>
    <w:p>
      <w:pPr>
        <w:pStyle w:val="ListParagraph"/>
        <w:numPr>
          <w:ilvl w:val="0"/>
          <w:numId w:val="100472190"/>
        </w:numPr>
        <w:ind w:left="360"/>
      </w:pPr>
      <w:r>
        <w:t>Was u bekend met dit onderzoek of deze onderzoeken? Zo ja sinds wanneer? Zo nee, hoe beoordeelt u dat?</w:t>
      </w:r>
      <w:r>
        <w:br/>
      </w:r>
    </w:p>
    <w:p>
      <w:pPr>
        <w:pStyle w:val="ListParagraph"/>
        <w:numPr>
          <w:ilvl w:val="0"/>
          <w:numId w:val="100472190"/>
        </w:numPr>
        <w:ind w:left="360"/>
      </w:pPr>
      <w:r>
        <w:t>Zijn de uitkomsten van dit rapport in 2021 gemeld in de jaarlijkse Staat van de uitvoering of Knelpuntenbrief van het UWV?</w:t>
      </w:r>
      <w:r>
        <w:br/>
      </w:r>
    </w:p>
    <w:p>
      <w:pPr>
        <w:pStyle w:val="ListParagraph"/>
        <w:numPr>
          <w:ilvl w:val="0"/>
          <w:numId w:val="100472190"/>
        </w:numPr>
        <w:ind w:left="360"/>
      </w:pPr>
      <w:r>
        <w:t>Wat zijn volgens u de oorzaken van het jarenlang kunnen voortbestaan van fouten en onzekerheden in de vaststelling van het maatmanloon en daarmee de uitkeringen van velen mensen? </w:t>
      </w:r>
      <w:r>
        <w:br/>
      </w:r>
    </w:p>
    <w:p>
      <w:pPr>
        <w:pStyle w:val="ListParagraph"/>
        <w:numPr>
          <w:ilvl w:val="0"/>
          <w:numId w:val="100472190"/>
        </w:numPr>
        <w:ind w:left="360"/>
      </w:pPr>
      <w:r>
        <w:t>Heeft u er vertrouwen in dat het UWV dit zelf kan onderzoeken en oplossen gegeven de situatie dat er al jarenlang sprake is van fouten en onzekerheden in de vaststelling van het maatmanloon?</w:t>
      </w:r>
      <w:r>
        <w:br/>
      </w:r>
    </w:p>
    <w:p>
      <w:pPr>
        <w:pStyle w:val="ListParagraph"/>
        <w:numPr>
          <w:ilvl w:val="0"/>
          <w:numId w:val="100472190"/>
        </w:numPr>
        <w:ind w:left="360"/>
      </w:pPr>
      <w:r>
        <w:t>Zijn er nog meer problemen in de uitvoering door het UWV die de komende tijd via WOO-verzoeken aan het licht komen? </w:t>
      </w:r>
      <w:r>
        <w:br/>
      </w:r>
    </w:p>
    <w:p>
      <w:pPr>
        <w:pStyle w:val="ListParagraph"/>
        <w:numPr>
          <w:ilvl w:val="0"/>
          <w:numId w:val="100472190"/>
        </w:numPr>
        <w:ind w:left="360"/>
      </w:pPr>
      <w:r>
        <w:t>Kunt u het aangekondigde kwaliteitsonderzoek naar de berekening van het maatmanloon aangekondigd door het UWV ruim voor het commissiedebat over de WIA naar de Kamer sturen evenals de aanpak om de fouten te herstellen.</w:t>
      </w:r>
      <w:r>
        <w:br/>
      </w:r>
    </w:p>
    <w:p>
      <w:pPr>
        <w:pStyle w:val="ListParagraph"/>
        <w:numPr>
          <w:ilvl w:val="0"/>
          <w:numId w:val="100472190"/>
        </w:numPr>
        <w:ind w:left="360"/>
      </w:pPr>
      <w:r>
        <w:t>Kunt u deze vragen ruim voor het commissiedebat over de WIA beantwoorden? </w:t>
      </w:r>
      <w:r>
        <w:br/>
      </w:r>
    </w:p>
    <w:p>
      <w:r>
        <w:t xml:space="preserve"> </w:t>
      </w:r>
      <w:r>
        <w:br/>
      </w:r>
    </w:p>
    <w:p>
      <w:r>
        <w:t xml:space="preserve">1) Algemeen dagblad, 18 maart 2025, 'Fouten bij UWV schelen soms honderden euro's per maand' (https://www.ad.nl/binnenland/uwv-nu-in-de-fout-met-loonberekening-grootste-misser-is-bijna-1200-euro-te-laag~a4930dfd/).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