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2025Z05067</w:t>
        <w:br/>
      </w:r>
      <w:proofErr w:type="spellEnd"/>
    </w:p>
    <w:p>
      <w:pPr>
        <w:pStyle w:val="Normal"/>
        <w:rPr>
          <w:b w:val="1"/>
          <w:bCs w:val="1"/>
        </w:rPr>
      </w:pPr>
      <w:r w:rsidR="250AE766">
        <w:rPr>
          <w:b w:val="0"/>
          <w:bCs w:val="0"/>
        </w:rPr>
        <w:t>(ingezonden 19 maart 2025)</w:t>
        <w:br/>
      </w:r>
    </w:p>
    <w:p>
      <w:r>
        <w:t xml:space="preserve">Vragen van de leden Westerveld en Mohandis (beiden GroenLinks-PvdA) aan de minister van Onderwijs, Cultuur en Wetenschap en de staatssecretaris van Volksgezondheid, Welzijn en Sport over artiesten en concert-/festivalgangers met een beperking.</w:t>
      </w:r>
      <w:r>
        <w:br/>
      </w:r>
    </w:p>
    <w:p>
      <w:r>
        <w:t xml:space="preserve"> </w:t>
      </w:r>
      <w:r>
        <w:br/>
      </w:r>
    </w:p>
    <w:p>
      <w:r>
        <w:t xml:space="preserve">Vraag 1</w:t>
      </w:r>
      <w:r>
        <w:br/>
      </w:r>
    </w:p>
    <w:p>
      <w:r>
        <w:t xml:space="preserve">Bent u bekend met het manifest ‘Artiesten met een beperking aan zet’? 1) Zo ja, wat vindt u van de constatering van de initiatiefnemers dat mensen met een beperking nauwelijks te zien zijn op podia?</w:t>
      </w:r>
      <w:r>
        <w:br/>
      </w:r>
    </w:p>
    <w:p>
      <w:r>
        <w:t xml:space="preserve">Vraag 2</w:t>
      </w:r>
      <w:r>
        <w:br/>
      </w:r>
    </w:p>
    <w:p>
      <w:r>
        <w:t xml:space="preserve">Wat vindt u van opmerkingen van Nederlandse respondenten in het onderzoek Time to Act als “Again, we definitely look to programme disabled artists, but in The Netherlands it’s not even evident yet that disabled people are able to come to theatre in the first place. We’re definitely not there yet”, waaruit blijkt dat er zowel voor bezoekers als artiesten en makers met een beperking nog een wereld te winnen is? 2)   </w:t>
      </w:r>
      <w:r>
        <w:br/>
      </w:r>
    </w:p>
    <w:p>
      <w:r>
        <w:t xml:space="preserve">Vraag 3</w:t>
      </w:r>
      <w:r>
        <w:br/>
      </w:r>
    </w:p>
    <w:p>
      <w:r>
        <w:t xml:space="preserve">Trekt u zich deze signalen aan en vindt u dat u ook een verantwoordelijkheid heeft om cultuur en culturele evenementen toegankelijk te maken voor iedereen, inclusief mensen met een beperking?</w:t>
      </w:r>
      <w:r>
        <w:br/>
      </w:r>
    </w:p>
    <w:p>
      <w:r>
        <w:t xml:space="preserve">Vraag 4</w:t>
      </w:r>
      <w:r>
        <w:br/>
      </w:r>
    </w:p>
    <w:p>
      <w:r>
        <w:t xml:space="preserve">Deelt u de mening dat Nederland nog niet voldoet aan artikel 30 van het VN Verdrag Handicap, waarin expliciet staat dat mensen met een beperking het recht hebben om in de volle breedte van de samenleving mee te doen en toegang dienen te hebben tot hulp(middelen) om te kunnen deelnemen aan o.a. cultuur en sport, en kunt u toelichten of u van mening bent dat er in de afgelopen jaren genoeg voortgang is geboekt?</w:t>
      </w:r>
      <w:r>
        <w:br/>
      </w:r>
    </w:p>
    <w:p>
      <w:r>
        <w:t xml:space="preserve">Vraag 5</w:t>
      </w:r>
      <w:r>
        <w:br/>
      </w:r>
    </w:p>
    <w:p>
      <w:r>
        <w:t xml:space="preserve">Op welke onderdelen uit het manifest ziet u een concrete rol voor u als bewindspersoon?</w:t>
      </w:r>
      <w:r>
        <w:br/>
      </w:r>
    </w:p>
    <w:p>
      <w:r>
        <w:t xml:space="preserve">Vraag 6</w:t>
      </w:r>
      <w:r>
        <w:br/>
      </w:r>
    </w:p>
    <w:p>
      <w:r>
        <w:t xml:space="preserve">Op welke manier heeft het programma 'Onbeperkt Meedoen!'  bijgedragen aan het wegnemen van drempels voor mensen met een beperking, zoals bij het bezoeken van een concert of festival?</w:t>
      </w:r>
      <w:r>
        <w:br/>
      </w:r>
    </w:p>
    <w:p>
      <w:r>
        <w:t xml:space="preserve">Vraag 7</w:t>
      </w:r>
      <w:r>
        <w:br/>
      </w:r>
    </w:p>
    <w:p>
      <w:r>
        <w:t xml:space="preserve">Welke wezenlijke veranderingen hebben er plaatsgevonden sinds uw ambtsvoorganger in antwoord op Kamervragen in 2021 erkende dat nog niet alle festivals of evenementen toegankelijk zijn voor mensen met een beperking? 3)</w:t>
      </w:r>
      <w:r>
        <w:br/>
      </w:r>
    </w:p>
    <w:p>
      <w:r>
        <w:t xml:space="preserve">Vraag 8</w:t>
      </w:r>
      <w:r>
        <w:br/>
      </w:r>
    </w:p>
    <w:p>
      <w:r>
        <w:t xml:space="preserve">Herkent u de signalen dat er regelmatig te weinig plekken zijn voor slechthorende of dove mensen bij concerten en voorstellingen, en kunt u nader toelichten welke rol u ziet voor uzelf met betrekking tot het bevorderen van het aantal beschikbare plaatsen voor dove of slechthorende mensen bij concerten en de beschikbaarheid van schrijftolken en gebarentolken bij voorstellingen en concerten?</w:t>
      </w:r>
      <w:r>
        <w:br/>
      </w:r>
    </w:p>
    <w:p>
      <w:r>
        <w:t xml:space="preserve">Vraag 9</w:t>
      </w:r>
      <w:r>
        <w:br/>
      </w:r>
    </w:p>
    <w:p>
      <w:r>
        <w:t xml:space="preserve">Kunt u aangeven hoeveel gebaren- en schrijftolken er momenteel werkzaam zijn in Nederland, hoeveel mensen momenteel een tolkopleiding volgen en welke concrete maatregelen u neemt om het volgen van een tolkopleiding te stimuleren?</w:t>
      </w:r>
      <w:r>
        <w:br/>
      </w:r>
    </w:p>
    <w:p>
      <w:r>
        <w:t xml:space="preserve">Vraag 10</w:t>
      </w:r>
      <w:r>
        <w:br/>
      </w:r>
    </w:p>
    <w:p>
      <w:r>
        <w:t xml:space="preserve">Herkent u de signalen dat er regelmatig te weinig plekken zijn voor personen met een rolstoel bij concerten en voorstellingen, en kunt u nader toelichten welke rol u voor uzelf ziet met betrekking tot het bevorderen van het aantal beschikbare plaatsen voor personen met een rolstoel bij concerten en voorstellingen?</w:t>
      </w:r>
      <w:r>
        <w:br/>
      </w:r>
    </w:p>
    <w:p>
      <w:r>
        <w:t xml:space="preserve">Vraag 11</w:t>
      </w:r>
      <w:r>
        <w:br/>
      </w:r>
    </w:p>
    <w:p>
      <w:r>
        <w:t xml:space="preserve">
          Wat is de status van de routekaart voor inclusieve festivals die in 2021 werd gepresenteerd en wordt deze overal gebruikt? 4)
          <w:br/>
          <w:br/>
Vraag 12
        </w:t>
      </w:r>
      <w:r>
        <w:br/>
      </w:r>
    </w:p>
    <w:p>
      <w:r>
        <w:t xml:space="preserve">Zijn er richtlijnen voor evenementen over hoe om te gaan met mensen die ondersteuning nodig hebben, vanwege bijvoorbeeld medicatiegebruik, rolstoelgebruik of een audiovisuele beperking, en waar kunnen organisaties in de evenementenbranche aankloppen voor informatie, kennis en ondersteuning?</w:t>
      </w:r>
      <w:r>
        <w:br/>
      </w:r>
    </w:p>
    <w:p>
      <w:r>
        <w:t xml:space="preserve">Vraag 13</w:t>
      </w:r>
      <w:r>
        <w:br/>
      </w:r>
    </w:p>
    <w:p>
      <w:r>
        <w:t xml:space="preserve">Bent u bereid om in gesprek te gaan met de initiatiefnemers van het manifest 'Artiesten met een beperking aan zet' om festivals en evenementen toegankelijker te maken voor mensen met een beperking en de Kamer hierover te informeren, en kunt u ook op basis van deze gesprekken en de behoeften en mogelijkheden de Kamer informeren over welke rol u ziet om festivals en evenementen te ondersteunen op het gebied van toegankelijkheid voor iedereen?</w:t>
      </w:r>
      <w:r>
        <w:br/>
      </w:r>
    </w:p>
    <w:p>
      <w:r>
        <w:t xml:space="preserve"> </w:t>
      </w:r>
      <w:r>
        <w:br/>
      </w:r>
    </w:p>
    <w:p>
      <w:r>
        <w:t xml:space="preserve">1) PodiumINC, manifest Artiesten met een beperking aan zet (https://podiuminc.nl/manifest-artiesten-met-een-beperking-aan-zet).</w:t>
      </w:r>
      <w:r>
        <w:br/>
      </w:r>
    </w:p>
    <w:p>
      <w:r>
        <w:t xml:space="preserve">2) On the Move, rapport Time to act, p. 48 (www.disabilityartsinternational.org/wp-content/uploads/2022/01/TIMETO2.pdf).</w:t>
      </w:r>
      <w:r>
        <w:br/>
      </w:r>
    </w:p>
    <w:p>
      <w:r>
        <w:t xml:space="preserve">3) Aanhangsel Handelingen II, vergaderjaar 2020-2021, nr. 3551.</w:t>
      </w:r>
      <w:r>
        <w:br/>
      </w:r>
    </w:p>
    <w:p>
      <w:r>
        <w:t xml:space="preserve">4) Coalitie voor Inclusie, Festivals voor iedereen! (coalitievoorinclusie.nl/festivals-voor-iedereen/).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