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7D59" w:rsidR="00A67D59" w:rsidP="00A67D59" w:rsidRDefault="0008447C" w14:paraId="78EACD55" w14:textId="29E7A314">
      <w:pPr>
        <w:ind w:left="1416" w:hanging="1416"/>
        <w:rPr>
          <w:rFonts w:ascii="Calibri" w:hAnsi="Calibri" w:cs="Calibri"/>
        </w:rPr>
      </w:pPr>
      <w:r w:rsidRPr="00A67D59">
        <w:rPr>
          <w:rFonts w:ascii="Calibri" w:hAnsi="Calibri" w:cs="Calibri"/>
        </w:rPr>
        <w:t>36582</w:t>
      </w:r>
      <w:r w:rsidRPr="00A67D59" w:rsidR="00A67D59">
        <w:rPr>
          <w:rFonts w:ascii="Calibri" w:hAnsi="Calibri" w:cs="Calibri"/>
        </w:rPr>
        <w:tab/>
      </w:r>
      <w:r w:rsidRPr="00A67D59" w:rsidR="00A67D59">
        <w:rPr>
          <w:rFonts w:ascii="Calibri" w:hAnsi="Calibri" w:cs="Calibri"/>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p w:rsidRPr="00A67D59" w:rsidR="00A67D59" w:rsidP="00A67D59" w:rsidRDefault="00A67D59" w14:paraId="7A718C79" w14:textId="26267E35">
      <w:pPr>
        <w:ind w:left="1410" w:hanging="1410"/>
        <w:rPr>
          <w:rFonts w:ascii="Calibri" w:hAnsi="Calibri" w:cs="Calibri"/>
        </w:rPr>
      </w:pPr>
      <w:r w:rsidRPr="00A67D59">
        <w:rPr>
          <w:rFonts w:ascii="Calibri" w:hAnsi="Calibri" w:cs="Calibri"/>
        </w:rPr>
        <w:t>Nr. 8</w:t>
      </w:r>
      <w:r w:rsidRPr="00A67D59">
        <w:rPr>
          <w:rFonts w:ascii="Calibri" w:hAnsi="Calibri" w:cs="Calibri"/>
        </w:rPr>
        <w:tab/>
      </w:r>
      <w:r w:rsidRPr="00A67D59">
        <w:rPr>
          <w:rFonts w:ascii="Calibri" w:hAnsi="Calibri" w:cs="Calibri"/>
        </w:rPr>
        <w:tab/>
        <w:t>Brief van de staatssecretaris van Sociale Zaken en Werkgelegenheid</w:t>
      </w:r>
    </w:p>
    <w:p w:rsidRPr="00A67D59" w:rsidR="00A67D59" w:rsidP="0008447C" w:rsidRDefault="00A67D59" w14:paraId="05AD1977" w14:textId="149B0B52">
      <w:pPr>
        <w:rPr>
          <w:rFonts w:ascii="Calibri" w:hAnsi="Calibri" w:cs="Calibri"/>
        </w:rPr>
      </w:pPr>
      <w:r w:rsidRPr="00A67D59">
        <w:rPr>
          <w:rFonts w:ascii="Calibri" w:hAnsi="Calibri" w:cs="Calibri"/>
        </w:rPr>
        <w:t>Aan de Voorzitter van de Tweede Kamer der Staten-Generaal</w:t>
      </w:r>
    </w:p>
    <w:p w:rsidRPr="00A67D59" w:rsidR="00A67D59" w:rsidP="0008447C" w:rsidRDefault="00A67D59" w14:paraId="03CA0069" w14:textId="616BF352">
      <w:pPr>
        <w:rPr>
          <w:rFonts w:ascii="Calibri" w:hAnsi="Calibri" w:cs="Calibri"/>
        </w:rPr>
      </w:pPr>
      <w:r w:rsidRPr="00A67D59">
        <w:rPr>
          <w:rFonts w:ascii="Calibri" w:hAnsi="Calibri" w:cs="Calibri"/>
        </w:rPr>
        <w:t>Den Haag, 17 maart 2025</w:t>
      </w:r>
    </w:p>
    <w:p w:rsidRPr="00A67D59" w:rsidR="0008447C" w:rsidP="0008447C" w:rsidRDefault="0008447C" w14:paraId="275B9695" w14:textId="77777777">
      <w:pPr>
        <w:rPr>
          <w:rFonts w:ascii="Calibri" w:hAnsi="Calibri" w:cs="Calibri"/>
        </w:rPr>
      </w:pPr>
    </w:p>
    <w:p w:rsidRPr="00A67D59" w:rsidR="0008447C" w:rsidP="0008447C" w:rsidRDefault="0008447C" w14:paraId="07B81F54" w14:textId="5220D265">
      <w:pPr>
        <w:rPr>
          <w:rFonts w:ascii="Calibri" w:hAnsi="Calibri" w:cs="Calibri"/>
        </w:rPr>
      </w:pPr>
      <w:r w:rsidRPr="00A67D59">
        <w:rPr>
          <w:rFonts w:ascii="Calibri" w:hAnsi="Calibri" w:cs="Calibri"/>
        </w:rPr>
        <w:t xml:space="preserve">Hierbij stuur ik u de tweede nota van wijziging inzake 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 (Kamerstuk 36 582, nr. 9). In deze tweede nota van wijziging wordt onder meer bepaald dat regels voor het in aanmerking nemen van inkomsten niet bij of krachtens algemene maatregel van bestuur, maar bij ministeriële regeling worden gesteld. Verder worden enige indexeringsbepalingen toegevoegd en kleine wijzigingen doorgevoerd met betrekking tot de vrijlating van giften Voor een volledig overzicht verwijs ik uw Kamer naar de toelichting bij de nota van wijziging. </w:t>
      </w:r>
    </w:p>
    <w:p w:rsidRPr="00A67D59" w:rsidR="0008447C" w:rsidP="0008447C" w:rsidRDefault="0008447C" w14:paraId="528C4AE1" w14:textId="77777777">
      <w:pPr>
        <w:rPr>
          <w:rFonts w:ascii="Calibri" w:hAnsi="Calibri" w:cs="Calibri"/>
        </w:rPr>
      </w:pPr>
      <w:r w:rsidRPr="00A67D59">
        <w:rPr>
          <w:rFonts w:ascii="Calibri" w:hAnsi="Calibri" w:cs="Calibri"/>
        </w:rPr>
        <w:t xml:space="preserve">Daarnaast vind ik het van belang om uw Kamer over het volgende te informeren. In de nota naar aanleiding van het verslag heb ik aangegeven dat de beoogde inwerkintreding voor de eerste set maatregelen 1 juli 2025 zou zijn. Dit is niet langer haalbaar: de gemeenten en andere uitvoeringsorganisaties hebben voldoende tijd nodig voor de implementatie. De inwerkingtredingsdatum voor de eerste set maatregelen is daardoor verschoven naar op zijn vroegst 1 januari 2026. </w:t>
      </w:r>
    </w:p>
    <w:p w:rsidRPr="00A67D59" w:rsidR="0008447C" w:rsidP="0008447C" w:rsidRDefault="0008447C" w14:paraId="6B21693C" w14:textId="77777777">
      <w:pPr>
        <w:rPr>
          <w:rFonts w:ascii="Calibri" w:hAnsi="Calibri" w:cs="Calibri"/>
        </w:rPr>
      </w:pPr>
    </w:p>
    <w:p w:rsidRPr="00717589" w:rsidR="0008447C" w:rsidP="00A67D59" w:rsidRDefault="00A67D59" w14:paraId="7BCF1848" w14:textId="51834DC4">
      <w:pPr>
        <w:pStyle w:val="Geenafstand"/>
        <w:rPr>
          <w:rFonts w:ascii="Calibri" w:hAnsi="Calibri" w:cs="Calibri"/>
        </w:rPr>
      </w:pPr>
      <w:r w:rsidRPr="00717589">
        <w:rPr>
          <w:rFonts w:ascii="Calibri" w:hAnsi="Calibri" w:cs="Calibri"/>
        </w:rPr>
        <w:t>De staatssecretaris van Sociale Zaken en Werkgelegenheid,</w:t>
      </w:r>
    </w:p>
    <w:p w:rsidRPr="00717589" w:rsidR="0008447C" w:rsidP="00A67D59" w:rsidRDefault="0008447C" w14:paraId="76060C53" w14:textId="77777777">
      <w:pPr>
        <w:pStyle w:val="Geenafstand"/>
        <w:rPr>
          <w:rFonts w:ascii="Calibri" w:hAnsi="Calibri" w:cs="Calibri"/>
        </w:rPr>
      </w:pPr>
      <w:r w:rsidRPr="00717589">
        <w:rPr>
          <w:rFonts w:ascii="Calibri" w:hAnsi="Calibri" w:cs="Calibri"/>
        </w:rPr>
        <w:t>J.N.J. Nobel</w:t>
      </w:r>
    </w:p>
    <w:p w:rsidRPr="00A67D59" w:rsidR="00E6311E" w:rsidRDefault="00E6311E" w14:paraId="6113C84F" w14:textId="77777777">
      <w:pPr>
        <w:rPr>
          <w:rFonts w:ascii="Calibri" w:hAnsi="Calibri" w:cs="Calibri"/>
        </w:rPr>
      </w:pPr>
    </w:p>
    <w:sectPr w:rsidRPr="00A67D59" w:rsidR="00E6311E" w:rsidSect="0008447C">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AFAE9" w14:textId="77777777" w:rsidR="0008447C" w:rsidRDefault="0008447C" w:rsidP="0008447C">
      <w:pPr>
        <w:spacing w:after="0" w:line="240" w:lineRule="auto"/>
      </w:pPr>
      <w:r>
        <w:separator/>
      </w:r>
    </w:p>
  </w:endnote>
  <w:endnote w:type="continuationSeparator" w:id="0">
    <w:p w14:paraId="35C62B13" w14:textId="77777777" w:rsidR="0008447C" w:rsidRDefault="0008447C" w:rsidP="00084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1D939" w14:textId="77777777" w:rsidR="0008447C" w:rsidRPr="0008447C" w:rsidRDefault="0008447C" w:rsidP="000844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4673" w14:textId="77777777" w:rsidR="0008447C" w:rsidRPr="0008447C" w:rsidRDefault="0008447C" w:rsidP="000844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A199A" w14:textId="77777777" w:rsidR="0008447C" w:rsidRPr="0008447C" w:rsidRDefault="0008447C" w:rsidP="000844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EC967" w14:textId="77777777" w:rsidR="0008447C" w:rsidRDefault="0008447C" w:rsidP="0008447C">
      <w:pPr>
        <w:spacing w:after="0" w:line="240" w:lineRule="auto"/>
      </w:pPr>
      <w:r>
        <w:separator/>
      </w:r>
    </w:p>
  </w:footnote>
  <w:footnote w:type="continuationSeparator" w:id="0">
    <w:p w14:paraId="38A26B01" w14:textId="77777777" w:rsidR="0008447C" w:rsidRDefault="0008447C" w:rsidP="00084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5D75" w14:textId="77777777" w:rsidR="0008447C" w:rsidRPr="0008447C" w:rsidRDefault="0008447C" w:rsidP="000844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C91B" w14:textId="77777777" w:rsidR="0008447C" w:rsidRPr="0008447C" w:rsidRDefault="0008447C" w:rsidP="000844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EAA3" w14:textId="77777777" w:rsidR="0008447C" w:rsidRPr="0008447C" w:rsidRDefault="0008447C" w:rsidP="0008447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47C"/>
    <w:rsid w:val="0008447C"/>
    <w:rsid w:val="0025703A"/>
    <w:rsid w:val="00283C89"/>
    <w:rsid w:val="006C0D6A"/>
    <w:rsid w:val="00717589"/>
    <w:rsid w:val="00A67D59"/>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6EAFB"/>
  <w15:chartTrackingRefBased/>
  <w15:docId w15:val="{ADE0CB53-1F0E-4485-89DD-E973230C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4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4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44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44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44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44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44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44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44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44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44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44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44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44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44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44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44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447C"/>
    <w:rPr>
      <w:rFonts w:eastAsiaTheme="majorEastAsia" w:cstheme="majorBidi"/>
      <w:color w:val="272727" w:themeColor="text1" w:themeTint="D8"/>
    </w:rPr>
  </w:style>
  <w:style w:type="paragraph" w:styleId="Titel">
    <w:name w:val="Title"/>
    <w:basedOn w:val="Standaard"/>
    <w:next w:val="Standaard"/>
    <w:link w:val="TitelChar"/>
    <w:uiPriority w:val="10"/>
    <w:qFormat/>
    <w:rsid w:val="00084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44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44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44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44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447C"/>
    <w:rPr>
      <w:i/>
      <w:iCs/>
      <w:color w:val="404040" w:themeColor="text1" w:themeTint="BF"/>
    </w:rPr>
  </w:style>
  <w:style w:type="paragraph" w:styleId="Lijstalinea">
    <w:name w:val="List Paragraph"/>
    <w:basedOn w:val="Standaard"/>
    <w:uiPriority w:val="34"/>
    <w:qFormat/>
    <w:rsid w:val="0008447C"/>
    <w:pPr>
      <w:ind w:left="720"/>
      <w:contextualSpacing/>
    </w:pPr>
  </w:style>
  <w:style w:type="character" w:styleId="Intensievebenadrukking">
    <w:name w:val="Intense Emphasis"/>
    <w:basedOn w:val="Standaardalinea-lettertype"/>
    <w:uiPriority w:val="21"/>
    <w:qFormat/>
    <w:rsid w:val="0008447C"/>
    <w:rPr>
      <w:i/>
      <w:iCs/>
      <w:color w:val="0F4761" w:themeColor="accent1" w:themeShade="BF"/>
    </w:rPr>
  </w:style>
  <w:style w:type="paragraph" w:styleId="Duidelijkcitaat">
    <w:name w:val="Intense Quote"/>
    <w:basedOn w:val="Standaard"/>
    <w:next w:val="Standaard"/>
    <w:link w:val="DuidelijkcitaatChar"/>
    <w:uiPriority w:val="30"/>
    <w:qFormat/>
    <w:rsid w:val="00084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447C"/>
    <w:rPr>
      <w:i/>
      <w:iCs/>
      <w:color w:val="0F4761" w:themeColor="accent1" w:themeShade="BF"/>
    </w:rPr>
  </w:style>
  <w:style w:type="character" w:styleId="Intensieveverwijzing">
    <w:name w:val="Intense Reference"/>
    <w:basedOn w:val="Standaardalinea-lettertype"/>
    <w:uiPriority w:val="32"/>
    <w:qFormat/>
    <w:rsid w:val="0008447C"/>
    <w:rPr>
      <w:b/>
      <w:bCs/>
      <w:smallCaps/>
      <w:color w:val="0F4761" w:themeColor="accent1" w:themeShade="BF"/>
      <w:spacing w:val="5"/>
    </w:rPr>
  </w:style>
  <w:style w:type="paragraph" w:customStyle="1" w:styleId="Afzendgegevens">
    <w:name w:val="Afzendgegevens"/>
    <w:basedOn w:val="Standaard"/>
    <w:next w:val="Standaard"/>
    <w:rsid w:val="0008447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08447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Koptekst">
    <w:name w:val="header"/>
    <w:basedOn w:val="Standaard"/>
    <w:next w:val="Standaard"/>
    <w:link w:val="KoptekstChar"/>
    <w:rsid w:val="0008447C"/>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08447C"/>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08447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08447C"/>
    <w:rPr>
      <w:caps/>
    </w:rPr>
  </w:style>
  <w:style w:type="paragraph" w:customStyle="1" w:styleId="Referentiegegevenskopjes">
    <w:name w:val="Referentiegegevenskopjes"/>
    <w:basedOn w:val="Standaard"/>
    <w:next w:val="Standaard"/>
    <w:rsid w:val="0008447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08447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08447C"/>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08447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8447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A67D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304</ap:Words>
  <ap:Characters>1677</ap:Characters>
  <ap:DocSecurity>0</ap:DocSecurity>
  <ap:Lines>13</ap:Lines>
  <ap:Paragraphs>3</ap:Paragraphs>
  <ap:ScaleCrop>false</ap:ScaleCrop>
  <ap:LinksUpToDate>false</ap:LinksUpToDate>
  <ap:CharactersWithSpaces>1978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2025-03-19T14:35:00.0000000Z</dcterms:created>
  <dcterms:modified xsi:type="dcterms:W3CDTF">2025-03-19T14:36:00.0000000Z</dcterms:modified>
  <version/>
  <category/>
</coreProperties>
</file>