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78" w:rsidP="00897378" w:rsidRDefault="00897378" w14:paraId="10902329" w14:textId="77777777">
      <w:pPr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897378" w:rsidRDefault="00897378" w14:paraId="04A1954B" w14:textId="77777777">
      <w:pPr>
        <w:rPr>
          <w:lang w:val="en-US"/>
        </w:rPr>
      </w:pPr>
    </w:p>
    <w:p w:rsidRPr="00A97BB8" w:rsidR="00897378" w:rsidP="00897378" w:rsidRDefault="00000000" w14:paraId="45E916F7" w14:textId="77777777">
      <w:pPr>
        <w:pStyle w:val="Retouradres"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897378" w:rsidRDefault="00897378" w14:paraId="1A22EED4" w14:textId="77777777">
      <w:pPr>
        <w:pStyle w:val="Retouradres"/>
      </w:pPr>
    </w:p>
    <w:p w:rsidRPr="007539FC" w:rsidR="00897378" w:rsidP="00897378" w:rsidRDefault="00000000" w14:paraId="49310079" w14:textId="77777777">
      <w:pPr>
        <w:outlineLvl w:val="0"/>
      </w:pPr>
      <w:r w:rsidRPr="007539FC">
        <w:t>De Voorzitter van de Tweede Kamer</w:t>
      </w:r>
    </w:p>
    <w:p w:rsidRPr="00F157D8" w:rsidR="00897378" w:rsidP="00897378" w:rsidRDefault="00000000" w14:paraId="77EC0A67" w14:textId="77777777">
      <w:pPr>
        <w:rPr>
          <w:lang w:val="de-DE"/>
        </w:rPr>
      </w:pPr>
      <w:r w:rsidRPr="00F157D8">
        <w:rPr>
          <w:lang w:val="de-DE"/>
        </w:rPr>
        <w:t>der Staten-Generaal</w:t>
      </w:r>
    </w:p>
    <w:p w:rsidRPr="00F157D8" w:rsidR="00897378" w:rsidP="00897378" w:rsidRDefault="00000000" w14:paraId="35581990" w14:textId="77777777">
      <w:pPr>
        <w:rPr>
          <w:lang w:val="de-DE"/>
        </w:rPr>
      </w:pPr>
      <w:r w:rsidRPr="00F157D8">
        <w:rPr>
          <w:lang w:val="de-DE"/>
        </w:rPr>
        <w:t>Postbus 20018</w:t>
      </w:r>
    </w:p>
    <w:p w:rsidRPr="00F157D8" w:rsidR="00897378" w:rsidP="00897378" w:rsidRDefault="00000000" w14:paraId="0FD984CE" w14:textId="77777777">
      <w:pPr>
        <w:rPr>
          <w:lang w:val="de-DE"/>
        </w:rPr>
      </w:pPr>
      <w:r w:rsidRPr="00F157D8">
        <w:rPr>
          <w:lang w:val="de-DE"/>
        </w:rPr>
        <w:t>2500 EA  DEN HAAG</w:t>
      </w:r>
    </w:p>
    <w:p w:rsidRPr="00F157D8" w:rsidR="00897378" w:rsidP="00897378" w:rsidRDefault="00897378" w14:paraId="26C87DFF" w14:textId="77777777">
      <w:pPr>
        <w:rPr>
          <w:lang w:val="de-DE"/>
        </w:rPr>
      </w:pPr>
    </w:p>
    <w:p w:rsidRPr="00F157D8" w:rsidR="00897378" w:rsidP="00897378" w:rsidRDefault="00897378" w14:paraId="74966B16" w14:textId="77777777">
      <w:pPr>
        <w:rPr>
          <w:lang w:val="de-DE"/>
        </w:rPr>
      </w:pPr>
    </w:p>
    <w:p w:rsidRPr="00F157D8" w:rsidR="00897378" w:rsidP="00897378" w:rsidRDefault="00897378" w14:paraId="499727D3" w14:textId="77777777">
      <w:pPr>
        <w:rPr>
          <w:lang w:val="de-DE"/>
        </w:rPr>
      </w:pPr>
    </w:p>
    <w:p w:rsidRPr="00F157D8" w:rsidR="00897378" w:rsidP="00897378" w:rsidRDefault="00897378" w14:paraId="46DF94CE" w14:textId="77777777">
      <w:pPr>
        <w:rPr>
          <w:lang w:val="de-DE"/>
        </w:rPr>
      </w:pPr>
    </w:p>
    <w:p w:rsidRPr="00F157D8" w:rsidR="00897378" w:rsidP="00897378" w:rsidRDefault="00897378" w14:paraId="0A5C83CC" w14:textId="77777777">
      <w:pPr>
        <w:rPr>
          <w:lang w:val="de-DE"/>
        </w:rPr>
      </w:pPr>
    </w:p>
    <w:p w:rsidRPr="00F157D8" w:rsidR="00897378" w:rsidP="00897378" w:rsidRDefault="00897378" w14:paraId="1A38DE3C" w14:textId="77777777">
      <w:pPr>
        <w:rPr>
          <w:lang w:val="de-DE"/>
        </w:rPr>
      </w:pPr>
    </w:p>
    <w:p w:rsidRPr="00F157D8" w:rsidR="00897378" w:rsidP="00897378" w:rsidRDefault="00000000" w14:paraId="12B27552" w14:textId="31949CF2">
      <w:pPr>
        <w:tabs>
          <w:tab w:val="left" w:pos="737"/>
        </w:tabs>
        <w:outlineLvl w:val="0"/>
        <w:rPr>
          <w:lang w:val="de-DE"/>
        </w:rPr>
      </w:pPr>
      <w:r w:rsidRPr="00F157D8">
        <w:rPr>
          <w:lang w:val="de-DE"/>
        </w:rPr>
        <w:t>Datum</w:t>
      </w:r>
      <w:r w:rsidRPr="00F157D8" w:rsidR="00D74EDF">
        <w:rPr>
          <w:lang w:val="de-DE"/>
        </w:rPr>
        <w:tab/>
      </w:r>
      <w:r w:rsidR="005A721F">
        <w:rPr>
          <w:lang w:val="de-DE"/>
        </w:rPr>
        <w:t>19 maart 2025</w:t>
      </w:r>
    </w:p>
    <w:p w:rsidRPr="007539FC" w:rsidR="00897378" w:rsidP="00897378" w:rsidRDefault="00000000" w14:paraId="634B963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897378" w:rsidP="00897378" w:rsidRDefault="00897378" w14:paraId="65CF9EFD" w14:textId="77777777"/>
    <w:p w:rsidRPr="007539FC" w:rsidR="00897378" w:rsidP="00897378" w:rsidRDefault="00897378" w14:paraId="69134146" w14:textId="77777777"/>
    <w:p w:rsidR="00897378" w:rsidP="00897378" w:rsidRDefault="00897378" w14:paraId="22BC13D1" w14:textId="77777777"/>
    <w:p w:rsidR="00897378" w:rsidP="00897378" w:rsidRDefault="00000000" w14:paraId="2450F64B" w14:textId="77777777">
      <w:r>
        <w:t>Geachte voorzitter,</w:t>
      </w:r>
    </w:p>
    <w:p w:rsidRPr="007539FC" w:rsidR="00897378" w:rsidP="00897378" w:rsidRDefault="00897378" w14:paraId="51056C05" w14:textId="77777777"/>
    <w:p w:rsidR="00897378" w:rsidP="00897378" w:rsidRDefault="00000000" w14:paraId="580DCE50" w14:textId="29F62E61">
      <w:pPr>
        <w:rPr>
          <w:spacing w:val="-2"/>
        </w:rPr>
      </w:pPr>
      <w:bookmarkStart w:name="bmkBriefTekst" w:id="2"/>
      <w:r w:rsidRPr="00312E83">
        <w:rPr>
          <w:spacing w:val="-2"/>
        </w:rPr>
        <w:t>Hierbij zend ik u</w:t>
      </w:r>
      <w:r w:rsidR="00B25223">
        <w:t xml:space="preserve"> </w:t>
      </w:r>
      <w:r w:rsidRPr="00312E83">
        <w:rPr>
          <w:spacing w:val="-2"/>
        </w:rPr>
        <w:t>de antwoorden op de vragen van</w:t>
      </w:r>
      <w:bookmarkEnd w:id="2"/>
      <w:r w:rsidR="00150A19">
        <w:rPr>
          <w:spacing w:val="-2"/>
        </w:rPr>
        <w:t xml:space="preserve"> de leden</w:t>
      </w:r>
      <w:r>
        <w:rPr>
          <w:spacing w:val="-2"/>
        </w:rPr>
        <w:t xml:space="preserve"> </w:t>
      </w:r>
      <w:r w:rsidR="00B25223">
        <w:t>Boon, Wilders</w:t>
      </w:r>
      <w:r w:rsidR="00150A19">
        <w:t xml:space="preserve"> en</w:t>
      </w:r>
      <w:r w:rsidR="00B25223">
        <w:t xml:space="preserve"> Blaauw (</w:t>
      </w:r>
      <w:r w:rsidR="00150A19">
        <w:t xml:space="preserve">allen </w:t>
      </w:r>
      <w:r w:rsidR="00B25223">
        <w:t>PVV)</w:t>
      </w:r>
      <w:r w:rsidR="00674CA6">
        <w:t xml:space="preserve"> </w:t>
      </w:r>
      <w:r>
        <w:rPr>
          <w:spacing w:val="-2"/>
        </w:rPr>
        <w:t xml:space="preserve">over </w:t>
      </w:r>
      <w:bookmarkStart w:name="_Hlk192705612" w:id="3"/>
      <w:r w:rsidR="00B25223">
        <w:t xml:space="preserve">de benoeming van de ambassadeurs </w:t>
      </w:r>
      <w:r w:rsidR="000C6B64">
        <w:t xml:space="preserve">van de vrijheid door het </w:t>
      </w:r>
      <w:r w:rsidRPr="000C6B64" w:rsidR="000C6B64">
        <w:t>Nationaal Comité 4 en 5 mei</w:t>
      </w:r>
      <w:r>
        <w:rPr>
          <w:spacing w:val="-2"/>
        </w:rPr>
        <w:t xml:space="preserve"> </w:t>
      </w:r>
      <w:bookmarkEnd w:id="3"/>
      <w:r>
        <w:rPr>
          <w:spacing w:val="-2"/>
        </w:rPr>
        <w:t>(</w:t>
      </w:r>
      <w:r w:rsidR="00B25223">
        <w:t>2025Z03671</w:t>
      </w:r>
      <w:r>
        <w:rPr>
          <w:spacing w:val="-2"/>
        </w:rPr>
        <w:t>).</w:t>
      </w:r>
    </w:p>
    <w:p w:rsidR="00897378" w:rsidP="00897378" w:rsidRDefault="00897378" w14:paraId="24B0AC61" w14:textId="77777777"/>
    <w:p w:rsidR="00897378" w:rsidP="00897378" w:rsidRDefault="00000000" w14:paraId="28D1CC7F" w14:textId="77777777">
      <w:r>
        <w:t>Hoogachtend,</w:t>
      </w:r>
    </w:p>
    <w:p w:rsidR="00D22737" w:rsidP="00605234" w:rsidRDefault="00D22737" w14:paraId="139EF403" w14:textId="77777777">
      <w:pPr>
        <w:rPr>
          <w:spacing w:val="-2"/>
        </w:rPr>
      </w:pPr>
    </w:p>
    <w:p w:rsidR="00150A19" w:rsidP="00D74EDF" w:rsidRDefault="00150A19" w14:paraId="279F64FE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D74EDF" w:rsidR="00D74EDF" w:rsidP="00D74EDF" w:rsidRDefault="00000000" w14:paraId="5403E2B1" w14:textId="64C9AA84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D74EDF">
        <w:rPr>
          <w:rFonts w:eastAsia="SimSun" w:cs="Lohit Hindi"/>
          <w:kern w:val="3"/>
          <w:szCs w:val="18"/>
          <w:lang w:eastAsia="zh-CN" w:bidi="hi-IN"/>
        </w:rPr>
        <w:t>,</w:t>
      </w:r>
    </w:p>
    <w:p w:rsidRPr="00D74EDF" w:rsidR="00D74EDF" w:rsidP="00D74EDF" w:rsidRDefault="00D74EDF" w14:paraId="341C84B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4"/>
    </w:p>
    <w:bookmarkEnd w:id="4"/>
    <w:p w:rsidR="00D74EDF" w:rsidP="00D74EDF" w:rsidRDefault="00000000" w14:paraId="451BD684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150A19" w:rsidP="00D74EDF" w:rsidRDefault="00150A19" w14:paraId="6E826482" w14:textId="77777777">
      <w:pPr>
        <w:widowControl w:val="0"/>
        <w:suppressAutoHyphens/>
        <w:autoSpaceDN w:val="0"/>
        <w:textAlignment w:val="baseline"/>
      </w:pPr>
    </w:p>
    <w:p w:rsidRPr="00D74EDF" w:rsidR="00150A19" w:rsidP="00D74EDF" w:rsidRDefault="00150A19" w14:paraId="6B88EA5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D74EDF" w:rsidR="00D74EDF" w:rsidP="00D74EDF" w:rsidRDefault="00000000" w14:paraId="580159B9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D74EDF" w:rsidR="00D74EDF" w:rsidP="00D74EDF" w:rsidRDefault="00D74EDF" w14:paraId="46DBEAE5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i/>
          <w:kern w:val="3"/>
          <w:szCs w:val="24"/>
          <w:lang w:eastAsia="zh-CN" w:bidi="hi-IN"/>
        </w:rPr>
      </w:pPr>
    </w:p>
    <w:p w:rsidR="00E703F4" w:rsidP="00605234" w:rsidRDefault="00E703F4" w14:paraId="7DCF211D" w14:textId="77777777"/>
    <w:p w:rsidR="00180FCE" w:rsidP="00605234" w:rsidRDefault="00180FCE" w14:paraId="0E365225" w14:textId="77777777"/>
    <w:p w:rsidR="00180FCE" w:rsidP="00605234" w:rsidRDefault="00180FCE" w14:paraId="54FA0B9D" w14:textId="77777777"/>
    <w:p w:rsidR="00180FCE" w:rsidP="00605234" w:rsidRDefault="00180FCE" w14:paraId="179C6C64" w14:textId="77777777"/>
    <w:p w:rsidR="000F2F05" w:rsidP="00A97BB8" w:rsidRDefault="000F2F05" w14:paraId="66F6F073" w14:textId="77777777"/>
    <w:p w:rsidR="00A97BB8" w:rsidP="00A97BB8" w:rsidRDefault="00A97BB8" w14:paraId="2A73477E" w14:textId="77777777">
      <w:pPr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A97BB8" w:rsidP="00A97BB8" w:rsidRDefault="00000000" w14:paraId="238A6CD7" w14:textId="45972D2D">
      <w:r>
        <w:lastRenderedPageBreak/>
        <w:t xml:space="preserve">Antwoorden op </w:t>
      </w:r>
      <w:r w:rsidR="001E37CA">
        <w:t>K</w:t>
      </w:r>
      <w:r>
        <w:t>amervragen van</w:t>
      </w:r>
      <w:r w:rsidR="00D1126F">
        <w:t xml:space="preserve"> </w:t>
      </w:r>
      <w:r w:rsidR="00150A19">
        <w:rPr>
          <w:spacing w:val="-2"/>
        </w:rPr>
        <w:t xml:space="preserve">de leden </w:t>
      </w:r>
      <w:r w:rsidR="00150A19">
        <w:t>Boon, Wilders en Blaauw (allen PVV)</w:t>
      </w:r>
      <w:r w:rsidR="00B54A56">
        <w:t xml:space="preserve"> </w:t>
      </w:r>
      <w:r>
        <w:t>over</w:t>
      </w:r>
      <w:r w:rsidR="00B25223">
        <w:t xml:space="preserve"> </w:t>
      </w:r>
      <w:r w:rsidRPr="000C6B64" w:rsidR="000C6B64">
        <w:t xml:space="preserve">de benoeming van de ambassadeurs van de vrijheid door het Nationaal Comité 4 en 5 mei </w:t>
      </w:r>
      <w:r>
        <w:t>(</w:t>
      </w:r>
      <w:r w:rsidR="00B25223">
        <w:t>2025Z03671</w:t>
      </w:r>
      <w:r w:rsidR="00150A19">
        <w:t>, ingezonden d.d. 28 februari 2025</w:t>
      </w:r>
      <w:r>
        <w:t>)</w:t>
      </w:r>
      <w:r w:rsidR="00B25223">
        <w:t>.</w:t>
      </w:r>
    </w:p>
    <w:p w:rsidR="003916CB" w:rsidP="00A97BB8" w:rsidRDefault="003916CB" w14:paraId="107E3333" w14:textId="77777777"/>
    <w:p w:rsidR="0046706F" w:rsidP="00A97BB8" w:rsidRDefault="0046706F" w14:paraId="07797703" w14:textId="77777777"/>
    <w:p w:rsidRPr="007A7BC3" w:rsidR="000C6B64" w:rsidP="000C6B64" w:rsidRDefault="00000000" w14:paraId="547EDCC1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-Bold" w:cs="DejaVuSerifCondensed-Bold"/>
          <w:color w:val="000000"/>
          <w:szCs w:val="18"/>
          <w:lang w:eastAsia="en-US"/>
          <w14:ligatures w14:val="standardContextual"/>
        </w:rPr>
        <w:t>Vraag 1</w:t>
      </w:r>
    </w:p>
    <w:p w:rsidRPr="007A7BC3" w:rsidR="000C6B64" w:rsidP="000C6B64" w:rsidRDefault="00000000" w14:paraId="21E7BEEB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Bent u bekend met het bericht </w:t>
      </w:r>
      <w:r w:rsidRPr="007A7BC3">
        <w:rPr>
          <w:rFonts w:eastAsia="DejaVuSerifCondensed-Italic" w:cs="DejaVuSerifCondensed-Italic"/>
          <w:color w:val="000000"/>
          <w:szCs w:val="18"/>
          <w:lang w:eastAsia="en-US"/>
          <w14:ligatures w14:val="standardContextual"/>
        </w:rPr>
        <w:t xml:space="preserve">"Verbijstering over keuze voor Zoë Tauran, S10 en Rondé als Vrijheidsambassadeurs: ‘Agressieve uitlatingen over Israël’"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uit </w:t>
      </w:r>
      <w:r w:rsidRPr="007A7BC3">
        <w:rPr>
          <w:rFonts w:eastAsia="DejaVuSerifCondensed-Italic" w:cs="DejaVuSerifCondensed-Italic"/>
          <w:color w:val="000000"/>
          <w:szCs w:val="18"/>
          <w:lang w:eastAsia="en-US"/>
          <w14:ligatures w14:val="standardContextual"/>
        </w:rPr>
        <w:t>De Telegraaf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?</w:t>
      </w:r>
      <w:r>
        <w:rPr>
          <w:rStyle w:val="Voetnootmarkering"/>
          <w:rFonts w:eastAsia="DejaVuSerifCondensed" w:cs="DejaVuSerifCondensed"/>
          <w:color w:val="000000"/>
          <w:szCs w:val="18"/>
          <w:lang w:eastAsia="en-US"/>
          <w14:ligatures w14:val="standardContextual"/>
        </w:rPr>
        <w:footnoteReference w:id="1"/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Deelt u deze verbijstering? Zo ja, waarom? Zo nee, waarom niet?</w:t>
      </w:r>
    </w:p>
    <w:p w:rsidR="000C6B64" w:rsidP="000C6B64" w:rsidRDefault="000C6B64" w14:paraId="5293F8F0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</w:p>
    <w:p w:rsidR="007A7BC3" w:rsidP="000C6B64" w:rsidRDefault="00000000" w14:paraId="11C1F88A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Antwoord</w:t>
      </w:r>
    </w:p>
    <w:p w:rsidR="000C6B64" w:rsidP="000C6B64" w:rsidRDefault="00000000" w14:paraId="59688871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Ik heb het artikel in de Telegraaf gelezen. </w:t>
      </w:r>
      <w:bookmarkStart w:name="_Hlk193118890" w:id="7"/>
      <w:r w:rsidRPr="00A703E4" w:rsidR="00A703E4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Het Nationaal Comité 4 en 5 mei is onafhankelijk en bepaalt zelf hoe de </w:t>
      </w:r>
      <w:r w:rsidR="009B7209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N</w:t>
      </w:r>
      <w:r w:rsidRPr="00A703E4" w:rsidR="00A703E4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ationale </w:t>
      </w:r>
      <w:r w:rsidR="009B7209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H</w:t>
      </w:r>
      <w:r w:rsidRPr="00A703E4" w:rsidR="00A703E4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erdenking op 4 mei en Bevrijdingsdag op 5 mei worden vormgegeven.</w:t>
      </w:r>
      <w:r w:rsidRPr="000C6B64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bookmarkEnd w:id="7"/>
      <w:r w:rsidRPr="00501952" w:rsidR="00501952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Bij de wijze waarop de bevrijding en vrijheid op 5 mei worden gevierd probeert het Nationaal Comité 4 en 5 mei een zeker evenwicht te vinden tussen alle verschillende opvattingen die daarover bestaan.</w:t>
      </w:r>
      <w:r w:rsidR="00501952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Ik </w:t>
      </w:r>
      <w:r w:rsidRPr="000C6B64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respecteer de keuzes die het Nationaal Comité 4 en 5 mei daarbij maakt.</w:t>
      </w:r>
      <w:r w:rsidRPr="00501952" w:rsidR="00501952">
        <w:t xml:space="preserve"> </w:t>
      </w:r>
    </w:p>
    <w:p w:rsidR="000C6B64" w:rsidP="000C6B64" w:rsidRDefault="000C6B64" w14:paraId="1A474DBD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</w:p>
    <w:p w:rsidRPr="007A7BC3" w:rsidR="000C6B64" w:rsidP="000C6B64" w:rsidRDefault="00000000" w14:paraId="3C7E1AB6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Vraag 2</w:t>
      </w:r>
    </w:p>
    <w:p w:rsidRPr="007A7BC3" w:rsidR="000C6B64" w:rsidP="000C6B64" w:rsidRDefault="00000000" w14:paraId="4CD383CB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Deelt u de mening dat het Comité 4 en 5 Mei opnieuw provoceert door artiesten uit te nodigen die</w:t>
      </w:r>
      <w:r w:rsidRPr="007A7BC3" w:rsidR="003916CB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bekendstaan om uitgesproken anti-Israëlische standpunten en zelf zijn beschuldigd van antisemitisme,</w:t>
      </w:r>
      <w:r w:rsidRPr="007A7BC3" w:rsidR="003916CB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ondanks eerdere controverses rondom eerdere ambassadeurs?</w:t>
      </w:r>
      <w:r>
        <w:rPr>
          <w:rStyle w:val="Voetnootmarkering"/>
          <w:rFonts w:eastAsia="DejaVuSerifCondensed" w:cs="DejaVuSerifCondensed"/>
          <w:color w:val="000000"/>
          <w:szCs w:val="18"/>
          <w:lang w:eastAsia="en-US"/>
          <w14:ligatures w14:val="standardContextual"/>
        </w:rPr>
        <w:footnoteReference w:id="2"/>
      </w:r>
    </w:p>
    <w:p w:rsidR="003916CB" w:rsidP="000C6B64" w:rsidRDefault="003916CB" w14:paraId="6973EE1E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</w:p>
    <w:p w:rsidR="007A7BC3" w:rsidP="000C6B64" w:rsidRDefault="00000000" w14:paraId="1F82D9E7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Antwoord</w:t>
      </w:r>
    </w:p>
    <w:p w:rsidR="003916CB" w:rsidP="000C6B64" w:rsidRDefault="00DB1F7A" w14:paraId="79EE470F" w14:textId="6D083145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Ik heb begrepen van het Nationaal Comité 4 en 5 mei dat a</w:t>
      </w:r>
      <w:r w:rsidR="000C3C1A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an de benoeming van de </w:t>
      </w:r>
      <w:bookmarkStart w:name="_Hlk193123472" w:id="8"/>
      <w:r w:rsidR="000C3C1A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ambassadeurs van de vrijheid</w:t>
      </w:r>
      <w:bookmarkEnd w:id="8"/>
      <w:r w:rsidR="000C3C1A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een </w:t>
      </w:r>
      <w:r w:rsidR="00972375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zorgvuldig proces </w:t>
      </w:r>
      <w:r w:rsidR="000C3C1A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vooraf</w:t>
      </w:r>
      <w:r w:rsidR="00FE2FD7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is </w:t>
      </w:r>
      <w:r w:rsidR="00FE2FD7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gegaan</w:t>
      </w:r>
      <w:r w:rsidR="000C3C1A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.</w:t>
      </w:r>
      <w:r w:rsidRPr="00FE2FD7" w:rsidR="00FE2FD7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501952" w:rsidR="00501952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De </w:t>
      </w:r>
      <w:r w:rsidRPr="009B7209" w:rsidR="009B7209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ambassadeurs van de vrijheid</w:t>
      </w:r>
      <w:r w:rsidRPr="00501952" w:rsidR="00501952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zijn door het NC benoemd om het belang van vrijheid te benadrukken. </w:t>
      </w:r>
    </w:p>
    <w:p w:rsidR="003916CB" w:rsidP="000C6B64" w:rsidRDefault="003916CB" w14:paraId="452909FA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</w:p>
    <w:p w:rsidRPr="007A7BC3" w:rsidR="003916CB" w:rsidP="000C6B64" w:rsidRDefault="00000000" w14:paraId="52709BA7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Vraag 3</w:t>
      </w:r>
    </w:p>
    <w:p w:rsidRPr="007A7BC3" w:rsidR="000C6B64" w:rsidP="000C6B64" w:rsidRDefault="00000000" w14:paraId="45103BB8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Klopt het dat een van de benoemde ambassadeurs van dit jaar heeft opgetreden tijdens een</w:t>
      </w:r>
      <w:r w:rsidRPr="007A7BC3" w:rsidR="0049613D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inzamelingsactie voor de antisemitische organisatie </w:t>
      </w:r>
      <w:r w:rsidRPr="007A7BC3">
        <w:rPr>
          <w:rFonts w:eastAsia="DejaVuSerifCondensed-Italic" w:cs="DejaVuSerifCondensed-Italic"/>
          <w:color w:val="000000"/>
          <w:szCs w:val="18"/>
          <w:lang w:eastAsia="en-US"/>
          <w14:ligatures w14:val="standardContextual"/>
        </w:rPr>
        <w:t>Plant een Olijfboom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? Deelt u in dat geval de mening dat</w:t>
      </w:r>
      <w:r w:rsidRPr="007A7BC3" w:rsidR="0049613D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diegene zich hierdoor heeft gediskwalificeerd als Ambassadeur van de Vrijheid? Zo ja, waarom? Zo nee,</w:t>
      </w:r>
    </w:p>
    <w:p w:rsidRPr="007A7BC3" w:rsidR="000C6B64" w:rsidP="000C6B64" w:rsidRDefault="00000000" w14:paraId="1ACFEAD2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waarom niet?</w:t>
      </w:r>
      <w:r>
        <w:rPr>
          <w:rStyle w:val="Voetnootmarkering"/>
          <w:rFonts w:eastAsia="DejaVuSerifCondensed" w:cs="DejaVuSerifCondensed"/>
          <w:color w:val="000000"/>
          <w:szCs w:val="18"/>
          <w:lang w:eastAsia="en-US"/>
          <w14:ligatures w14:val="standardContextual"/>
        </w:rPr>
        <w:footnoteReference w:id="3"/>
      </w:r>
    </w:p>
    <w:p w:rsidR="00284122" w:rsidP="000C6B64" w:rsidRDefault="00284122" w14:paraId="35704020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</w:p>
    <w:p w:rsidR="007A7BC3" w:rsidP="000C6B64" w:rsidRDefault="00000000" w14:paraId="2E58CA31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Antwoord</w:t>
      </w:r>
    </w:p>
    <w:p w:rsidR="00203BDC" w:rsidP="000C6B64" w:rsidRDefault="00000000" w14:paraId="1F5186FB" w14:textId="1BAC761F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284122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Het Rijk heeft het Nationaal Comité 4 en 5 mei ingesteld om op een onafhankelijke wijze invulling te geven aan de Nationale Herdenking 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op 4 mei </w:t>
      </w:r>
      <w:r w:rsidRPr="00284122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en de Nationale Viering van de Bevrijding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op 5 mei</w:t>
      </w:r>
      <w:r w:rsidRPr="00284122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. </w:t>
      </w:r>
      <w:r w:rsidRPr="000D785D" w:rsidR="000D785D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Het Nationaal Comité 4 en 5 mei is 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derhalve </w:t>
      </w:r>
      <w:r w:rsidRPr="000D785D" w:rsidR="000D785D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onafhankelijk en bepaalt zelf</w:t>
      </w:r>
      <w:r w:rsidR="009B7209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standig</w:t>
      </w:r>
      <w:r w:rsidRPr="000D785D" w:rsidR="000D785D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wie er benoem</w:t>
      </w:r>
      <w:r w:rsidR="00A70826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d</w:t>
      </w:r>
      <w:r w:rsidRPr="000D785D" w:rsidR="000D785D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worden tot ambassadeur van de vrijheid. 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Als staatssecretaris Jeugd, Preventie en Sport ben ik </w:t>
      </w:r>
      <w:r w:rsidR="000D785D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daar niet bij betrokken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. </w:t>
      </w:r>
    </w:p>
    <w:p w:rsidR="00284122" w:rsidP="000C6B64" w:rsidRDefault="00284122" w14:paraId="15B4021C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</w:p>
    <w:p w:rsidRPr="007A7BC3" w:rsidR="00203BDC" w:rsidP="000C6B64" w:rsidRDefault="00000000" w14:paraId="35C1A51E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Vraag 4</w:t>
      </w:r>
    </w:p>
    <w:p w:rsidRPr="007A7BC3" w:rsidR="000C6B64" w:rsidP="000C6B64" w:rsidRDefault="00000000" w14:paraId="60E84B89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Gezien de sterke toename van antisemitisme in Nederland, deelt u de mening dat het tachtig jaar na de</w:t>
      </w:r>
      <w:r w:rsidRPr="007A7BC3" w:rsidR="00203BDC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bevrijding des te belangrijker is om hier extra aandacht aan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lastRenderedPageBreak/>
        <w:t>te besteden tijdens de herdenking en viering van</w:t>
      </w:r>
      <w:r w:rsidRPr="007A7BC3" w:rsidR="00203BDC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4 en 5 mei? Vindt u dat het Nationaal Comité 4 en 5 mei in dit licht voldoende aandacht besteedt aan</w:t>
      </w:r>
    </w:p>
    <w:p w:rsidRPr="007A7BC3" w:rsidR="000C6B64" w:rsidP="000C6B64" w:rsidRDefault="00000000" w14:paraId="4AA6A63A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antisemitisme? Zou de keuze voor een spreker die dit thema nadrukkelijk adresseert, bijvoorbeeld uit de</w:t>
      </w:r>
      <w:r w:rsidRPr="007A7BC3" w:rsidR="00203BDC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Joodse gemeenschap, passend zijn? Zo ja, bent u bereid hierover in gesprek te gaan met het Nationaal</w:t>
      </w:r>
      <w:r w:rsidRPr="007A7BC3" w:rsidR="00C567D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Comité 4 en 5 mei?</w:t>
      </w:r>
      <w:r>
        <w:rPr>
          <w:rStyle w:val="Voetnootmarkering"/>
          <w:rFonts w:eastAsia="DejaVuSerifCondensed" w:cs="DejaVuSerifCondensed"/>
          <w:color w:val="000000"/>
          <w:szCs w:val="18"/>
          <w:lang w:eastAsia="en-US"/>
          <w14:ligatures w14:val="standardContextual"/>
        </w:rPr>
        <w:footnoteReference w:id="4"/>
      </w:r>
    </w:p>
    <w:p w:rsidR="00490DE6" w:rsidP="000C6B64" w:rsidRDefault="00490DE6" w14:paraId="7643E8A4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</w:p>
    <w:p w:rsidR="007A7BC3" w:rsidP="000C6B64" w:rsidRDefault="00000000" w14:paraId="2640D929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Antwoord</w:t>
      </w:r>
    </w:p>
    <w:p w:rsidR="00C73685" w:rsidP="000C6B64" w:rsidRDefault="00000000" w14:paraId="20D7BDDB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De toename van antisemitisme in Nederland is zorgelijk</w:t>
      </w:r>
      <w:r w:rsidR="00095ECA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en de bestrijding daarvan is een prioriteit van het kabinet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. Om deze reden is </w:t>
      </w:r>
      <w:r w:rsidR="00095ECA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de “</w:t>
      </w:r>
      <w:r w:rsidRPr="00095ECA" w:rsidR="00095ECA">
        <w:rPr>
          <w:rFonts w:eastAsia="DejaVuSerifCondensed" w:cs="DejaVuSerifCondensed"/>
          <w:i/>
          <w:iCs/>
          <w:color w:val="000000"/>
          <w:szCs w:val="18"/>
          <w:lang w:eastAsia="en-US"/>
          <w14:ligatures w14:val="standardContextual"/>
        </w:rPr>
        <w:t>Strategie Bestrijding Antisemitisme 2024-2030</w:t>
      </w:r>
      <w:r w:rsidR="00095ECA">
        <w:rPr>
          <w:rFonts w:eastAsia="DejaVuSerifCondensed" w:cs="DejaVuSerifCondensed"/>
          <w:i/>
          <w:iCs/>
          <w:color w:val="000000"/>
          <w:szCs w:val="18"/>
          <w:lang w:eastAsia="en-US"/>
          <w14:ligatures w14:val="standardContextual"/>
        </w:rPr>
        <w:t>”</w:t>
      </w:r>
      <w:r w:rsidR="00095ECA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opgesteld en op 22 november 2024 naar de Tweede Kamer gestuurd.</w:t>
      </w:r>
      <w:r>
        <w:rPr>
          <w:rStyle w:val="Voetnootmarkering"/>
          <w:rFonts w:eastAsia="DejaVuSerifCondensed" w:cs="DejaVuSerifCondensed"/>
          <w:color w:val="000000"/>
          <w:szCs w:val="18"/>
          <w:lang w:eastAsia="en-US"/>
          <w14:ligatures w14:val="standardContextual"/>
        </w:rPr>
        <w:footnoteReference w:id="5"/>
      </w:r>
      <w:r w:rsidR="008B34D0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</w:p>
    <w:p w:rsidR="00EA6307" w:rsidP="000C6B64" w:rsidRDefault="00EA6307" w14:paraId="0F9B4ABC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bookmarkStart w:name="_Hlk192709201" w:id="9"/>
    </w:p>
    <w:p w:rsidR="009D16A5" w:rsidP="000C6B64" w:rsidRDefault="00000000" w14:paraId="538ECF69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In Nederland kennen </w:t>
      </w:r>
      <w:r w:rsidR="0058176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we een herdenkings- en herinneringscultuur die door maatschappelijke organisaties wordt vormgegeven. </w:t>
      </w:r>
      <w:r w:rsidRPr="000C6B64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Het Nationaal Comité 4 en 5 mei is </w:t>
      </w:r>
      <w:r w:rsidR="0058176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daarbij verantwoordelijk gesteld voor</w:t>
      </w:r>
      <w:r w:rsidRPr="000C6B64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de </w:t>
      </w:r>
      <w:r w:rsidR="0058176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vormgeving van de </w:t>
      </w:r>
      <w:r w:rsidR="00E32D35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N</w:t>
      </w:r>
      <w:r w:rsidRPr="000C6B64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ationale </w:t>
      </w:r>
      <w:r w:rsidR="00E32D35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H</w:t>
      </w:r>
      <w:r w:rsidRPr="000C6B64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erdenking op 4 mei en Bevrijdingsdag op 5 mei.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</w:p>
    <w:bookmarkEnd w:id="9"/>
    <w:p w:rsidR="00C567D3" w:rsidP="000C6B64" w:rsidRDefault="00C567D3" w14:paraId="28B7C311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</w:p>
    <w:p w:rsidRPr="007A7BC3" w:rsidR="004B2491" w:rsidP="000C6B64" w:rsidRDefault="00000000" w14:paraId="2CC32770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Vraag 5</w:t>
      </w:r>
    </w:p>
    <w:p w:rsidRPr="007A7BC3" w:rsidR="000C6B64" w:rsidP="000C6B64" w:rsidRDefault="00000000" w14:paraId="55CCB95F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Bent u bereid om in gesprek te gaan met het Nationaal Comité 4 en 5 mei om dit besluit /deze</w:t>
      </w:r>
      <w:r w:rsidRPr="007A7BC3" w:rsidR="0098334E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benoemingen per direct terug te draaien, de situatie in de toekomst te voorkomen dat opnieuw sprekers en</w:t>
      </w:r>
      <w:r w:rsidRPr="007A7BC3" w:rsidR="0098334E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  <w:r w:rsidRPr="007A7BC3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ambassadeurs worden gekozen die beschuldigd zijn van antisemitisme? Zo ja, bent u daartoe bereid? Zo nee, waarom niet?</w:t>
      </w:r>
    </w:p>
    <w:p w:rsidRPr="000C6B64" w:rsidR="000C6B64" w:rsidP="000C6B64" w:rsidRDefault="000C6B64" w14:paraId="29F04881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</w:p>
    <w:p w:rsidR="007A7BC3" w:rsidP="000C6B64" w:rsidRDefault="00000000" w14:paraId="021A5249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Antwoord</w:t>
      </w:r>
    </w:p>
    <w:p w:rsidRPr="000C6B64" w:rsidR="000C6B64" w:rsidP="000C6B64" w:rsidRDefault="00000000" w14:paraId="46D370B1" w14:textId="6E5722EB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</w:pPr>
      <w:r w:rsidRPr="0098334E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Het Nationaal Comité 4 en 5 mei is onafhankelijk en bepaalt zelf</w:t>
      </w:r>
      <w:r w:rsidR="009B7209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standig</w:t>
      </w:r>
      <w:r w:rsidRPr="0098334E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hoe de </w:t>
      </w:r>
      <w:r w:rsidR="009B7209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N</w:t>
      </w:r>
      <w:r w:rsidRPr="0098334E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ationale </w:t>
      </w:r>
      <w:r w:rsidR="009B7209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H</w:t>
      </w:r>
      <w:r w:rsidRPr="0098334E"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>erdenking op 4 mei en Bevrijdingsdag op 5 mei worden vormgegeven. Ik respecteer de keuzes die het Nationaal Comité 4 en 5 mei daarbij maakt.</w:t>
      </w:r>
      <w:r>
        <w:rPr>
          <w:rFonts w:eastAsia="DejaVuSerifCondensed" w:cs="DejaVuSerifCondensed"/>
          <w:color w:val="000000"/>
          <w:szCs w:val="18"/>
          <w:lang w:eastAsia="en-US"/>
          <w14:ligatures w14:val="standardContextual"/>
        </w:rPr>
        <w:t xml:space="preserve"> </w:t>
      </w:r>
    </w:p>
    <w:p w:rsidRPr="000C6B64" w:rsidR="000C6B64" w:rsidP="00A97BB8" w:rsidRDefault="000C6B64" w14:paraId="38971CA8" w14:textId="77777777"/>
    <w:sectPr w:rsidRPr="000C6B64" w:rsidR="000C6B64" w:rsidSect="00D1166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A9FC" w14:textId="77777777" w:rsidR="004E0244" w:rsidRDefault="004E0244">
      <w:pPr>
        <w:spacing w:line="240" w:lineRule="auto"/>
      </w:pPr>
      <w:r>
        <w:separator/>
      </w:r>
    </w:p>
  </w:endnote>
  <w:endnote w:type="continuationSeparator" w:id="0">
    <w:p w14:paraId="53977DAF" w14:textId="77777777" w:rsidR="004E0244" w:rsidRDefault="004E0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94B9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0F819F" wp14:editId="1AEC7519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DBBC3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F81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479DBBC3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6288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50CBB" wp14:editId="65D65B2A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08020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50CB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6DF08020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58AA" w14:textId="77777777" w:rsidR="00F860AE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745690" wp14:editId="6929B943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1F911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4569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74D1F911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6D69" w14:textId="77777777" w:rsidR="004E0244" w:rsidRDefault="004E0244">
      <w:pPr>
        <w:spacing w:line="240" w:lineRule="auto"/>
      </w:pPr>
      <w:r>
        <w:separator/>
      </w:r>
    </w:p>
  </w:footnote>
  <w:footnote w:type="continuationSeparator" w:id="0">
    <w:p w14:paraId="0B4849C3" w14:textId="77777777" w:rsidR="004E0244" w:rsidRDefault="004E0244">
      <w:pPr>
        <w:spacing w:line="240" w:lineRule="auto"/>
      </w:pPr>
      <w:r>
        <w:continuationSeparator/>
      </w:r>
    </w:p>
  </w:footnote>
  <w:footnote w:id="1">
    <w:p w14:paraId="00B52F5D" w14:textId="77777777" w:rsidR="000C6B64" w:rsidRPr="007A7BC3" w:rsidRDefault="00000000" w:rsidP="003916CB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</w:t>
      </w:r>
      <w:r w:rsidR="003916CB" w:rsidRPr="007A7BC3"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  <w:t>De Telegraaf, 27 februari 2025, </w:t>
      </w:r>
      <w:r w:rsidR="003916CB" w:rsidRPr="007A7BC3">
        <w:rPr>
          <w:rFonts w:eastAsia="DejaVuSerifCondensed" w:cs="DejaVuSerifCondensed"/>
          <w:i/>
          <w:iCs/>
          <w:color w:val="000000"/>
          <w:sz w:val="16"/>
          <w:szCs w:val="16"/>
          <w:lang w:eastAsia="en-US"/>
          <w14:ligatures w14:val="standardContextual"/>
        </w:rPr>
        <w:t>"Verbijstering over keuze voor Zoë Tauran, S10 en Rondé als Vrijheidsambassadeurs: ‘Agressieve uitlatingen over Israël’"</w:t>
      </w:r>
      <w:r w:rsidR="003916CB" w:rsidRPr="007A7BC3"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  <w:t> (</w:t>
      </w:r>
      <w:hyperlink r:id="rId1" w:history="1">
        <w:r w:rsidR="003916CB" w:rsidRPr="007A7BC3">
          <w:rPr>
            <w:rFonts w:eastAsia="DejaVuSerifCondensed" w:cs="DejaVuSerifCondensed"/>
            <w:color w:val="0563C1" w:themeColor="hyperlink"/>
            <w:sz w:val="16"/>
            <w:szCs w:val="16"/>
            <w:u w:val="single"/>
            <w:lang w:eastAsia="en-US"/>
            <w14:ligatures w14:val="standardContextual"/>
          </w:rPr>
          <w:t>Verbijstering over keuze voor Zoë Tauran, S10 en Rondé als Vrijheidsambassadeurs: ’Agressieve uitlatingen over Israël’ | Binnenland | Telegraaf.nl</w:t>
        </w:r>
      </w:hyperlink>
      <w:r w:rsidR="003916CB" w:rsidRPr="007A7BC3"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  <w:t>)</w:t>
      </w:r>
    </w:p>
  </w:footnote>
  <w:footnote w:id="2">
    <w:p w14:paraId="41E6A51A" w14:textId="77777777" w:rsidR="003916CB" w:rsidRPr="007A7BC3" w:rsidRDefault="00000000" w:rsidP="0049613D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</w:t>
      </w:r>
      <w:r w:rsidRPr="007A7BC3"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  <w:t>Nu.nl, 4 maart 2020, 'Broederliefde niet welkom bij Bevrijdingsfestival vanwege incident uit 2016' (</w:t>
      </w:r>
      <w:hyperlink r:id="rId2" w:history="1">
        <w:r w:rsidRPr="007A7BC3">
          <w:rPr>
            <w:rFonts w:eastAsia="DejaVuSerifCondensed" w:cs="DejaVuSerifCondensed"/>
            <w:color w:val="0563C1" w:themeColor="hyperlink"/>
            <w:sz w:val="16"/>
            <w:szCs w:val="16"/>
            <w:u w:val="single"/>
            <w:lang w:eastAsia="en-US"/>
            <w14:ligatures w14:val="standardContextual"/>
          </w:rPr>
          <w:t>Broederliefde niet welkom bij Bevrijdingsfestival vanwege incident uit 2016 | Muziek | NU.nl</w:t>
        </w:r>
      </w:hyperlink>
      <w:r w:rsidRPr="007A7BC3"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  <w:t>)</w:t>
      </w:r>
    </w:p>
  </w:footnote>
  <w:footnote w:id="3">
    <w:p w14:paraId="4858B7A1" w14:textId="77777777" w:rsidR="0049613D" w:rsidRPr="007A7BC3" w:rsidRDefault="00000000" w:rsidP="0049613D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</w:t>
      </w:r>
      <w:r w:rsidRPr="007A7BC3"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  <w:t>GeenStijl, 27 februari 2025, ''Ambassadeur van de Vrijheid' 4&amp;5 mei Zoë Tauran trad op tijdens inzamelingsactie voor 7 oktober-fans Plant Een Olijfboom' (</w:t>
      </w:r>
      <w:hyperlink r:id="rId3" w:history="1">
        <w:r w:rsidRPr="007A7BC3">
          <w:rPr>
            <w:rFonts w:eastAsia="DejaVuSerifCondensed" w:cs="DejaVuSerifCondensed"/>
            <w:color w:val="0563C1" w:themeColor="hyperlink"/>
            <w:sz w:val="16"/>
            <w:szCs w:val="16"/>
            <w:u w:val="single"/>
            <w:lang w:eastAsia="en-US"/>
            <w14:ligatures w14:val="standardContextual"/>
          </w:rPr>
          <w:t>GeenStijl: 'Ambassadeur van de Vrijheid' 4&amp;5 mei Zoë Tauran trad op tijdens inzamelingsactie voor 7 oktober-fans Plant Een Olijfboom</w:t>
        </w:r>
      </w:hyperlink>
      <w:r w:rsidRPr="007A7BC3"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  <w:t>) en 2024Z06433</w:t>
      </w:r>
    </w:p>
  </w:footnote>
  <w:footnote w:id="4">
    <w:p w14:paraId="0E8970FC" w14:textId="77777777" w:rsidR="00203BDC" w:rsidRPr="007A7BC3" w:rsidRDefault="00000000">
      <w:pPr>
        <w:pStyle w:val="Voetnoottekst"/>
        <w:rPr>
          <w:sz w:val="16"/>
          <w:szCs w:val="16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</w:t>
      </w:r>
      <w:r w:rsidRPr="007A7BC3"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  <w:t>Rijksoverheid, 5 oktober 2024, 'Sterke stijging online antisemitisme sinds 7 oktober' (</w:t>
      </w:r>
      <w:hyperlink r:id="rId4" w:history="1">
        <w:r w:rsidRPr="007A7BC3">
          <w:rPr>
            <w:rFonts w:eastAsia="DejaVuSerifCondensed" w:cs="DejaVuSerifCondensed"/>
            <w:color w:val="0563C1" w:themeColor="hyperlink"/>
            <w:sz w:val="16"/>
            <w:szCs w:val="16"/>
            <w:u w:val="single"/>
            <w:lang w:eastAsia="en-US"/>
            <w14:ligatures w14:val="standardContextual"/>
          </w:rPr>
          <w:t>Sterke stijging online antisemitisme sinds 7 oktober | Nieuwsbericht | Rijksoverheid.nl</w:t>
        </w:r>
      </w:hyperlink>
    </w:p>
  </w:footnote>
  <w:footnote w:id="5">
    <w:p w14:paraId="49C030B0" w14:textId="77777777" w:rsidR="00095ECA" w:rsidRPr="007A7BC3" w:rsidRDefault="00000000">
      <w:pPr>
        <w:pStyle w:val="Voetnoottekst"/>
        <w:rPr>
          <w:sz w:val="16"/>
          <w:szCs w:val="16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Tweede Kamer, vergaderjaar 2024–2025, 30 950, nr. 429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63F3" w14:textId="77777777" w:rsidR="00F860AE" w:rsidRDefault="00000000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C75ABF" wp14:editId="55F10683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7FA7A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75A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6777FA7A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CC65" w14:textId="77777777" w:rsidR="00F860AE" w:rsidRDefault="00000000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A93A11D" wp14:editId="2C98A0F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12006" w14:textId="77777777" w:rsidR="00F860AE" w:rsidRDefault="00000000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4E060" wp14:editId="1700B43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9DAEF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5110846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97737C7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0DA398AD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824CDFB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16F9821" w14:textId="7D6576FF" w:rsidR="00F860AE" w:rsidRDefault="00000000" w:rsidP="00C27C60">
                          <w:pPr>
                            <w:pStyle w:val="Afzendgegevens"/>
                          </w:pPr>
                          <w:hyperlink r:id="rId2" w:history="1">
                            <w:r w:rsidR="00C27C60" w:rsidRPr="000A68CA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4863E28" w14:textId="77777777" w:rsidR="00C27C60" w:rsidRDefault="00C27C60" w:rsidP="00C27C60">
                          <w:pPr>
                            <w:pStyle w:val="Afzendgegevens"/>
                          </w:pPr>
                        </w:p>
                        <w:p w14:paraId="7CCA16E7" w14:textId="77777777" w:rsidR="00C27C60" w:rsidRDefault="00C27C60" w:rsidP="00C27C60">
                          <w:pPr>
                            <w:pStyle w:val="Afzendgegevens"/>
                          </w:pPr>
                        </w:p>
                        <w:p w14:paraId="412C113D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1A9F1CC2" w14:textId="4E59B8DD" w:rsidR="00F860AE" w:rsidRDefault="00000000" w:rsidP="00C27C60">
                          <w:pPr>
                            <w:pStyle w:val="Huisstijl-Referentiegegevens"/>
                          </w:pPr>
                          <w:r>
                            <w:t>4069672-1079692-DMO</w:t>
                          </w:r>
                        </w:p>
                        <w:p w14:paraId="5759C7BC" w14:textId="77777777" w:rsidR="00C27C60" w:rsidRDefault="00C27C60" w:rsidP="00C27C60">
                          <w:pPr>
                            <w:pStyle w:val="Huisstijl-Referentiegegevens"/>
                          </w:pPr>
                        </w:p>
                        <w:p w14:paraId="651F0309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1383F887" w14:textId="2A505F4D" w:rsidR="00F860AE" w:rsidRDefault="00000000" w:rsidP="00C27C60">
                          <w:pPr>
                            <w:pStyle w:val="Afzendgegevens"/>
                          </w:pPr>
                          <w:bookmarkStart w:id="5" w:name="bmkBijlagen"/>
                          <w:bookmarkEnd w:id="5"/>
                          <w:r>
                            <w:t>1</w:t>
                          </w:r>
                        </w:p>
                        <w:p w14:paraId="7CE445B0" w14:textId="77777777" w:rsidR="00C27C60" w:rsidRDefault="00C27C60" w:rsidP="00C27C60">
                          <w:pPr>
                            <w:pStyle w:val="Afzendgegevens"/>
                          </w:pPr>
                        </w:p>
                        <w:p w14:paraId="48E203AC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5E32475" w14:textId="73F91834" w:rsidR="00F860AE" w:rsidRDefault="00000000" w:rsidP="00C27C6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6" w:name="bmkUwBrief"/>
                          <w:bookmarkEnd w:id="6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28 </w:t>
                          </w:r>
                          <w:r w:rsidR="00C27C60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februari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6636F403" w14:textId="77777777" w:rsidR="00C27C60" w:rsidRDefault="00C27C60" w:rsidP="00C27C6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D538A0C" w14:textId="77777777" w:rsidR="00C27C60" w:rsidRDefault="00C27C60" w:rsidP="00C27C6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610F7DC" w14:textId="77777777" w:rsidR="00C27C60" w:rsidRPr="00C27C60" w:rsidRDefault="00C27C60" w:rsidP="00C27C6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75FA5C7D" w14:textId="77777777" w:rsidR="00F860AE" w:rsidRPr="00C45528" w:rsidRDefault="00000000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4E06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70B9DAEF" w14:textId="77777777" w:rsidR="00F860AE" w:rsidRDefault="00000000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25110846" w14:textId="77777777" w:rsidR="00F860AE" w:rsidRDefault="00000000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97737C7" w14:textId="77777777" w:rsidR="00F860AE" w:rsidRDefault="00000000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0DA398AD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824CDFB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16F9821" w14:textId="7D6576FF" w:rsidR="00F860AE" w:rsidRDefault="00C27C60" w:rsidP="00C27C60">
                    <w:pPr>
                      <w:pStyle w:val="Afzendgegevens"/>
                    </w:pPr>
                    <w:hyperlink r:id="rId3" w:history="1">
                      <w:r w:rsidRPr="000A68CA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4863E28" w14:textId="77777777" w:rsidR="00C27C60" w:rsidRDefault="00C27C60" w:rsidP="00C27C60">
                    <w:pPr>
                      <w:pStyle w:val="Afzendgegevens"/>
                    </w:pPr>
                  </w:p>
                  <w:p w14:paraId="7CCA16E7" w14:textId="77777777" w:rsidR="00C27C60" w:rsidRDefault="00C27C60" w:rsidP="00C27C60">
                    <w:pPr>
                      <w:pStyle w:val="Afzendgegevens"/>
                    </w:pPr>
                  </w:p>
                  <w:p w14:paraId="412C113D" w14:textId="77777777" w:rsidR="00F860AE" w:rsidRDefault="00000000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1A9F1CC2" w14:textId="4E59B8DD" w:rsidR="00F860AE" w:rsidRDefault="00000000" w:rsidP="00C27C60">
                    <w:pPr>
                      <w:pStyle w:val="Huisstijl-Referentiegegevens"/>
                    </w:pPr>
                    <w:r>
                      <w:t>4069672-1079692-DMO</w:t>
                    </w:r>
                  </w:p>
                  <w:p w14:paraId="5759C7BC" w14:textId="77777777" w:rsidR="00C27C60" w:rsidRDefault="00C27C60" w:rsidP="00C27C60">
                    <w:pPr>
                      <w:pStyle w:val="Huisstijl-Referentiegegevens"/>
                    </w:pPr>
                  </w:p>
                  <w:p w14:paraId="651F0309" w14:textId="77777777" w:rsidR="00F860AE" w:rsidRDefault="00000000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1383F887" w14:textId="2A505F4D" w:rsidR="00F860AE" w:rsidRDefault="00000000" w:rsidP="00C27C60">
                    <w:pPr>
                      <w:pStyle w:val="Afzendgegevens"/>
                    </w:pPr>
                    <w:bookmarkStart w:id="7" w:name="bmkBijlagen"/>
                    <w:bookmarkEnd w:id="7"/>
                    <w:r>
                      <w:t>1</w:t>
                    </w:r>
                  </w:p>
                  <w:p w14:paraId="7CE445B0" w14:textId="77777777" w:rsidR="00C27C60" w:rsidRDefault="00C27C60" w:rsidP="00C27C60">
                    <w:pPr>
                      <w:pStyle w:val="Afzendgegevens"/>
                    </w:pPr>
                  </w:p>
                  <w:p w14:paraId="48E203AC" w14:textId="77777777" w:rsidR="00F860AE" w:rsidRDefault="00000000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5E32475" w14:textId="73F91834" w:rsidR="00F860AE" w:rsidRDefault="00000000" w:rsidP="00C27C6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8" w:name="bmkUwBrief"/>
                    <w:bookmarkEnd w:id="8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28 </w:t>
                    </w:r>
                    <w:r w:rsidR="00C27C60">
                      <w:rPr>
                        <w:rFonts w:eastAsia="SimSun"/>
                        <w:sz w:val="13"/>
                        <w:szCs w:val="13"/>
                      </w:rPr>
                      <w:t xml:space="preserve">februari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6636F403" w14:textId="77777777" w:rsidR="00C27C60" w:rsidRDefault="00C27C60" w:rsidP="00C27C6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D538A0C" w14:textId="77777777" w:rsidR="00C27C60" w:rsidRDefault="00C27C60" w:rsidP="00C27C6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610F7DC" w14:textId="77777777" w:rsidR="00C27C60" w:rsidRPr="00C27C60" w:rsidRDefault="00C27C60" w:rsidP="00C27C60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75FA5C7D" w14:textId="77777777" w:rsidR="00F860AE" w:rsidRPr="00C45528" w:rsidRDefault="00000000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0E7F" w14:textId="77777777" w:rsidR="00F157D8" w:rsidRDefault="00F157D8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4D40" w14:textId="77777777" w:rsidR="00F157D8" w:rsidRDefault="00F157D8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BB86" w14:textId="77777777" w:rsidR="00F860AE" w:rsidRDefault="00F860AE">
    <w:pPr>
      <w:pStyle w:val="Koptekst"/>
    </w:pPr>
  </w:p>
  <w:p w14:paraId="4E6CE370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3"/>
  </w:num>
  <w:num w:numId="13" w16cid:durableId="554126950">
    <w:abstractNumId w:val="14"/>
  </w:num>
  <w:num w:numId="14" w16cid:durableId="1337071252">
    <w:abstractNumId w:val="10"/>
  </w:num>
  <w:num w:numId="15" w16cid:durableId="766197340">
    <w:abstractNumId w:val="15"/>
  </w:num>
  <w:num w:numId="16" w16cid:durableId="639068008">
    <w:abstractNumId w:val="15"/>
  </w:num>
  <w:num w:numId="17" w16cid:durableId="1936866888">
    <w:abstractNumId w:val="15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6"/>
  </w:num>
  <w:num w:numId="29" w16cid:durableId="240991118">
    <w:abstractNumId w:val="16"/>
  </w:num>
  <w:num w:numId="30" w16cid:durableId="311371411">
    <w:abstractNumId w:val="16"/>
  </w:num>
  <w:num w:numId="31" w16cid:durableId="1746295705">
    <w:abstractNumId w:val="16"/>
  </w:num>
  <w:num w:numId="32" w16cid:durableId="1312128105">
    <w:abstractNumId w:val="14"/>
  </w:num>
  <w:num w:numId="33" w16cid:durableId="644700477">
    <w:abstractNumId w:val="14"/>
  </w:num>
  <w:num w:numId="34" w16cid:durableId="1308247941">
    <w:abstractNumId w:val="14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6"/>
  </w:num>
  <w:num w:numId="44" w16cid:durableId="608125816">
    <w:abstractNumId w:val="16"/>
  </w:num>
  <w:num w:numId="45" w16cid:durableId="1362970620">
    <w:abstractNumId w:val="16"/>
  </w:num>
  <w:num w:numId="46" w16cid:durableId="1241016823">
    <w:abstractNumId w:val="16"/>
  </w:num>
  <w:num w:numId="47" w16cid:durableId="7877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4097"/>
    <w:rsid w:val="0003701D"/>
    <w:rsid w:val="0004156C"/>
    <w:rsid w:val="00044264"/>
    <w:rsid w:val="000443E7"/>
    <w:rsid w:val="00067C7F"/>
    <w:rsid w:val="000905C8"/>
    <w:rsid w:val="00091E11"/>
    <w:rsid w:val="00095ECA"/>
    <w:rsid w:val="000C3852"/>
    <w:rsid w:val="000C3C1A"/>
    <w:rsid w:val="000C6771"/>
    <w:rsid w:val="000C6B64"/>
    <w:rsid w:val="000D3311"/>
    <w:rsid w:val="000D785D"/>
    <w:rsid w:val="000E4C38"/>
    <w:rsid w:val="000F262C"/>
    <w:rsid w:val="000F2F05"/>
    <w:rsid w:val="000F3F37"/>
    <w:rsid w:val="000F5B82"/>
    <w:rsid w:val="00106D6E"/>
    <w:rsid w:val="00111ABC"/>
    <w:rsid w:val="00112CD5"/>
    <w:rsid w:val="00117AEC"/>
    <w:rsid w:val="00126768"/>
    <w:rsid w:val="0013205D"/>
    <w:rsid w:val="00132B19"/>
    <w:rsid w:val="0015027E"/>
    <w:rsid w:val="00150A19"/>
    <w:rsid w:val="00160437"/>
    <w:rsid w:val="00166333"/>
    <w:rsid w:val="0017367B"/>
    <w:rsid w:val="00180FCE"/>
    <w:rsid w:val="0018245B"/>
    <w:rsid w:val="00191A6E"/>
    <w:rsid w:val="001A35D3"/>
    <w:rsid w:val="001C22D9"/>
    <w:rsid w:val="001E37CA"/>
    <w:rsid w:val="001E4AA7"/>
    <w:rsid w:val="00203BDC"/>
    <w:rsid w:val="00206CA2"/>
    <w:rsid w:val="00211CA7"/>
    <w:rsid w:val="00214C80"/>
    <w:rsid w:val="00261464"/>
    <w:rsid w:val="0026437C"/>
    <w:rsid w:val="00272689"/>
    <w:rsid w:val="002772AE"/>
    <w:rsid w:val="0027737A"/>
    <w:rsid w:val="00282965"/>
    <w:rsid w:val="00283FB4"/>
    <w:rsid w:val="00284122"/>
    <w:rsid w:val="002937FB"/>
    <w:rsid w:val="002A273F"/>
    <w:rsid w:val="002A4808"/>
    <w:rsid w:val="002A7945"/>
    <w:rsid w:val="002A7FF7"/>
    <w:rsid w:val="002C615D"/>
    <w:rsid w:val="002C728A"/>
    <w:rsid w:val="002E382F"/>
    <w:rsid w:val="002F264C"/>
    <w:rsid w:val="00305A22"/>
    <w:rsid w:val="00312E83"/>
    <w:rsid w:val="00323A44"/>
    <w:rsid w:val="0032468A"/>
    <w:rsid w:val="00330C81"/>
    <w:rsid w:val="00334B08"/>
    <w:rsid w:val="003408F7"/>
    <w:rsid w:val="00342416"/>
    <w:rsid w:val="003565EF"/>
    <w:rsid w:val="00375EAB"/>
    <w:rsid w:val="003916CB"/>
    <w:rsid w:val="00394BD1"/>
    <w:rsid w:val="003977E9"/>
    <w:rsid w:val="003A0FCD"/>
    <w:rsid w:val="003F281F"/>
    <w:rsid w:val="004144BD"/>
    <w:rsid w:val="00420166"/>
    <w:rsid w:val="00440752"/>
    <w:rsid w:val="00443B68"/>
    <w:rsid w:val="0046706F"/>
    <w:rsid w:val="004868E0"/>
    <w:rsid w:val="00490DE6"/>
    <w:rsid w:val="00494227"/>
    <w:rsid w:val="0049613D"/>
    <w:rsid w:val="004B1741"/>
    <w:rsid w:val="004B2491"/>
    <w:rsid w:val="004B5A41"/>
    <w:rsid w:val="004C093B"/>
    <w:rsid w:val="004C28CC"/>
    <w:rsid w:val="004D3EE4"/>
    <w:rsid w:val="004E0244"/>
    <w:rsid w:val="004E2691"/>
    <w:rsid w:val="004E3908"/>
    <w:rsid w:val="004F4498"/>
    <w:rsid w:val="004F7466"/>
    <w:rsid w:val="00501952"/>
    <w:rsid w:val="00506C21"/>
    <w:rsid w:val="00525092"/>
    <w:rsid w:val="00537EB3"/>
    <w:rsid w:val="00547739"/>
    <w:rsid w:val="00551352"/>
    <w:rsid w:val="00553742"/>
    <w:rsid w:val="00580206"/>
    <w:rsid w:val="00581763"/>
    <w:rsid w:val="00585A00"/>
    <w:rsid w:val="00586002"/>
    <w:rsid w:val="005A273B"/>
    <w:rsid w:val="005A668A"/>
    <w:rsid w:val="005A721F"/>
    <w:rsid w:val="005B37B4"/>
    <w:rsid w:val="005C4279"/>
    <w:rsid w:val="005C55B1"/>
    <w:rsid w:val="00605234"/>
    <w:rsid w:val="00626CC9"/>
    <w:rsid w:val="006339DB"/>
    <w:rsid w:val="00634D71"/>
    <w:rsid w:val="00635330"/>
    <w:rsid w:val="0065343A"/>
    <w:rsid w:val="00656DE0"/>
    <w:rsid w:val="006576D8"/>
    <w:rsid w:val="0066298F"/>
    <w:rsid w:val="00664686"/>
    <w:rsid w:val="00670F32"/>
    <w:rsid w:val="00670F96"/>
    <w:rsid w:val="00674CA6"/>
    <w:rsid w:val="00680FCF"/>
    <w:rsid w:val="006A46C7"/>
    <w:rsid w:val="006C0CC8"/>
    <w:rsid w:val="006D4913"/>
    <w:rsid w:val="006E07B5"/>
    <w:rsid w:val="006F4ACD"/>
    <w:rsid w:val="00721401"/>
    <w:rsid w:val="007275B8"/>
    <w:rsid w:val="00727E4A"/>
    <w:rsid w:val="00741D63"/>
    <w:rsid w:val="0075008E"/>
    <w:rsid w:val="007539FC"/>
    <w:rsid w:val="00754BBC"/>
    <w:rsid w:val="00756CC5"/>
    <w:rsid w:val="007605B0"/>
    <w:rsid w:val="00773942"/>
    <w:rsid w:val="00794A93"/>
    <w:rsid w:val="007A7087"/>
    <w:rsid w:val="007A7BC3"/>
    <w:rsid w:val="007C0BC6"/>
    <w:rsid w:val="007C1A31"/>
    <w:rsid w:val="007D6882"/>
    <w:rsid w:val="007E13A5"/>
    <w:rsid w:val="007F5AEE"/>
    <w:rsid w:val="007F63F2"/>
    <w:rsid w:val="00803A89"/>
    <w:rsid w:val="00803A9A"/>
    <w:rsid w:val="00803C7D"/>
    <w:rsid w:val="008232FE"/>
    <w:rsid w:val="0082399F"/>
    <w:rsid w:val="00850932"/>
    <w:rsid w:val="008570F5"/>
    <w:rsid w:val="00861D19"/>
    <w:rsid w:val="00877E79"/>
    <w:rsid w:val="00881A46"/>
    <w:rsid w:val="00891202"/>
    <w:rsid w:val="00897378"/>
    <w:rsid w:val="00897ABA"/>
    <w:rsid w:val="008A42E7"/>
    <w:rsid w:val="008A555A"/>
    <w:rsid w:val="008B34D0"/>
    <w:rsid w:val="008E5C66"/>
    <w:rsid w:val="008F15B1"/>
    <w:rsid w:val="008F5C23"/>
    <w:rsid w:val="009071A4"/>
    <w:rsid w:val="00907302"/>
    <w:rsid w:val="00907AC4"/>
    <w:rsid w:val="009368F6"/>
    <w:rsid w:val="0096086B"/>
    <w:rsid w:val="009608D3"/>
    <w:rsid w:val="009615EB"/>
    <w:rsid w:val="0096635E"/>
    <w:rsid w:val="00972375"/>
    <w:rsid w:val="0097481D"/>
    <w:rsid w:val="0098334E"/>
    <w:rsid w:val="00984471"/>
    <w:rsid w:val="009945B3"/>
    <w:rsid w:val="009A0B66"/>
    <w:rsid w:val="009B7209"/>
    <w:rsid w:val="009B7B79"/>
    <w:rsid w:val="009C1DFC"/>
    <w:rsid w:val="009D1389"/>
    <w:rsid w:val="009D16A5"/>
    <w:rsid w:val="009E49D6"/>
    <w:rsid w:val="00A00443"/>
    <w:rsid w:val="00A0347D"/>
    <w:rsid w:val="00A1272F"/>
    <w:rsid w:val="00A1671E"/>
    <w:rsid w:val="00A213E7"/>
    <w:rsid w:val="00A257D1"/>
    <w:rsid w:val="00A439C2"/>
    <w:rsid w:val="00A46115"/>
    <w:rsid w:val="00A5405F"/>
    <w:rsid w:val="00A703E4"/>
    <w:rsid w:val="00A70826"/>
    <w:rsid w:val="00A75276"/>
    <w:rsid w:val="00A907B9"/>
    <w:rsid w:val="00A97BB8"/>
    <w:rsid w:val="00AB4A9A"/>
    <w:rsid w:val="00AB6116"/>
    <w:rsid w:val="00AC17D5"/>
    <w:rsid w:val="00AC2BFA"/>
    <w:rsid w:val="00AE5E7A"/>
    <w:rsid w:val="00B25223"/>
    <w:rsid w:val="00B4064E"/>
    <w:rsid w:val="00B42A63"/>
    <w:rsid w:val="00B43456"/>
    <w:rsid w:val="00B452FA"/>
    <w:rsid w:val="00B54A56"/>
    <w:rsid w:val="00B55170"/>
    <w:rsid w:val="00B566C7"/>
    <w:rsid w:val="00B6471C"/>
    <w:rsid w:val="00B65DEA"/>
    <w:rsid w:val="00B83641"/>
    <w:rsid w:val="00B90F2B"/>
    <w:rsid w:val="00B963F2"/>
    <w:rsid w:val="00BA19A7"/>
    <w:rsid w:val="00BC75A2"/>
    <w:rsid w:val="00BE11D3"/>
    <w:rsid w:val="00BE3ABA"/>
    <w:rsid w:val="00BF1E5F"/>
    <w:rsid w:val="00BF5C2A"/>
    <w:rsid w:val="00C2219A"/>
    <w:rsid w:val="00C2746E"/>
    <w:rsid w:val="00C27C60"/>
    <w:rsid w:val="00C45528"/>
    <w:rsid w:val="00C5003E"/>
    <w:rsid w:val="00C50D49"/>
    <w:rsid w:val="00C567D3"/>
    <w:rsid w:val="00C73685"/>
    <w:rsid w:val="00C742D7"/>
    <w:rsid w:val="00C76AFD"/>
    <w:rsid w:val="00C9417E"/>
    <w:rsid w:val="00CA481F"/>
    <w:rsid w:val="00CB09AE"/>
    <w:rsid w:val="00CC2EDD"/>
    <w:rsid w:val="00CF2030"/>
    <w:rsid w:val="00D0069C"/>
    <w:rsid w:val="00D01419"/>
    <w:rsid w:val="00D029A9"/>
    <w:rsid w:val="00D05E22"/>
    <w:rsid w:val="00D1126F"/>
    <w:rsid w:val="00D11661"/>
    <w:rsid w:val="00D12E24"/>
    <w:rsid w:val="00D22737"/>
    <w:rsid w:val="00D324DD"/>
    <w:rsid w:val="00D33625"/>
    <w:rsid w:val="00D63E69"/>
    <w:rsid w:val="00D66608"/>
    <w:rsid w:val="00D6672F"/>
    <w:rsid w:val="00D71144"/>
    <w:rsid w:val="00D74EDF"/>
    <w:rsid w:val="00D8086F"/>
    <w:rsid w:val="00D81FF9"/>
    <w:rsid w:val="00D82490"/>
    <w:rsid w:val="00D87848"/>
    <w:rsid w:val="00D94392"/>
    <w:rsid w:val="00D97A0B"/>
    <w:rsid w:val="00DB1F7A"/>
    <w:rsid w:val="00DB61FB"/>
    <w:rsid w:val="00DB6DF1"/>
    <w:rsid w:val="00DC5645"/>
    <w:rsid w:val="00DF2319"/>
    <w:rsid w:val="00DF5F54"/>
    <w:rsid w:val="00E00E6C"/>
    <w:rsid w:val="00E16C64"/>
    <w:rsid w:val="00E16D72"/>
    <w:rsid w:val="00E32D35"/>
    <w:rsid w:val="00E427F2"/>
    <w:rsid w:val="00E57FE4"/>
    <w:rsid w:val="00E703F4"/>
    <w:rsid w:val="00EA6307"/>
    <w:rsid w:val="00EA6D30"/>
    <w:rsid w:val="00EB2F0F"/>
    <w:rsid w:val="00EB49A6"/>
    <w:rsid w:val="00EC6819"/>
    <w:rsid w:val="00ED6774"/>
    <w:rsid w:val="00EE6EBB"/>
    <w:rsid w:val="00F01F8C"/>
    <w:rsid w:val="00F06AF8"/>
    <w:rsid w:val="00F157D8"/>
    <w:rsid w:val="00F20C99"/>
    <w:rsid w:val="00F2175B"/>
    <w:rsid w:val="00F306B5"/>
    <w:rsid w:val="00F33E7B"/>
    <w:rsid w:val="00F358D8"/>
    <w:rsid w:val="00F36B68"/>
    <w:rsid w:val="00F60FF6"/>
    <w:rsid w:val="00F64154"/>
    <w:rsid w:val="00F860AE"/>
    <w:rsid w:val="00F93113"/>
    <w:rsid w:val="00F94F10"/>
    <w:rsid w:val="00FB3314"/>
    <w:rsid w:val="00FB3855"/>
    <w:rsid w:val="00FC4A2B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BD221"/>
  <w15:chartTrackingRefBased/>
  <w15:docId w15:val="{0AE66C61-5E87-4622-AB4F-9B05D24A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character" w:styleId="Voetnootmarkering">
    <w:name w:val="footnote reference"/>
    <w:basedOn w:val="Standaardalinea-lettertype"/>
    <w:rsid w:val="000C6B64"/>
    <w:rPr>
      <w:vertAlign w:val="superscript"/>
    </w:rPr>
  </w:style>
  <w:style w:type="character" w:styleId="Verwijzingopmerking">
    <w:name w:val="annotation reference"/>
    <w:basedOn w:val="Standaardalinea-lettertype"/>
    <w:rsid w:val="00DB61FB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B61FB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B61FB"/>
    <w:rPr>
      <w:rFonts w:ascii="Verdana" w:hAnsi="Verdana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B61FB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A70826"/>
    <w:rPr>
      <w:rFonts w:ascii="Verdana" w:hAnsi="Verdana"/>
      <w:sz w:val="18"/>
    </w:rPr>
  </w:style>
  <w:style w:type="character" w:styleId="Hyperlink">
    <w:name w:val="Hyperlink"/>
    <w:basedOn w:val="Standaardalinea-lettertype"/>
    <w:rsid w:val="00C27C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4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5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enstijl.nl/5181758/jaarlijkse-ophef" TargetMode="External"/><Relationship Id="rId2" Type="http://schemas.openxmlformats.org/officeDocument/2006/relationships/hyperlink" Target="https://www.nu.nl/muziek/6035135/broederliefde-niet-welkom-bij-bevrijdingsfestival-vanwege-incident-uit-2016.html?referrer=https%3A%2F%2Fwww.google.com%2F" TargetMode="External"/><Relationship Id="rId1" Type="http://schemas.openxmlformats.org/officeDocument/2006/relationships/hyperlink" Target="https://www.telegraaf.nl/nieuws/2112905263/verbijstering-over-keuze-voor-zoe-tauran-s10-en-ronde-als-vrijheidsambassadeurs-agressieve-uitlatingen-over-israel" TargetMode="External"/><Relationship Id="rId4" Type="http://schemas.openxmlformats.org/officeDocument/2006/relationships/hyperlink" Target="https://www.rijksoverheid.nl/actueel/nieuws/2024/10/05/sterke-stijging-online-antisemitisme-sinds-7-oktobe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670</ap:Words>
  <ap:Characters>3686</ap:Characters>
  <ap:DocSecurity>0</ap:DocSecurity>
  <ap:Lines>30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2025-03-19T14:57:00.0000000Z</lastPrinted>
  <dcterms:created xsi:type="dcterms:W3CDTF">2025-03-19T15:12:00.0000000Z</dcterms:created>
  <dcterms:modified xsi:type="dcterms:W3CDTF">2025-03-19T15:12:00.0000000Z</dcterms:modified>
  <dc:description>------------------------</dc:description>
  <dc:subject/>
  <dc:title/>
  <keywords/>
  <version/>
  <category/>
</coreProperties>
</file>