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12C9" w14:paraId="2CE3D0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14BE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EAAC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12C9" w14:paraId="382CA12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BE78C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212C9" w14:paraId="68BD1C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2F4D81" w14:textId="77777777"/>
        </w:tc>
      </w:tr>
      <w:tr w:rsidR="00997775" w:rsidTr="001212C9" w14:paraId="77CC39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0548F2" w14:textId="77777777"/>
        </w:tc>
      </w:tr>
      <w:tr w:rsidR="00997775" w:rsidTr="001212C9" w14:paraId="23AD7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B9E482" w14:textId="77777777"/>
        </w:tc>
        <w:tc>
          <w:tcPr>
            <w:tcW w:w="7654" w:type="dxa"/>
            <w:gridSpan w:val="2"/>
          </w:tcPr>
          <w:p w:rsidR="00997775" w:rsidRDefault="00997775" w14:paraId="268050EE" w14:textId="77777777"/>
        </w:tc>
      </w:tr>
      <w:tr w:rsidR="001212C9" w:rsidTr="001212C9" w14:paraId="2BA78D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2C9" w:rsidP="001212C9" w:rsidRDefault="001212C9" w14:paraId="51CC45ED" w14:textId="4F94D9F0">
            <w:pPr>
              <w:rPr>
                <w:b/>
              </w:rPr>
            </w:pPr>
            <w:r>
              <w:rPr>
                <w:b/>
              </w:rPr>
              <w:t>36 327</w:t>
            </w:r>
          </w:p>
        </w:tc>
        <w:tc>
          <w:tcPr>
            <w:tcW w:w="7654" w:type="dxa"/>
            <w:gridSpan w:val="2"/>
          </w:tcPr>
          <w:p w:rsidR="001212C9" w:rsidP="001212C9" w:rsidRDefault="001212C9" w14:paraId="24A366B2" w14:textId="01CC2D41">
            <w:pPr>
              <w:rPr>
                <w:b/>
              </w:rPr>
            </w:pPr>
            <w:r w:rsidRPr="0030783B">
              <w:rPr>
                <w:b/>
                <w:bCs/>
                <w:szCs w:val="24"/>
              </w:rPr>
              <w:t>Vaststelling van het nieuwe Wetboek van Strafvordering (Wetboek van Strafvordering)</w:t>
            </w:r>
          </w:p>
        </w:tc>
      </w:tr>
      <w:tr w:rsidR="001212C9" w:rsidTr="001212C9" w14:paraId="4847E6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2C9" w:rsidP="001212C9" w:rsidRDefault="001212C9" w14:paraId="55DC5756" w14:textId="77777777"/>
        </w:tc>
        <w:tc>
          <w:tcPr>
            <w:tcW w:w="7654" w:type="dxa"/>
            <w:gridSpan w:val="2"/>
          </w:tcPr>
          <w:p w:rsidR="001212C9" w:rsidP="001212C9" w:rsidRDefault="001212C9" w14:paraId="010F6FFD" w14:textId="77777777"/>
        </w:tc>
      </w:tr>
      <w:tr w:rsidR="001212C9" w:rsidTr="001212C9" w14:paraId="738FD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2C9" w:rsidP="001212C9" w:rsidRDefault="001212C9" w14:paraId="0951297D" w14:textId="77777777"/>
        </w:tc>
        <w:tc>
          <w:tcPr>
            <w:tcW w:w="7654" w:type="dxa"/>
            <w:gridSpan w:val="2"/>
          </w:tcPr>
          <w:p w:rsidR="001212C9" w:rsidP="001212C9" w:rsidRDefault="001212C9" w14:paraId="09B15829" w14:textId="77777777"/>
        </w:tc>
      </w:tr>
      <w:tr w:rsidR="001212C9" w:rsidTr="001212C9" w14:paraId="128FD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2C9" w:rsidP="001212C9" w:rsidRDefault="001212C9" w14:paraId="700894DF" w14:textId="3BC37E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72</w:t>
            </w:r>
          </w:p>
        </w:tc>
        <w:tc>
          <w:tcPr>
            <w:tcW w:w="7654" w:type="dxa"/>
            <w:gridSpan w:val="2"/>
          </w:tcPr>
          <w:p w:rsidR="001212C9" w:rsidP="001212C9" w:rsidRDefault="001212C9" w14:paraId="144412BF" w14:textId="0ECFEE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1212C9" w:rsidTr="001212C9" w14:paraId="71EA9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2C9" w:rsidP="001212C9" w:rsidRDefault="001212C9" w14:paraId="32BFEB7A" w14:textId="77777777"/>
        </w:tc>
        <w:tc>
          <w:tcPr>
            <w:tcW w:w="7654" w:type="dxa"/>
            <w:gridSpan w:val="2"/>
          </w:tcPr>
          <w:p w:rsidR="001212C9" w:rsidP="001212C9" w:rsidRDefault="001212C9" w14:paraId="07B97C84" w14:textId="553A8FC6">
            <w:r>
              <w:t>Voorgesteld 19 maart 2025</w:t>
            </w:r>
          </w:p>
        </w:tc>
      </w:tr>
      <w:tr w:rsidR="001212C9" w:rsidTr="001212C9" w14:paraId="086CF7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2C9" w:rsidP="001212C9" w:rsidRDefault="001212C9" w14:paraId="505F95D8" w14:textId="77777777"/>
        </w:tc>
        <w:tc>
          <w:tcPr>
            <w:tcW w:w="7654" w:type="dxa"/>
            <w:gridSpan w:val="2"/>
          </w:tcPr>
          <w:p w:rsidR="001212C9" w:rsidP="001212C9" w:rsidRDefault="001212C9" w14:paraId="7E045CE7" w14:textId="77777777"/>
        </w:tc>
      </w:tr>
      <w:tr w:rsidR="001212C9" w:rsidTr="001212C9" w14:paraId="15E536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2C9" w:rsidP="001212C9" w:rsidRDefault="001212C9" w14:paraId="5752D9CD" w14:textId="77777777"/>
        </w:tc>
        <w:tc>
          <w:tcPr>
            <w:tcW w:w="7654" w:type="dxa"/>
            <w:gridSpan w:val="2"/>
          </w:tcPr>
          <w:p w:rsidR="001212C9" w:rsidP="001212C9" w:rsidRDefault="001212C9" w14:paraId="207A7B9F" w14:textId="77777777">
            <w:r>
              <w:t>De Kamer,</w:t>
            </w:r>
          </w:p>
        </w:tc>
      </w:tr>
      <w:tr w:rsidR="001212C9" w:rsidTr="001212C9" w14:paraId="7A17D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2C9" w:rsidP="001212C9" w:rsidRDefault="001212C9" w14:paraId="156FD30F" w14:textId="77777777"/>
        </w:tc>
        <w:tc>
          <w:tcPr>
            <w:tcW w:w="7654" w:type="dxa"/>
            <w:gridSpan w:val="2"/>
          </w:tcPr>
          <w:p w:rsidR="001212C9" w:rsidP="001212C9" w:rsidRDefault="001212C9" w14:paraId="7E00A71C" w14:textId="77777777"/>
        </w:tc>
      </w:tr>
      <w:tr w:rsidR="001212C9" w:rsidTr="001212C9" w14:paraId="140418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2C9" w:rsidP="001212C9" w:rsidRDefault="001212C9" w14:paraId="7F2D2DDC" w14:textId="77777777"/>
        </w:tc>
        <w:tc>
          <w:tcPr>
            <w:tcW w:w="7654" w:type="dxa"/>
            <w:gridSpan w:val="2"/>
          </w:tcPr>
          <w:p w:rsidR="001212C9" w:rsidP="001212C9" w:rsidRDefault="001212C9" w14:paraId="034548BC" w14:textId="77777777">
            <w:r>
              <w:t>gehoord de beraadslaging,</w:t>
            </w:r>
          </w:p>
        </w:tc>
      </w:tr>
      <w:tr w:rsidR="001212C9" w:rsidTr="001212C9" w14:paraId="03EFF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2C9" w:rsidP="001212C9" w:rsidRDefault="001212C9" w14:paraId="7C3A6B1D" w14:textId="77777777"/>
        </w:tc>
        <w:tc>
          <w:tcPr>
            <w:tcW w:w="7654" w:type="dxa"/>
            <w:gridSpan w:val="2"/>
          </w:tcPr>
          <w:p w:rsidR="001212C9" w:rsidP="001212C9" w:rsidRDefault="001212C9" w14:paraId="682C3B68" w14:textId="77777777"/>
        </w:tc>
      </w:tr>
      <w:tr w:rsidR="001212C9" w:rsidTr="001212C9" w14:paraId="49C414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2C9" w:rsidP="001212C9" w:rsidRDefault="001212C9" w14:paraId="28301DEA" w14:textId="77777777"/>
        </w:tc>
        <w:tc>
          <w:tcPr>
            <w:tcW w:w="7654" w:type="dxa"/>
            <w:gridSpan w:val="2"/>
          </w:tcPr>
          <w:p w:rsidRPr="001212C9" w:rsidR="001212C9" w:rsidP="001212C9" w:rsidRDefault="001212C9" w14:paraId="79CC949C" w14:textId="77777777">
            <w:r w:rsidRPr="001212C9">
              <w:t>constaterende dat het huidige wetsvoorstel onvoldoende waarborgen biedt tegen de onbeperkte opslag van strafrechtelijke persoonsgegevens, inclusief gegevens van onschuldige burgers;</w:t>
            </w:r>
          </w:p>
          <w:p w:rsidR="001212C9" w:rsidP="001212C9" w:rsidRDefault="001212C9" w14:paraId="4D96EE56" w14:textId="77777777"/>
          <w:p w:rsidRPr="001212C9" w:rsidR="001212C9" w:rsidP="001212C9" w:rsidRDefault="001212C9" w14:paraId="386E1AD6" w14:textId="59F60126">
            <w:r w:rsidRPr="001212C9">
              <w:t>overwegende dat de Autoriteit Persoonsgegevens heeft vastgesteld dat er geen harde termijn bestaat voor de vernietiging van forensische kopieën en andere niet-relevante persoonsgegevens, wat leidt tot onnodige inbreuken op privacy;</w:t>
            </w:r>
          </w:p>
          <w:p w:rsidR="001212C9" w:rsidP="001212C9" w:rsidRDefault="001212C9" w14:paraId="3415771E" w14:textId="77777777"/>
          <w:p w:rsidRPr="001212C9" w:rsidR="001212C9" w:rsidP="001212C9" w:rsidRDefault="001212C9" w14:paraId="73084873" w14:textId="324249C9">
            <w:r w:rsidRPr="001212C9">
              <w:t>overwegende dat de AP adviseert om een vernietigingsplicht voor strafrechtelijke persoonsgegevens vast te leggen, vergelijkbaar met de termijn die geldt voor gegevens verkregen via hackbevoegdheid, wat inhoudt dat niet-relevante gegevens onmiddellijk na constatering van irrelevantie vernietigd dienen te worden;</w:t>
            </w:r>
          </w:p>
          <w:p w:rsidR="001212C9" w:rsidP="001212C9" w:rsidRDefault="001212C9" w14:paraId="07029074" w14:textId="77777777"/>
          <w:p w:rsidRPr="001212C9" w:rsidR="001212C9" w:rsidP="001212C9" w:rsidRDefault="001212C9" w14:paraId="1FD05346" w14:textId="36877E3C">
            <w:r w:rsidRPr="001212C9">
              <w:t>overwegende dat regulering van de vernietigingsplicht binnen het Wetboek van Strafvordering op zichzelf geen garantie biedt voor consistente naleving, zolang de bredere gegevensverwerking in het strafrecht niet integraal wordt aangepakt;</w:t>
            </w:r>
          </w:p>
          <w:p w:rsidR="001212C9" w:rsidP="001212C9" w:rsidRDefault="001212C9" w14:paraId="4077DC19" w14:textId="77777777"/>
          <w:p w:rsidRPr="001212C9" w:rsidR="001212C9" w:rsidP="001212C9" w:rsidRDefault="001212C9" w14:paraId="161762B3" w14:textId="086C5EA7">
            <w:r w:rsidRPr="001212C9">
              <w:t>verzoekt de regering:</w:t>
            </w:r>
          </w:p>
          <w:p w:rsidRPr="001212C9" w:rsidR="001212C9" w:rsidP="001212C9" w:rsidRDefault="001212C9" w14:paraId="1A321E55" w14:textId="77777777">
            <w:pPr>
              <w:numPr>
                <w:ilvl w:val="0"/>
                <w:numId w:val="1"/>
              </w:numPr>
            </w:pPr>
            <w:r w:rsidRPr="001212C9">
              <w:t>een expliciete vernietigingsplicht in te stellen voor niet-relevante persoonsgegevens en forensische kopieën, waarbij deze onmiddellijk na irrelevantie worden vernietigd in lijn met het advies van de AP;</w:t>
            </w:r>
          </w:p>
          <w:p w:rsidRPr="001212C9" w:rsidR="001212C9" w:rsidP="001212C9" w:rsidRDefault="001212C9" w14:paraId="0FC26A4A" w14:textId="77777777">
            <w:pPr>
              <w:numPr>
                <w:ilvl w:val="0"/>
                <w:numId w:val="1"/>
              </w:numPr>
            </w:pPr>
            <w:proofErr w:type="spellStart"/>
            <w:r w:rsidRPr="001212C9">
              <w:t>bulkverzamelde</w:t>
            </w:r>
            <w:proofErr w:type="spellEnd"/>
            <w:r w:rsidRPr="001212C9">
              <w:t xml:space="preserve"> persoonsgegevens die niet langer noodzakelijk zijn voor opsporingsdoeleinden eveneens direct te verwijderen;</w:t>
            </w:r>
          </w:p>
          <w:p w:rsidRPr="001212C9" w:rsidR="001212C9" w:rsidP="001212C9" w:rsidRDefault="001212C9" w14:paraId="30745055" w14:textId="77777777">
            <w:pPr>
              <w:numPr>
                <w:ilvl w:val="0"/>
                <w:numId w:val="1"/>
              </w:numPr>
            </w:pPr>
            <w:r w:rsidRPr="001212C9">
              <w:t>deze wijziging op te nemen in de invoeringswet van het nieuwe Wetboek van Strafvordering,</w:t>
            </w:r>
          </w:p>
          <w:p w:rsidRPr="001212C9" w:rsidR="001212C9" w:rsidP="001212C9" w:rsidRDefault="001212C9" w14:paraId="793A903C" w14:textId="77777777"/>
          <w:p w:rsidRPr="001212C9" w:rsidR="001212C9" w:rsidP="001212C9" w:rsidRDefault="001212C9" w14:paraId="56BC5950" w14:textId="77777777">
            <w:r w:rsidRPr="001212C9">
              <w:t>en gaat over tot de orde van de dag.</w:t>
            </w:r>
          </w:p>
          <w:p w:rsidR="001212C9" w:rsidP="001212C9" w:rsidRDefault="001212C9" w14:paraId="262F84D5" w14:textId="77777777"/>
          <w:p w:rsidR="001212C9" w:rsidP="001212C9" w:rsidRDefault="001212C9" w14:paraId="58F8543A" w14:textId="0D858650">
            <w:r w:rsidRPr="001212C9">
              <w:t xml:space="preserve">El </w:t>
            </w:r>
            <w:proofErr w:type="spellStart"/>
            <w:r w:rsidRPr="001212C9">
              <w:t>Abassi</w:t>
            </w:r>
            <w:proofErr w:type="spellEnd"/>
          </w:p>
        </w:tc>
      </w:tr>
    </w:tbl>
    <w:p w:rsidR="00997775" w:rsidRDefault="00997775" w14:paraId="024329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1789" w14:textId="77777777" w:rsidR="001212C9" w:rsidRDefault="001212C9">
      <w:pPr>
        <w:spacing w:line="20" w:lineRule="exact"/>
      </w:pPr>
    </w:p>
  </w:endnote>
  <w:endnote w:type="continuationSeparator" w:id="0">
    <w:p w14:paraId="3A9DCE6C" w14:textId="77777777" w:rsidR="001212C9" w:rsidRDefault="001212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96141C" w14:textId="77777777" w:rsidR="001212C9" w:rsidRDefault="001212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2C26" w14:textId="77777777" w:rsidR="001212C9" w:rsidRDefault="001212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315F8D" w14:textId="77777777" w:rsidR="001212C9" w:rsidRDefault="0012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5622EFA4"/>
    <w:lvl w:ilvl="0" w:tplc="13F0365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2F004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A1E46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F2F4B2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EC1F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90D25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168960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C7BE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DA5BB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21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C9"/>
    <w:rsid w:val="001212C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6F55D"/>
  <w15:docId w15:val="{DC0EB4F8-8CDE-4980-8921-D7E40EAB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226</ap:Words>
  <ap:Characters>1513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2025-03-20T09:57:00.0000000Z</dcterms:created>
  <dcterms:modified xsi:type="dcterms:W3CDTF">2025-03-20T10:05:00.0000000Z</dcterms:modified>
  <dc:description>------------------------</dc:description>
  <dc:subject/>
  <keywords/>
  <version/>
  <category/>
</coreProperties>
</file>