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445B" w:rsidR="0055445B" w:rsidP="0055445B" w:rsidRDefault="0018324E" w14:paraId="74E28D1A" w14:textId="5C013934">
      <w:pPr>
        <w:ind w:left="1416" w:hanging="1416"/>
        <w:rPr>
          <w:rFonts w:ascii="Calibri" w:hAnsi="Calibri" w:cs="Calibri"/>
        </w:rPr>
      </w:pPr>
      <w:r w:rsidRPr="0055445B">
        <w:rPr>
          <w:rFonts w:ascii="Calibri" w:hAnsi="Calibri" w:cs="Calibri"/>
        </w:rPr>
        <w:t>36</w:t>
      </w:r>
      <w:r w:rsidRPr="0055445B" w:rsidR="0055445B">
        <w:rPr>
          <w:rFonts w:ascii="Calibri" w:hAnsi="Calibri" w:cs="Calibri"/>
        </w:rPr>
        <w:t xml:space="preserve"> </w:t>
      </w:r>
      <w:r w:rsidRPr="0055445B">
        <w:rPr>
          <w:rFonts w:ascii="Calibri" w:hAnsi="Calibri" w:cs="Calibri"/>
        </w:rPr>
        <w:t>600</w:t>
      </w:r>
      <w:r w:rsidRPr="0055445B" w:rsidR="0055445B">
        <w:rPr>
          <w:rFonts w:ascii="Calibri" w:hAnsi="Calibri" w:cs="Calibri"/>
        </w:rPr>
        <w:t xml:space="preserve"> </w:t>
      </w:r>
      <w:r w:rsidRPr="0055445B">
        <w:rPr>
          <w:rFonts w:ascii="Calibri" w:hAnsi="Calibri" w:cs="Calibri"/>
        </w:rPr>
        <w:t>VIII</w:t>
      </w:r>
      <w:r w:rsidRPr="0055445B" w:rsidR="0055445B">
        <w:rPr>
          <w:rFonts w:ascii="Calibri" w:hAnsi="Calibri" w:cs="Calibri"/>
        </w:rPr>
        <w:tab/>
        <w:t>Vaststelling van de begrotingsstaten van het Ministerie van Onderwijs, Cultuur en Wetenschap (VIII) voor het jaar 2025</w:t>
      </w:r>
    </w:p>
    <w:p w:rsidRPr="0055445B" w:rsidR="0055445B" w:rsidP="0055445B" w:rsidRDefault="0055445B" w14:paraId="11168D2B" w14:textId="35FC5503">
      <w:pPr>
        <w:ind w:left="1416" w:hanging="1416"/>
        <w:rPr>
          <w:rFonts w:ascii="Calibri" w:hAnsi="Calibri" w:cs="Calibri"/>
        </w:rPr>
      </w:pPr>
      <w:r w:rsidRPr="0055445B">
        <w:rPr>
          <w:rFonts w:ascii="Calibri" w:hAnsi="Calibri" w:cs="Calibri"/>
        </w:rPr>
        <w:t xml:space="preserve">Nr. </w:t>
      </w:r>
      <w:r w:rsidRPr="0055445B" w:rsidR="0018324E">
        <w:rPr>
          <w:rFonts w:ascii="Calibri" w:hAnsi="Calibri" w:cs="Calibri"/>
        </w:rPr>
        <w:t>167</w:t>
      </w:r>
      <w:r w:rsidRPr="0055445B">
        <w:rPr>
          <w:rFonts w:ascii="Calibri" w:hAnsi="Calibri" w:cs="Calibri"/>
        </w:rPr>
        <w:tab/>
        <w:t>Brief van de staatssecretaris van Onderwijs, Cultuur en Wetenschap</w:t>
      </w:r>
    </w:p>
    <w:p w:rsidRPr="0055445B" w:rsidR="0018324E" w:rsidP="006156B2" w:rsidRDefault="0055445B" w14:paraId="3DF217F6" w14:textId="253E54C0">
      <w:pPr>
        <w:rPr>
          <w:rFonts w:ascii="Calibri" w:hAnsi="Calibri" w:cs="Calibri"/>
        </w:rPr>
      </w:pPr>
      <w:r w:rsidRPr="0055445B">
        <w:rPr>
          <w:rFonts w:ascii="Calibri" w:hAnsi="Calibri" w:cs="Calibri"/>
        </w:rPr>
        <w:t>Aan de Voorzitter van de Tweede Kamer der Staten-Generaal</w:t>
      </w:r>
    </w:p>
    <w:p w:rsidRPr="0055445B" w:rsidR="0055445B" w:rsidP="006156B2" w:rsidRDefault="0055445B" w14:paraId="14A7EB57" w14:textId="42D09FA2">
      <w:pPr>
        <w:rPr>
          <w:rFonts w:ascii="Calibri" w:hAnsi="Calibri" w:cs="Calibri"/>
        </w:rPr>
      </w:pPr>
      <w:r w:rsidRPr="0055445B">
        <w:rPr>
          <w:rFonts w:ascii="Calibri" w:hAnsi="Calibri" w:cs="Calibri"/>
        </w:rPr>
        <w:t>Den Haag, 20 maart 2025</w:t>
      </w:r>
    </w:p>
    <w:p w:rsidRPr="0055445B" w:rsidR="006156B2" w:rsidP="006156B2" w:rsidRDefault="006156B2" w14:paraId="0DED311B" w14:textId="1CA9ECE7">
      <w:pPr>
        <w:rPr>
          <w:rFonts w:ascii="Calibri" w:hAnsi="Calibri" w:cs="Calibri"/>
        </w:rPr>
      </w:pPr>
      <w:r w:rsidRPr="0055445B">
        <w:rPr>
          <w:rFonts w:ascii="Calibri" w:hAnsi="Calibri" w:cs="Calibri"/>
        </w:rPr>
        <w:t xml:space="preserve">  </w:t>
      </w:r>
    </w:p>
    <w:p w:rsidRPr="0055445B" w:rsidR="006156B2" w:rsidP="006156B2" w:rsidRDefault="006156B2" w14:paraId="2FB44D5B" w14:textId="77777777">
      <w:pPr>
        <w:rPr>
          <w:rFonts w:ascii="Calibri" w:hAnsi="Calibri" w:cs="Calibri"/>
        </w:rPr>
      </w:pPr>
      <w:bookmarkStart w:name="_Hlk191285786" w:id="0"/>
      <w:bookmarkStart w:name="_Hlk192745080" w:id="1"/>
      <w:r w:rsidRPr="0055445B">
        <w:rPr>
          <w:rFonts w:ascii="Calibri" w:hAnsi="Calibri" w:cs="Calibri"/>
        </w:rPr>
        <w:t>Hierbij wordt het derde periodieke evaluatierapport van het College voor Toetsen en Examens (hierna: CvTE) aangeboden.</w:t>
      </w:r>
      <w:bookmarkEnd w:id="0"/>
      <w:r w:rsidRPr="0055445B">
        <w:rPr>
          <w:rFonts w:ascii="Calibri" w:hAnsi="Calibri" w:cs="Calibri"/>
        </w:rPr>
        <w:t xml:space="preserve"> Ook krijgt uw Kamer middels deze brief het jaarverslag over 2024 van het CvTE toegestuurd. Tot slot wordt u in deze brief geïnformeerd over de behaalde resultaten bij het staatsexamen voortgezet onderwijs in 2024 (hierna: staatsexamens vo). </w:t>
      </w:r>
    </w:p>
    <w:p w:rsidRPr="0055445B" w:rsidR="006156B2" w:rsidP="0055445B" w:rsidRDefault="006156B2" w14:paraId="330855AE" w14:textId="77777777">
      <w:pPr>
        <w:pStyle w:val="Geenafstand"/>
      </w:pPr>
    </w:p>
    <w:p w:rsidRPr="0055445B" w:rsidR="006156B2" w:rsidP="006156B2" w:rsidRDefault="006156B2" w14:paraId="61CBC1D6" w14:textId="77777777">
      <w:pPr>
        <w:rPr>
          <w:rFonts w:ascii="Calibri" w:hAnsi="Calibri" w:cs="Calibri"/>
          <w:b/>
          <w:bCs/>
        </w:rPr>
      </w:pPr>
      <w:r w:rsidRPr="0055445B">
        <w:rPr>
          <w:rFonts w:ascii="Calibri" w:hAnsi="Calibri" w:cs="Calibri"/>
          <w:b/>
          <w:bCs/>
        </w:rPr>
        <w:t>1. Evaluatierapport en jaarverslag CvTE 2024</w:t>
      </w:r>
    </w:p>
    <w:p w:rsidRPr="0055445B" w:rsidR="006156B2" w:rsidP="006156B2" w:rsidRDefault="006156B2" w14:paraId="60D80F79" w14:textId="77777777">
      <w:pPr>
        <w:rPr>
          <w:rFonts w:ascii="Calibri" w:hAnsi="Calibri" w:cs="Calibri"/>
        </w:rPr>
      </w:pPr>
      <w:r w:rsidRPr="0055445B">
        <w:rPr>
          <w:rFonts w:ascii="Calibri" w:hAnsi="Calibri" w:cs="Calibri"/>
        </w:rPr>
        <w:t xml:space="preserve">Onderzoeksbureau Oberon heeft het functioneren van het CvTE onderzocht in de periode 2019 tot en met 2023, met specifieke aandacht voor de doeltreffendheid en doelmatigheid van de uitvoering van wettelijke taken en de regierol binnen het toets- en examenstelsel. Met de aanbieding van dit onderzoeksrapport voldoet het ministerie van Onderwijs, Cultuur en Wetenschap (OCW) aan de wettelijke verplichting om zelfstandige bestuursorganen vijfjaarlijks te evalueren, zoals beschreven in artikel 39 eerste lid van de kaderwet zbo’s. Uit het evaluatierapport blijkt dat de betrokkenen positief waren over de taakuitvoering en kwaliteitsgerichtheid van het CvTE. Tevens was een ruime meerderheid van respondenten zeer tevreden over de informatievoorziening van het CvTE tijdens de coronaperiode. De onderzoekers constateren dat het CvTE voldoende aandacht besteedt aan kwaliteitsbewaking en risicobeheersing. Tevens zijn er duidelijke afspraken over incidentbeheersing. Het onderzoeksrapport stelt ook dat het CvTE de aanbevelingen uit het vorige onderzoeksrapport heeft opgevolgd, waarbij de samenwerking binnen de toets- en examenketen continue aandacht blijft vragen. </w:t>
      </w:r>
    </w:p>
    <w:p w:rsidRPr="0055445B" w:rsidR="006156B2" w:rsidP="0055445B" w:rsidRDefault="006156B2" w14:paraId="5BD681E7" w14:textId="77777777">
      <w:pPr>
        <w:pStyle w:val="Geenafstand"/>
      </w:pPr>
    </w:p>
    <w:p w:rsidRPr="0055445B" w:rsidR="006156B2" w:rsidP="006156B2" w:rsidRDefault="006156B2" w14:paraId="4F4258CD" w14:textId="77777777">
      <w:pPr>
        <w:rPr>
          <w:rFonts w:ascii="Calibri" w:hAnsi="Calibri" w:cs="Calibri"/>
        </w:rPr>
      </w:pPr>
      <w:r w:rsidRPr="0055445B">
        <w:rPr>
          <w:rFonts w:ascii="Calibri" w:hAnsi="Calibri" w:cs="Calibri"/>
        </w:rPr>
        <w:t xml:space="preserve">Het CvTE beschrijft in de bijgesloten eigen reactie op het onderzoeksrapport dat zij de aanbevelingen omarmt en licht toe hoe het CvTE deze in de praktijk zal brengen. Het CvTE is onder andere voornemens om de expertise van samenwerkende partijen nog meer te benutten en om interne processen nog beter op elkaar af te stemmen. </w:t>
      </w:r>
    </w:p>
    <w:p w:rsidRPr="0055445B" w:rsidR="006156B2" w:rsidP="0055445B" w:rsidRDefault="006156B2" w14:paraId="3F55A12A" w14:textId="77777777">
      <w:pPr>
        <w:pStyle w:val="Geenafstand"/>
      </w:pPr>
    </w:p>
    <w:p w:rsidRPr="0055445B" w:rsidR="006156B2" w:rsidP="006156B2" w:rsidRDefault="006156B2" w14:paraId="5314A94A" w14:textId="77777777">
      <w:pPr>
        <w:rPr>
          <w:rFonts w:ascii="Calibri" w:hAnsi="Calibri" w:cs="Calibri"/>
        </w:rPr>
      </w:pPr>
      <w:r w:rsidRPr="0055445B">
        <w:rPr>
          <w:rFonts w:ascii="Calibri" w:hAnsi="Calibri" w:cs="Calibri"/>
        </w:rPr>
        <w:t xml:space="preserve">Tevens heeft het CvTE het jaarverslag over 2024 afgerond conform artikel 18 van de kaderwet zbo’s dat stelt dat een zelfstandig bestuursorgaan jaarlijks voor </w:t>
      </w:r>
    </w:p>
    <w:p w:rsidRPr="0055445B" w:rsidR="006156B2" w:rsidP="006156B2" w:rsidRDefault="006156B2" w14:paraId="5AAF5E56" w14:textId="77777777">
      <w:pPr>
        <w:rPr>
          <w:rFonts w:ascii="Calibri" w:hAnsi="Calibri" w:cs="Calibri"/>
        </w:rPr>
      </w:pPr>
      <w:r w:rsidRPr="0055445B">
        <w:rPr>
          <w:rFonts w:ascii="Calibri" w:hAnsi="Calibri" w:cs="Calibri"/>
        </w:rPr>
        <w:t>15 maart het jaarverslag oplevert. Het jaarverslag beschrijft de taakuitoefening en het gevoerde beleid.</w:t>
      </w:r>
    </w:p>
    <w:p w:rsidRPr="0055445B" w:rsidR="006156B2" w:rsidP="006156B2" w:rsidRDefault="006156B2" w14:paraId="14C2FD02" w14:textId="77777777">
      <w:pPr>
        <w:rPr>
          <w:rFonts w:ascii="Calibri" w:hAnsi="Calibri" w:cs="Calibri"/>
          <w:b/>
          <w:bCs/>
        </w:rPr>
      </w:pPr>
      <w:r w:rsidRPr="0055445B">
        <w:rPr>
          <w:rFonts w:ascii="Calibri" w:hAnsi="Calibri" w:cs="Calibri"/>
          <w:b/>
          <w:bCs/>
        </w:rPr>
        <w:lastRenderedPageBreak/>
        <w:t>2. Resultaten staatsexamens vo 2024</w:t>
      </w:r>
    </w:p>
    <w:p w:rsidRPr="0055445B" w:rsidR="006156B2" w:rsidP="006156B2" w:rsidRDefault="006156B2" w14:paraId="1771018F" w14:textId="77777777">
      <w:pPr>
        <w:rPr>
          <w:rFonts w:ascii="Calibri" w:hAnsi="Calibri" w:cs="Calibri"/>
        </w:rPr>
      </w:pPr>
      <w:r w:rsidRPr="0055445B">
        <w:rPr>
          <w:rStyle w:val="cf01"/>
          <w:rFonts w:ascii="Calibri" w:hAnsi="Calibri" w:cs="Calibri"/>
          <w:sz w:val="22"/>
          <w:szCs w:val="22"/>
        </w:rPr>
        <w:t>Het CvTE heeft geconcludeerd dat de staatsexamens in 2024 naar tevredenheid zijn verlopen.</w:t>
      </w:r>
      <w:r w:rsidRPr="0055445B">
        <w:rPr>
          <w:rFonts w:ascii="Calibri" w:hAnsi="Calibri" w:cs="Calibri"/>
        </w:rPr>
        <w:t xml:space="preserve"> Alle examens hebben op het juiste moment plaatsgevonden en er waren voldoende examenbetrokkenen om de examens te bemensen. Het CvTE heeft in 2024 geïnvesteerd in de kennis en vaardigheden van examinatoren door hen van workshops te voorzien die hen voorbereiden op het examineren van kandidaten met ondersteuningsbehoeften. De ingezette ontwikkelingen om het staatsexamen vo toekomstbestendig te maken werpen steeds meer vruchten af. </w:t>
      </w:r>
    </w:p>
    <w:p w:rsidRPr="0055445B" w:rsidR="006156B2" w:rsidP="0055445B" w:rsidRDefault="006156B2" w14:paraId="65557788" w14:textId="77777777">
      <w:pPr>
        <w:pStyle w:val="Geenafstand"/>
      </w:pPr>
    </w:p>
    <w:p w:rsidRPr="0055445B" w:rsidR="006156B2" w:rsidP="006156B2" w:rsidRDefault="006156B2" w14:paraId="1AD7792C" w14:textId="77777777">
      <w:pPr>
        <w:rPr>
          <w:rFonts w:ascii="Calibri" w:hAnsi="Calibri" w:cs="Calibri"/>
        </w:rPr>
      </w:pPr>
      <w:r w:rsidRPr="0055445B">
        <w:rPr>
          <w:rFonts w:ascii="Calibri" w:hAnsi="Calibri" w:cs="Calibri"/>
        </w:rPr>
        <w:t xml:space="preserve">Na afloop van de staatsexamenperiode heeft DUO de jaarlijkse staatsexamenmonitor opgeleverd. Het slagingspercentage van kandidaten uit het voortgezet speciaal onderwijs (vso) is in 2024 (85,9%) erg vergelijkbaar met eerdere jaren. Bij de groep vo-kandidaten ligt het slagingspercentage in 2024 (64,3%) lager en is er een daling te zien in het slagingspercentage vergeleken met eerdere jaren. Het is belangrijk te vermelden dat staatsexamenkandidaten een erg diverse groep vormen. De groep vo-kandidaten bestaat uit volwassenen die het examen zelfstandig willen voorbereiden, maar ook uit kandidaten die om uiteenlopende redenen geen examens op school kunnen doen, bijvoorbeeld omdat zij door ziekte aan huis gebonden zijn of omdat ze gedetineerd zijn. De aantallen kandidaten die staatsexamen doen zijn erg klein. Daardoor kan bij het vergelijken van het slagingspercentage uit het ene jaar met het slagingspercentage uit het andere jaar het verschil al snel groot lijken. </w:t>
      </w:r>
    </w:p>
    <w:p w:rsidRPr="0055445B" w:rsidR="006156B2" w:rsidP="0055445B" w:rsidRDefault="006156B2" w14:paraId="57503B84" w14:textId="77777777">
      <w:pPr>
        <w:pStyle w:val="Geenafstand"/>
      </w:pPr>
      <w:r w:rsidRPr="0055445B">
        <w:t xml:space="preserve"> </w:t>
      </w:r>
    </w:p>
    <w:p w:rsidRPr="0055445B" w:rsidR="006156B2" w:rsidP="006156B2" w:rsidRDefault="006156B2" w14:paraId="3C080913" w14:textId="77777777">
      <w:pPr>
        <w:rPr>
          <w:rFonts w:ascii="Calibri" w:hAnsi="Calibri" w:cs="Calibri"/>
        </w:rPr>
      </w:pPr>
      <w:r w:rsidRPr="0055445B">
        <w:rPr>
          <w:rFonts w:ascii="Calibri" w:hAnsi="Calibri" w:cs="Calibri"/>
        </w:rPr>
        <w:t xml:space="preserve">Voor meer informatie over de behaalde staatsexamenresultaten verwijs ik naar de bijgevoegde monitor.  </w:t>
      </w:r>
    </w:p>
    <w:p w:rsidRPr="0055445B" w:rsidR="006156B2" w:rsidP="0055445B" w:rsidRDefault="006156B2" w14:paraId="1B50FABE" w14:textId="77777777">
      <w:pPr>
        <w:pStyle w:val="Geenafstand"/>
      </w:pPr>
    </w:p>
    <w:p w:rsidRPr="0055445B" w:rsidR="006156B2" w:rsidP="006156B2" w:rsidRDefault="006156B2" w14:paraId="0CB00087" w14:textId="77777777">
      <w:pPr>
        <w:rPr>
          <w:rFonts w:ascii="Calibri" w:hAnsi="Calibri" w:cs="Calibri"/>
          <w:b/>
          <w:bCs/>
        </w:rPr>
      </w:pPr>
      <w:r w:rsidRPr="0055445B">
        <w:rPr>
          <w:rFonts w:ascii="Calibri" w:hAnsi="Calibri" w:cs="Calibri"/>
          <w:b/>
          <w:bCs/>
        </w:rPr>
        <w:t>Ten slotte</w:t>
      </w:r>
    </w:p>
    <w:p w:rsidRPr="0055445B" w:rsidR="006156B2" w:rsidP="006156B2" w:rsidRDefault="006156B2" w14:paraId="5710E2AE" w14:textId="77777777">
      <w:pPr>
        <w:rPr>
          <w:rFonts w:ascii="Calibri" w:hAnsi="Calibri" w:cs="Calibri"/>
        </w:rPr>
      </w:pPr>
      <w:r w:rsidRPr="0055445B">
        <w:rPr>
          <w:rFonts w:ascii="Calibri" w:hAnsi="Calibri" w:cs="Calibri"/>
        </w:rPr>
        <w:t>Uit zowel het evaluatierapport als het jaarverslag komt een positief beeld naar voren over de uitvoering van de wettelijke taken van het CvTE. Tevens bevat het rapport aanbevelingen die een waardevolle basis vormen om het functioneren van het CvTE nog verder te versterken. Met als doel om gezamenlijk te blijven werken aan een goede uitvoering van de belangrijke taken die het CvTE binnen de toets- en examenketen vervult. De uitkomsten uit de staatsexamenmonitor laten zien dat er afgelopen periode hard gewerkt is door leerlingen, docenten en examinatoren. Ondertussen is er weer een nieuwe groep staatsexamenkandidaten bezig met de voorbereiding op het staatsexamen van 2025. Ik wens hen uiteraard veel succes.</w:t>
      </w:r>
    </w:p>
    <w:p w:rsidRPr="0055445B" w:rsidR="006156B2" w:rsidP="006156B2" w:rsidRDefault="006156B2" w14:paraId="3DD50A6C" w14:textId="77777777">
      <w:pPr>
        <w:rPr>
          <w:rFonts w:ascii="Calibri" w:hAnsi="Calibri" w:cs="Calibri"/>
        </w:rPr>
      </w:pPr>
    </w:p>
    <w:p w:rsidRPr="0055445B" w:rsidR="006156B2" w:rsidP="0055445B" w:rsidRDefault="006156B2" w14:paraId="0E5F4C2A" w14:textId="77777777">
      <w:pPr>
        <w:pStyle w:val="Geenafstand"/>
        <w:rPr>
          <w:rFonts w:ascii="Calibri" w:hAnsi="Calibri" w:cs="Calibri"/>
        </w:rPr>
      </w:pPr>
      <w:r w:rsidRPr="0055445B">
        <w:rPr>
          <w:rFonts w:ascii="Calibri" w:hAnsi="Calibri" w:cs="Calibri"/>
        </w:rPr>
        <w:t>De staatssecretaris van Onderwijs, Cultuur en Wetenschap,</w:t>
      </w:r>
    </w:p>
    <w:p w:rsidRPr="0055445B" w:rsidR="006156B2" w:rsidP="0055445B" w:rsidRDefault="006156B2" w14:paraId="76D82A02" w14:textId="708B6AAE">
      <w:pPr>
        <w:pStyle w:val="Geenafstand"/>
        <w:rPr>
          <w:rFonts w:ascii="Calibri" w:hAnsi="Calibri" w:cs="Calibri"/>
        </w:rPr>
      </w:pPr>
      <w:r w:rsidRPr="0055445B">
        <w:rPr>
          <w:rFonts w:ascii="Calibri" w:hAnsi="Calibri" w:cs="Calibri"/>
        </w:rPr>
        <w:t>M</w:t>
      </w:r>
      <w:r w:rsidRPr="0055445B" w:rsidR="0055445B">
        <w:rPr>
          <w:rFonts w:ascii="Calibri" w:hAnsi="Calibri" w:cs="Calibri"/>
        </w:rPr>
        <w:t xml:space="preserve">.L.J. </w:t>
      </w:r>
      <w:r w:rsidRPr="0055445B">
        <w:rPr>
          <w:rFonts w:ascii="Calibri" w:hAnsi="Calibri" w:cs="Calibri"/>
        </w:rPr>
        <w:t>Paul</w:t>
      </w:r>
    </w:p>
    <w:bookmarkEnd w:id="1"/>
    <w:p w:rsidRPr="0055445B" w:rsidR="0079422C" w:rsidRDefault="0079422C" w14:paraId="25474F5D" w14:textId="77777777">
      <w:pPr>
        <w:rPr>
          <w:rFonts w:ascii="Calibri" w:hAnsi="Calibri" w:cs="Calibri"/>
        </w:rPr>
      </w:pPr>
    </w:p>
    <w:sectPr w:rsidRPr="0055445B" w:rsidR="0079422C" w:rsidSect="008815D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E027" w14:textId="77777777" w:rsidR="006156B2" w:rsidRDefault="006156B2" w:rsidP="006156B2">
      <w:pPr>
        <w:spacing w:after="0" w:line="240" w:lineRule="auto"/>
      </w:pPr>
      <w:r>
        <w:separator/>
      </w:r>
    </w:p>
  </w:endnote>
  <w:endnote w:type="continuationSeparator" w:id="0">
    <w:p w14:paraId="5C8C9BFD" w14:textId="77777777" w:rsidR="006156B2" w:rsidRDefault="006156B2" w:rsidP="0061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436A" w14:textId="77777777" w:rsidR="006156B2" w:rsidRDefault="006156B2" w:rsidP="006156B2">
      <w:pPr>
        <w:spacing w:after="0" w:line="240" w:lineRule="auto"/>
      </w:pPr>
      <w:r>
        <w:separator/>
      </w:r>
    </w:p>
  </w:footnote>
  <w:footnote w:type="continuationSeparator" w:id="0">
    <w:p w14:paraId="061C29F9" w14:textId="77777777" w:rsidR="006156B2" w:rsidRDefault="006156B2" w:rsidP="00615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6B2"/>
    <w:rsid w:val="0018324E"/>
    <w:rsid w:val="001B1424"/>
    <w:rsid w:val="003F3AA3"/>
    <w:rsid w:val="0055445B"/>
    <w:rsid w:val="006156B2"/>
    <w:rsid w:val="0079422C"/>
    <w:rsid w:val="00881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4B8E"/>
  <w15:chartTrackingRefBased/>
  <w15:docId w15:val="{FCEF1E11-06E1-43B4-8A47-FF93991A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5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5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56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56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56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56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56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56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56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6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56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56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6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6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6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6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6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6B2"/>
    <w:rPr>
      <w:rFonts w:eastAsiaTheme="majorEastAsia" w:cstheme="majorBidi"/>
      <w:color w:val="272727" w:themeColor="text1" w:themeTint="D8"/>
    </w:rPr>
  </w:style>
  <w:style w:type="paragraph" w:styleId="Titel">
    <w:name w:val="Title"/>
    <w:basedOn w:val="Standaard"/>
    <w:next w:val="Standaard"/>
    <w:link w:val="TitelChar"/>
    <w:uiPriority w:val="10"/>
    <w:qFormat/>
    <w:rsid w:val="00615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6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6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56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6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6B2"/>
    <w:rPr>
      <w:i/>
      <w:iCs/>
      <w:color w:val="404040" w:themeColor="text1" w:themeTint="BF"/>
    </w:rPr>
  </w:style>
  <w:style w:type="paragraph" w:styleId="Lijstalinea">
    <w:name w:val="List Paragraph"/>
    <w:basedOn w:val="Standaard"/>
    <w:uiPriority w:val="34"/>
    <w:qFormat/>
    <w:rsid w:val="006156B2"/>
    <w:pPr>
      <w:ind w:left="720"/>
      <w:contextualSpacing/>
    </w:pPr>
  </w:style>
  <w:style w:type="character" w:styleId="Intensievebenadrukking">
    <w:name w:val="Intense Emphasis"/>
    <w:basedOn w:val="Standaardalinea-lettertype"/>
    <w:uiPriority w:val="21"/>
    <w:qFormat/>
    <w:rsid w:val="006156B2"/>
    <w:rPr>
      <w:i/>
      <w:iCs/>
      <w:color w:val="0F4761" w:themeColor="accent1" w:themeShade="BF"/>
    </w:rPr>
  </w:style>
  <w:style w:type="paragraph" w:styleId="Duidelijkcitaat">
    <w:name w:val="Intense Quote"/>
    <w:basedOn w:val="Standaard"/>
    <w:next w:val="Standaard"/>
    <w:link w:val="DuidelijkcitaatChar"/>
    <w:uiPriority w:val="30"/>
    <w:qFormat/>
    <w:rsid w:val="00615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56B2"/>
    <w:rPr>
      <w:i/>
      <w:iCs/>
      <w:color w:val="0F4761" w:themeColor="accent1" w:themeShade="BF"/>
    </w:rPr>
  </w:style>
  <w:style w:type="character" w:styleId="Intensieveverwijzing">
    <w:name w:val="Intense Reference"/>
    <w:basedOn w:val="Standaardalinea-lettertype"/>
    <w:uiPriority w:val="32"/>
    <w:qFormat/>
    <w:rsid w:val="006156B2"/>
    <w:rPr>
      <w:b/>
      <w:bCs/>
      <w:smallCaps/>
      <w:color w:val="0F4761" w:themeColor="accent1" w:themeShade="BF"/>
      <w:spacing w:val="5"/>
    </w:rPr>
  </w:style>
  <w:style w:type="paragraph" w:styleId="Koptekst">
    <w:name w:val="header"/>
    <w:basedOn w:val="Standaard"/>
    <w:link w:val="KoptekstChar"/>
    <w:rsid w:val="006156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156B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156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156B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156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156B2"/>
    <w:rPr>
      <w:rFonts w:ascii="Verdana" w:hAnsi="Verdana"/>
      <w:noProof/>
      <w:sz w:val="13"/>
      <w:szCs w:val="24"/>
      <w:lang w:eastAsia="nl-NL"/>
    </w:rPr>
  </w:style>
  <w:style w:type="paragraph" w:customStyle="1" w:styleId="Huisstijl-Gegeven">
    <w:name w:val="Huisstijl-Gegeven"/>
    <w:basedOn w:val="Standaard"/>
    <w:link w:val="Huisstijl-GegevenCharChar"/>
    <w:rsid w:val="006156B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156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156B2"/>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156B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character" w:customStyle="1" w:styleId="cf01">
    <w:name w:val="cf01"/>
    <w:basedOn w:val="Standaardalinea-lettertype"/>
    <w:rsid w:val="006156B2"/>
    <w:rPr>
      <w:rFonts w:ascii="Segoe UI" w:hAnsi="Segoe UI" w:cs="Segoe UI" w:hint="default"/>
      <w:sz w:val="18"/>
      <w:szCs w:val="18"/>
    </w:rPr>
  </w:style>
  <w:style w:type="paragraph" w:styleId="Geenafstand">
    <w:name w:val="No Spacing"/>
    <w:uiPriority w:val="1"/>
    <w:qFormat/>
    <w:rsid w:val="00554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753</ap:Words>
  <ap:Characters>4145</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2025-03-26T11:57:00.0000000Z</dcterms:created>
  <dcterms:modified xsi:type="dcterms:W3CDTF">2025-03-26T11:57:00.0000000Z</dcterms:modified>
  <version/>
  <category/>
</coreProperties>
</file>