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5E7B" w:rsidR="00BC73C1" w:rsidP="00BC73C1" w:rsidRDefault="00BC73C1" w14:paraId="1B36DE1C" w14:textId="77777777">
      <w:pPr>
        <w:ind w:left="360"/>
        <w:outlineLvl w:val="0"/>
        <w:rPr>
          <w:rFonts w:ascii="Arial" w:hAnsi="Arial" w:cs="Arial"/>
          <w:bCs/>
          <w:sz w:val="18"/>
          <w:szCs w:val="18"/>
        </w:rPr>
      </w:pPr>
    </w:p>
    <w:p w:rsidRPr="00505E7B" w:rsidR="00BC73C1" w:rsidP="00BC73C1" w:rsidRDefault="00BC73C1" w14:paraId="22F390AB" w14:textId="77777777">
      <w:pPr>
        <w:ind w:left="360"/>
        <w:outlineLvl w:val="0"/>
        <w:rPr>
          <w:rFonts w:ascii="Arial" w:hAnsi="Arial" w:cs="Arial"/>
          <w:bCs/>
          <w:i/>
          <w:sz w:val="18"/>
          <w:szCs w:val="18"/>
        </w:rPr>
      </w:pPr>
      <w:r w:rsidRPr="00505E7B">
        <w:rPr>
          <w:rFonts w:ascii="Arial" w:hAnsi="Arial" w:cs="Arial"/>
          <w:bCs/>
          <w:sz w:val="18"/>
          <w:szCs w:val="18"/>
        </w:rPr>
        <w:t xml:space="preserve">Nr. </w:t>
      </w:r>
      <w:r w:rsidRPr="00505E7B" w:rsidR="00505E7B">
        <w:rPr>
          <w:rFonts w:ascii="Arial" w:hAnsi="Arial" w:cs="Arial"/>
          <w:bCs/>
          <w:sz w:val="18"/>
          <w:szCs w:val="18"/>
        </w:rPr>
        <w:t>xxx</w:t>
      </w:r>
      <w:r w:rsidRPr="00505E7B">
        <w:rPr>
          <w:rFonts w:ascii="Arial" w:hAnsi="Arial" w:cs="Arial"/>
          <w:bCs/>
          <w:sz w:val="18"/>
          <w:szCs w:val="18"/>
        </w:rPr>
        <w:tab/>
        <w:t>BRIEF VAN DE VASTE COMMISSIE VOOR FINANCIEN</w:t>
      </w:r>
    </w:p>
    <w:p w:rsidRPr="00505E7B" w:rsidR="00BC73C1" w:rsidP="00BC73C1" w:rsidRDefault="00BC73C1" w14:paraId="7501C84F" w14:textId="77777777">
      <w:pPr>
        <w:ind w:left="360"/>
        <w:rPr>
          <w:rFonts w:ascii="Arial" w:hAnsi="Arial" w:cs="Arial"/>
          <w:sz w:val="18"/>
          <w:szCs w:val="18"/>
        </w:rPr>
      </w:pPr>
    </w:p>
    <w:p w:rsidRPr="00505E7B" w:rsidR="00BC73C1" w:rsidP="00BC73C1" w:rsidRDefault="00BC73C1" w14:paraId="606E76E2" w14:textId="77777777">
      <w:pPr>
        <w:ind w:left="360"/>
        <w:outlineLvl w:val="0"/>
        <w:rPr>
          <w:rFonts w:ascii="Arial" w:hAnsi="Arial" w:cs="Arial"/>
          <w:sz w:val="18"/>
          <w:szCs w:val="18"/>
        </w:rPr>
      </w:pPr>
      <w:r w:rsidRPr="00505E7B">
        <w:rPr>
          <w:rFonts w:ascii="Arial" w:hAnsi="Arial" w:cs="Arial"/>
          <w:sz w:val="18"/>
          <w:szCs w:val="18"/>
        </w:rPr>
        <w:t>Aan de Voorzitter van de Tweede Kamer der Staten-Generaal</w:t>
      </w:r>
    </w:p>
    <w:p w:rsidRPr="00505E7B" w:rsidR="00BC73C1" w:rsidP="00BC73C1" w:rsidRDefault="00BC73C1" w14:paraId="08D3A36E" w14:textId="77777777">
      <w:pPr>
        <w:ind w:left="360"/>
        <w:rPr>
          <w:rFonts w:ascii="Arial" w:hAnsi="Arial" w:cs="Arial"/>
          <w:sz w:val="18"/>
          <w:szCs w:val="18"/>
        </w:rPr>
      </w:pPr>
    </w:p>
    <w:p w:rsidRPr="00505E7B" w:rsidR="00BC73C1" w:rsidP="00BC73C1" w:rsidRDefault="00BC73C1" w14:paraId="3A3178F2" w14:textId="0D9FAA3F">
      <w:pPr>
        <w:ind w:left="360"/>
        <w:outlineLvl w:val="0"/>
        <w:rPr>
          <w:rFonts w:ascii="Arial" w:hAnsi="Arial" w:cs="Arial"/>
          <w:sz w:val="18"/>
          <w:szCs w:val="18"/>
        </w:rPr>
      </w:pPr>
      <w:r w:rsidRPr="00505E7B">
        <w:rPr>
          <w:rFonts w:ascii="Arial" w:hAnsi="Arial" w:cs="Arial"/>
          <w:sz w:val="18"/>
          <w:szCs w:val="18"/>
        </w:rPr>
        <w:t xml:space="preserve">Den Haag, </w:t>
      </w:r>
      <w:r w:rsidR="007D7A6D">
        <w:rPr>
          <w:rFonts w:ascii="Arial" w:hAnsi="Arial" w:cs="Arial"/>
          <w:sz w:val="18"/>
          <w:szCs w:val="18"/>
        </w:rPr>
        <w:t>21</w:t>
      </w:r>
      <w:r w:rsidRPr="00505E7B">
        <w:rPr>
          <w:rFonts w:ascii="Arial" w:hAnsi="Arial" w:cs="Arial"/>
          <w:sz w:val="18"/>
          <w:szCs w:val="18"/>
        </w:rPr>
        <w:t xml:space="preserve"> </w:t>
      </w:r>
      <w:r w:rsidR="007D7A6D">
        <w:rPr>
          <w:rFonts w:ascii="Arial" w:hAnsi="Arial" w:cs="Arial"/>
          <w:sz w:val="18"/>
          <w:szCs w:val="18"/>
        </w:rPr>
        <w:t>maart</w:t>
      </w:r>
      <w:r w:rsidRPr="00505E7B" w:rsidR="00505E7B">
        <w:rPr>
          <w:rFonts w:ascii="Arial" w:hAnsi="Arial" w:cs="Arial"/>
          <w:sz w:val="18"/>
          <w:szCs w:val="18"/>
        </w:rPr>
        <w:t xml:space="preserve"> 202</w:t>
      </w:r>
      <w:r w:rsidR="007D7A6D">
        <w:rPr>
          <w:rFonts w:ascii="Arial" w:hAnsi="Arial" w:cs="Arial"/>
          <w:sz w:val="18"/>
          <w:szCs w:val="18"/>
        </w:rPr>
        <w:t>5</w:t>
      </w:r>
    </w:p>
    <w:p w:rsidR="00BC73C1" w:rsidP="00BC73C1" w:rsidRDefault="00BC73C1" w14:paraId="16F9A86B" w14:textId="77777777">
      <w:pPr>
        <w:ind w:left="360"/>
        <w:rPr>
          <w:rFonts w:ascii="Arial" w:hAnsi="Arial" w:cs="Arial"/>
          <w:sz w:val="18"/>
          <w:szCs w:val="18"/>
        </w:rPr>
      </w:pPr>
    </w:p>
    <w:p w:rsidR="00BE6E2D" w:rsidP="00BC73C1" w:rsidRDefault="007D7A6D" w14:paraId="33DDE4A7" w14:textId="77777777">
      <w:pPr>
        <w:ind w:left="360"/>
        <w:rPr>
          <w:rFonts w:ascii="Arial" w:hAnsi="Arial" w:cs="Arial"/>
          <w:sz w:val="18"/>
          <w:szCs w:val="18"/>
        </w:rPr>
      </w:pPr>
      <w:r>
        <w:rPr>
          <w:rFonts w:ascii="Arial" w:hAnsi="Arial" w:cs="Arial"/>
          <w:sz w:val="18"/>
          <w:szCs w:val="18"/>
        </w:rPr>
        <w:t>De</w:t>
      </w:r>
      <w:r w:rsidRPr="007D7A6D">
        <w:rPr>
          <w:rFonts w:ascii="Arial" w:hAnsi="Arial" w:cs="Arial"/>
          <w:sz w:val="18"/>
          <w:szCs w:val="18"/>
        </w:rPr>
        <w:t xml:space="preserve"> vaste commissie voor Financiën </w:t>
      </w:r>
      <w:r>
        <w:rPr>
          <w:rFonts w:ascii="Arial" w:hAnsi="Arial" w:cs="Arial"/>
          <w:sz w:val="18"/>
          <w:szCs w:val="18"/>
        </w:rPr>
        <w:t xml:space="preserve">heeft op </w:t>
      </w:r>
      <w:r w:rsidRPr="007D7A6D">
        <w:rPr>
          <w:rFonts w:ascii="Arial" w:hAnsi="Arial" w:cs="Arial"/>
          <w:sz w:val="18"/>
          <w:szCs w:val="18"/>
        </w:rPr>
        <w:t>19 maart 2024 besloten het aankomende Meerjarig Financieel Kader (MFK) op te nemen op haar kennisagenda.</w:t>
      </w:r>
      <w:r>
        <w:rPr>
          <w:rFonts w:ascii="Arial" w:hAnsi="Arial" w:cs="Arial"/>
          <w:sz w:val="18"/>
          <w:szCs w:val="18"/>
        </w:rPr>
        <w:t xml:space="preserve"> </w:t>
      </w:r>
      <w:r w:rsidRPr="007D7A6D">
        <w:rPr>
          <w:rFonts w:ascii="Arial" w:hAnsi="Arial" w:cs="Arial"/>
          <w:sz w:val="18"/>
          <w:szCs w:val="18"/>
        </w:rPr>
        <w:t xml:space="preserve">De leden De Vree (PVV), Van der Lee (GL-PvdA) en De Vries (VVD) zijn gevraagd om </w:t>
      </w:r>
      <w:r>
        <w:rPr>
          <w:rFonts w:ascii="Arial" w:hAnsi="Arial" w:cs="Arial"/>
          <w:sz w:val="18"/>
          <w:szCs w:val="18"/>
        </w:rPr>
        <w:t xml:space="preserve">hiervoor </w:t>
      </w:r>
      <w:r w:rsidRPr="007D7A6D">
        <w:rPr>
          <w:rFonts w:ascii="Arial" w:hAnsi="Arial" w:cs="Arial"/>
          <w:sz w:val="18"/>
          <w:szCs w:val="18"/>
        </w:rPr>
        <w:t>als rapporteur op te treden</w:t>
      </w:r>
      <w:r>
        <w:rPr>
          <w:rFonts w:ascii="Arial" w:hAnsi="Arial" w:cs="Arial"/>
          <w:sz w:val="18"/>
          <w:szCs w:val="18"/>
        </w:rPr>
        <w:t>.</w:t>
      </w:r>
      <w:r w:rsidRPr="007D7A6D">
        <w:rPr>
          <w:rFonts w:ascii="Arial" w:hAnsi="Arial" w:cs="Arial"/>
          <w:sz w:val="18"/>
          <w:szCs w:val="18"/>
        </w:rPr>
        <w:t xml:space="preserve"> Op 13 juni 2024 heeft de commissie voor Financiën het mandaat voor dit rapporteurschap vastgesteld.</w:t>
      </w:r>
      <w:r>
        <w:rPr>
          <w:rFonts w:ascii="Arial" w:hAnsi="Arial" w:cs="Arial"/>
          <w:sz w:val="18"/>
          <w:szCs w:val="18"/>
        </w:rPr>
        <w:t xml:space="preserve"> </w:t>
      </w:r>
    </w:p>
    <w:p w:rsidR="007D7A6D" w:rsidP="00BC73C1" w:rsidRDefault="007D7A6D" w14:paraId="25D1FEA6" w14:textId="7FCB4332">
      <w:pPr>
        <w:ind w:left="360"/>
        <w:rPr>
          <w:rFonts w:ascii="Arial" w:hAnsi="Arial" w:cs="Arial"/>
          <w:sz w:val="18"/>
          <w:szCs w:val="18"/>
        </w:rPr>
      </w:pPr>
      <w:r w:rsidRPr="007D7A6D">
        <w:rPr>
          <w:rFonts w:ascii="Arial" w:hAnsi="Arial" w:cs="Arial"/>
          <w:sz w:val="18"/>
          <w:szCs w:val="18"/>
        </w:rPr>
        <w:t xml:space="preserve">De rapporteurs </w:t>
      </w:r>
      <w:r>
        <w:rPr>
          <w:rFonts w:ascii="Arial" w:hAnsi="Arial" w:cs="Arial"/>
          <w:sz w:val="18"/>
          <w:szCs w:val="18"/>
        </w:rPr>
        <w:t>doen</w:t>
      </w:r>
      <w:r w:rsidRPr="007D7A6D">
        <w:rPr>
          <w:rFonts w:ascii="Arial" w:hAnsi="Arial" w:cs="Arial"/>
          <w:sz w:val="18"/>
          <w:szCs w:val="18"/>
        </w:rPr>
        <w:t xml:space="preserve"> in </w:t>
      </w:r>
      <w:r>
        <w:rPr>
          <w:rFonts w:ascii="Arial" w:hAnsi="Arial" w:cs="Arial"/>
          <w:sz w:val="18"/>
          <w:szCs w:val="18"/>
        </w:rPr>
        <w:t xml:space="preserve">de bijbehorende rapportage </w:t>
      </w:r>
      <w:r w:rsidRPr="007D7A6D">
        <w:rPr>
          <w:rFonts w:ascii="Arial" w:hAnsi="Arial" w:cs="Arial"/>
          <w:sz w:val="18"/>
          <w:szCs w:val="18"/>
        </w:rPr>
        <w:t>verslag aan de vaste commissies voor Financiën en Europese Zaken van de werkzaamheden die zij sindsdien hebben uitgevoerd. Zij schetsen daarbij enkele bevindingen en dilemma’s en doen aanbevelingen voor de (verdere) behandeling van het aankomende MFK.</w:t>
      </w:r>
    </w:p>
    <w:p w:rsidRPr="00505E7B" w:rsidR="007D7A6D" w:rsidP="00BC73C1" w:rsidRDefault="007D7A6D" w14:paraId="482C1DC7" w14:textId="77777777">
      <w:pPr>
        <w:ind w:left="360"/>
        <w:rPr>
          <w:rFonts w:ascii="Arial" w:hAnsi="Arial" w:cs="Arial"/>
          <w:sz w:val="18"/>
          <w:szCs w:val="18"/>
        </w:rPr>
      </w:pPr>
    </w:p>
    <w:p w:rsidRPr="00505E7B" w:rsidR="00BC73C1" w:rsidP="00BC73C1" w:rsidRDefault="00AC598B" w14:paraId="02BED5CF" w14:textId="6B0B13CF">
      <w:pPr>
        <w:tabs>
          <w:tab w:val="num" w:pos="1080"/>
        </w:tabs>
        <w:ind w:left="360"/>
        <w:rPr>
          <w:rFonts w:ascii="Arial" w:hAnsi="Arial" w:cs="Arial"/>
          <w:sz w:val="18"/>
          <w:szCs w:val="18"/>
        </w:rPr>
      </w:pPr>
      <w:r w:rsidRPr="00505E7B">
        <w:rPr>
          <w:rFonts w:ascii="Arial" w:hAnsi="Arial" w:cs="Arial"/>
          <w:sz w:val="18"/>
          <w:szCs w:val="18"/>
        </w:rPr>
        <w:t xml:space="preserve">De </w:t>
      </w:r>
      <w:r w:rsidR="00203F38">
        <w:rPr>
          <w:rFonts w:ascii="Arial" w:hAnsi="Arial" w:cs="Arial"/>
          <w:sz w:val="18"/>
          <w:szCs w:val="18"/>
        </w:rPr>
        <w:t>vaste</w:t>
      </w:r>
      <w:r w:rsidRPr="00505E7B">
        <w:rPr>
          <w:rFonts w:ascii="Arial" w:hAnsi="Arial" w:cs="Arial"/>
          <w:sz w:val="18"/>
          <w:szCs w:val="18"/>
        </w:rPr>
        <w:t xml:space="preserve"> commissie </w:t>
      </w:r>
      <w:r w:rsidR="00203F38">
        <w:rPr>
          <w:rFonts w:ascii="Arial" w:hAnsi="Arial" w:cs="Arial"/>
          <w:sz w:val="18"/>
          <w:szCs w:val="18"/>
        </w:rPr>
        <w:t xml:space="preserve">voor </w:t>
      </w:r>
      <w:r w:rsidRPr="00505E7B">
        <w:rPr>
          <w:rFonts w:ascii="Arial" w:hAnsi="Arial" w:cs="Arial"/>
          <w:sz w:val="18"/>
          <w:szCs w:val="18"/>
        </w:rPr>
        <w:t xml:space="preserve">Financiën </w:t>
      </w:r>
      <w:r w:rsidR="00203F38">
        <w:rPr>
          <w:rFonts w:ascii="Arial" w:hAnsi="Arial" w:cs="Arial"/>
          <w:sz w:val="18"/>
          <w:szCs w:val="18"/>
        </w:rPr>
        <w:t xml:space="preserve">heeft </w:t>
      </w:r>
      <w:r w:rsidR="00FC02AB">
        <w:rPr>
          <w:rFonts w:ascii="Arial" w:hAnsi="Arial" w:cs="Arial"/>
          <w:sz w:val="18"/>
          <w:szCs w:val="18"/>
        </w:rPr>
        <w:t xml:space="preserve">in haar procedurevergadering </w:t>
      </w:r>
      <w:r w:rsidRPr="00505E7B">
        <w:rPr>
          <w:rFonts w:ascii="Arial" w:hAnsi="Arial" w:cs="Arial"/>
          <w:sz w:val="18"/>
          <w:szCs w:val="18"/>
        </w:rPr>
        <w:t xml:space="preserve">van </w:t>
      </w:r>
      <w:r w:rsidR="007D7A6D">
        <w:rPr>
          <w:rFonts w:ascii="Arial" w:hAnsi="Arial" w:cs="Arial"/>
          <w:sz w:val="18"/>
          <w:szCs w:val="18"/>
        </w:rPr>
        <w:t>20 maart 2025</w:t>
      </w:r>
      <w:r w:rsidRPr="00505E7B" w:rsidR="00BC73C1">
        <w:rPr>
          <w:rFonts w:ascii="Arial" w:hAnsi="Arial" w:cs="Arial"/>
          <w:sz w:val="18"/>
          <w:szCs w:val="18"/>
        </w:rPr>
        <w:t xml:space="preserve"> besloten </w:t>
      </w:r>
      <w:r w:rsidR="00D650AA">
        <w:rPr>
          <w:rFonts w:ascii="Arial" w:hAnsi="Arial" w:cs="Arial"/>
          <w:sz w:val="18"/>
          <w:szCs w:val="18"/>
        </w:rPr>
        <w:t xml:space="preserve">het </w:t>
      </w:r>
      <w:r w:rsidRPr="00505E7B" w:rsidR="00BC73C1">
        <w:rPr>
          <w:rFonts w:ascii="Arial" w:hAnsi="Arial" w:cs="Arial"/>
          <w:sz w:val="18"/>
          <w:szCs w:val="18"/>
        </w:rPr>
        <w:t xml:space="preserve">verslag </w:t>
      </w:r>
      <w:r w:rsidR="00D650AA">
        <w:rPr>
          <w:rFonts w:ascii="Arial" w:hAnsi="Arial" w:cs="Arial"/>
          <w:sz w:val="18"/>
          <w:szCs w:val="18"/>
        </w:rPr>
        <w:t>van de r</w:t>
      </w:r>
      <w:r w:rsidR="00B25C2E">
        <w:rPr>
          <w:rFonts w:ascii="Arial" w:hAnsi="Arial" w:cs="Arial"/>
          <w:sz w:val="18"/>
          <w:szCs w:val="18"/>
        </w:rPr>
        <w:t xml:space="preserve">apporteurs </w:t>
      </w:r>
      <w:r w:rsidRPr="00505E7B" w:rsidR="00BC73C1">
        <w:rPr>
          <w:rFonts w:ascii="Arial" w:hAnsi="Arial" w:cs="Arial"/>
          <w:sz w:val="18"/>
          <w:szCs w:val="18"/>
        </w:rPr>
        <w:t xml:space="preserve">openbaar te maken. </w:t>
      </w:r>
    </w:p>
    <w:p w:rsidRPr="00505E7B" w:rsidR="00BC73C1" w:rsidP="00BC73C1" w:rsidRDefault="00BC73C1" w14:paraId="6E1D1DDE" w14:textId="77777777">
      <w:pPr>
        <w:tabs>
          <w:tab w:val="num" w:pos="1080"/>
        </w:tabs>
        <w:ind w:left="360"/>
        <w:rPr>
          <w:rFonts w:ascii="Arial" w:hAnsi="Arial" w:cs="Arial"/>
          <w:sz w:val="18"/>
          <w:szCs w:val="18"/>
        </w:rPr>
      </w:pPr>
    </w:p>
    <w:p w:rsidR="00BC73C1" w:rsidP="00BC73C1" w:rsidRDefault="00BC73C1" w14:paraId="6E0FCC47" w14:textId="77777777">
      <w:pPr>
        <w:ind w:left="360"/>
        <w:outlineLvl w:val="0"/>
        <w:rPr>
          <w:rFonts w:ascii="Arial" w:hAnsi="Arial" w:cs="Arial"/>
          <w:sz w:val="18"/>
          <w:szCs w:val="18"/>
        </w:rPr>
      </w:pPr>
      <w:r w:rsidRPr="00505E7B">
        <w:rPr>
          <w:rFonts w:ascii="Arial" w:hAnsi="Arial" w:cs="Arial"/>
          <w:sz w:val="18"/>
          <w:szCs w:val="18"/>
        </w:rPr>
        <w:t>Hierbij bied ik u een exemplaar van het verslag aan</w:t>
      </w:r>
      <w:r w:rsidRPr="00505E7B">
        <w:rPr>
          <w:rStyle w:val="Voetnootmarkering"/>
          <w:rFonts w:ascii="Arial" w:hAnsi="Arial" w:cs="Arial"/>
          <w:sz w:val="18"/>
          <w:szCs w:val="18"/>
        </w:rPr>
        <w:footnoteReference w:id="1"/>
      </w:r>
      <w:r w:rsidRPr="00505E7B">
        <w:rPr>
          <w:rFonts w:ascii="Arial" w:hAnsi="Arial" w:cs="Arial"/>
          <w:sz w:val="18"/>
          <w:szCs w:val="18"/>
        </w:rPr>
        <w:t>.</w:t>
      </w:r>
    </w:p>
    <w:p w:rsidRPr="00505E7B" w:rsidR="008A7F8C" w:rsidP="00BC73C1" w:rsidRDefault="008A7F8C" w14:paraId="0284339C" w14:textId="77777777">
      <w:pPr>
        <w:ind w:left="360"/>
        <w:outlineLvl w:val="0"/>
        <w:rPr>
          <w:rFonts w:ascii="Arial" w:hAnsi="Arial" w:cs="Arial"/>
          <w:sz w:val="18"/>
          <w:szCs w:val="18"/>
        </w:rPr>
      </w:pPr>
    </w:p>
    <w:p w:rsidRPr="00505E7B" w:rsidR="00BC73C1" w:rsidP="00BC73C1" w:rsidRDefault="00BC73C1" w14:paraId="6F1CAFA9" w14:textId="77777777">
      <w:pPr>
        <w:ind w:left="360"/>
        <w:rPr>
          <w:rFonts w:ascii="Arial" w:hAnsi="Arial" w:cs="Arial"/>
          <w:sz w:val="18"/>
          <w:szCs w:val="18"/>
        </w:rPr>
      </w:pPr>
    </w:p>
    <w:p w:rsidR="00BC73C1" w:rsidP="00BC73C1" w:rsidRDefault="00BC73C1" w14:paraId="3A8BC794" w14:textId="77777777">
      <w:pPr>
        <w:ind w:left="360"/>
        <w:rPr>
          <w:rFonts w:ascii="Arial" w:hAnsi="Arial" w:cs="Arial"/>
          <w:sz w:val="18"/>
          <w:szCs w:val="18"/>
        </w:rPr>
      </w:pPr>
      <w:r w:rsidRPr="00505E7B">
        <w:rPr>
          <w:rFonts w:ascii="Arial" w:hAnsi="Arial" w:cs="Arial"/>
          <w:sz w:val="18"/>
          <w:szCs w:val="18"/>
        </w:rPr>
        <w:t>De voorzitter van de commissie,</w:t>
      </w:r>
    </w:p>
    <w:p w:rsidR="00B25C2E" w:rsidP="00BC73C1" w:rsidRDefault="00B25C2E" w14:paraId="68D5FA0F" w14:textId="77777777">
      <w:pPr>
        <w:ind w:left="360"/>
        <w:rPr>
          <w:rFonts w:ascii="Arial" w:hAnsi="Arial" w:cs="Arial"/>
          <w:sz w:val="18"/>
          <w:szCs w:val="18"/>
        </w:rPr>
      </w:pPr>
    </w:p>
    <w:p w:rsidR="00B25C2E" w:rsidP="00BC73C1" w:rsidRDefault="00B25C2E" w14:paraId="00444060" w14:textId="3664B1A8">
      <w:pPr>
        <w:ind w:left="360"/>
        <w:rPr>
          <w:rFonts w:ascii="Arial" w:hAnsi="Arial" w:cs="Arial"/>
          <w:sz w:val="18"/>
          <w:szCs w:val="18"/>
        </w:rPr>
      </w:pPr>
      <w:r>
        <w:rPr>
          <w:rFonts w:ascii="Arial" w:hAnsi="Arial" w:cs="Arial"/>
          <w:sz w:val="18"/>
          <w:szCs w:val="18"/>
        </w:rPr>
        <w:t>Nijhof-Leeuw</w:t>
      </w:r>
    </w:p>
    <w:p w:rsidRPr="00505E7B" w:rsidR="00B25C2E" w:rsidP="00BC73C1" w:rsidRDefault="00B25C2E" w14:paraId="34096CF1" w14:textId="77777777">
      <w:pPr>
        <w:ind w:left="360"/>
        <w:rPr>
          <w:rFonts w:ascii="Arial" w:hAnsi="Arial" w:cs="Arial"/>
          <w:sz w:val="18"/>
          <w:szCs w:val="18"/>
        </w:rPr>
      </w:pPr>
    </w:p>
    <w:p w:rsidRPr="00505E7B" w:rsidR="00BC73C1" w:rsidP="00BC73C1" w:rsidRDefault="00BC73C1" w14:paraId="4A363123" w14:textId="77777777">
      <w:pPr>
        <w:ind w:left="360"/>
        <w:rPr>
          <w:rFonts w:ascii="Arial" w:hAnsi="Arial" w:cs="Arial"/>
          <w:sz w:val="18"/>
          <w:szCs w:val="18"/>
        </w:rPr>
      </w:pPr>
    </w:p>
    <w:p w:rsidR="00BC73C1" w:rsidP="00BC73C1" w:rsidRDefault="00BC73C1" w14:paraId="1C07FA89" w14:textId="77777777">
      <w:pPr>
        <w:ind w:left="360"/>
        <w:rPr>
          <w:rFonts w:ascii="Arial" w:hAnsi="Arial" w:cs="Arial"/>
          <w:sz w:val="18"/>
          <w:szCs w:val="18"/>
        </w:rPr>
      </w:pPr>
      <w:r w:rsidRPr="00505E7B">
        <w:rPr>
          <w:rFonts w:ascii="Arial" w:hAnsi="Arial" w:cs="Arial"/>
          <w:sz w:val="18"/>
          <w:szCs w:val="18"/>
        </w:rPr>
        <w:t>De griffier van de commissie,</w:t>
      </w:r>
    </w:p>
    <w:p w:rsidR="00B25C2E" w:rsidP="00BC73C1" w:rsidRDefault="00B25C2E" w14:paraId="206A2646" w14:textId="77777777">
      <w:pPr>
        <w:ind w:left="360"/>
        <w:rPr>
          <w:rFonts w:ascii="Arial" w:hAnsi="Arial" w:cs="Arial"/>
          <w:sz w:val="18"/>
          <w:szCs w:val="18"/>
        </w:rPr>
      </w:pPr>
    </w:p>
    <w:p w:rsidRPr="00505E7B" w:rsidR="00B25C2E" w:rsidP="00BC73C1" w:rsidRDefault="00B25C2E" w14:paraId="1465FF4D" w14:textId="03787B60">
      <w:pPr>
        <w:ind w:left="360"/>
        <w:rPr>
          <w:rFonts w:ascii="Arial" w:hAnsi="Arial" w:cs="Arial"/>
          <w:sz w:val="18"/>
          <w:szCs w:val="18"/>
        </w:rPr>
      </w:pPr>
      <w:r>
        <w:rPr>
          <w:rFonts w:ascii="Arial" w:hAnsi="Arial" w:cs="Arial"/>
          <w:sz w:val="18"/>
          <w:szCs w:val="18"/>
        </w:rPr>
        <w:t>Weeber</w:t>
      </w:r>
    </w:p>
    <w:p w:rsidRPr="00505E7B" w:rsidR="00BC73C1" w:rsidP="00BC73C1" w:rsidRDefault="00BC73C1" w14:paraId="547770C0" w14:textId="77777777">
      <w:pPr>
        <w:rPr>
          <w:sz w:val="18"/>
          <w:szCs w:val="18"/>
        </w:rPr>
      </w:pPr>
    </w:p>
    <w:p w:rsidRPr="00505E7B" w:rsidR="004D4DA9" w:rsidRDefault="004D4DA9" w14:paraId="052D603A" w14:textId="77777777">
      <w:pPr>
        <w:rPr>
          <w:sz w:val="18"/>
          <w:szCs w:val="18"/>
        </w:rPr>
      </w:pPr>
    </w:p>
    <w:sectPr w:rsidRPr="00505E7B" w:rsidR="004D4DA9" w:rsidSect="00B9783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9BAC2" w14:textId="77777777" w:rsidR="005156C5" w:rsidRDefault="005156C5" w:rsidP="00BC73C1">
      <w:r>
        <w:separator/>
      </w:r>
    </w:p>
  </w:endnote>
  <w:endnote w:type="continuationSeparator" w:id="0">
    <w:p w14:paraId="3B34BF3D" w14:textId="77777777" w:rsidR="005156C5" w:rsidRDefault="005156C5" w:rsidP="00BC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E46D6" w14:textId="77777777" w:rsidR="00BC73C1" w:rsidRPr="00BC73C1" w:rsidRDefault="00BC73C1" w:rsidP="00BC73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9F04" w14:textId="77777777" w:rsidR="00BC73C1" w:rsidRPr="00BC73C1" w:rsidRDefault="00BC73C1" w:rsidP="00BC73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79A71" w14:textId="77777777" w:rsidR="00BC73C1" w:rsidRPr="00BC73C1" w:rsidRDefault="00BC73C1" w:rsidP="00BC73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4EBA3" w14:textId="77777777" w:rsidR="005156C5" w:rsidRDefault="005156C5" w:rsidP="00BC73C1">
      <w:r>
        <w:separator/>
      </w:r>
    </w:p>
  </w:footnote>
  <w:footnote w:type="continuationSeparator" w:id="0">
    <w:p w14:paraId="5177FFA1" w14:textId="77777777" w:rsidR="005156C5" w:rsidRDefault="005156C5" w:rsidP="00BC73C1">
      <w:r>
        <w:continuationSeparator/>
      </w:r>
    </w:p>
  </w:footnote>
  <w:footnote w:id="1">
    <w:p w14:paraId="754CC205" w14:textId="77777777" w:rsidR="00BC73C1" w:rsidRDefault="00BC73C1">
      <w:pPr>
        <w:pStyle w:val="Voetnoottekst"/>
      </w:pPr>
      <w:r>
        <w:rPr>
          <w:rStyle w:val="Voetnootmarkering"/>
        </w:rPr>
        <w:footnoteRef/>
      </w:r>
      <w:r>
        <w:t xml:space="preserve"> </w:t>
      </w:r>
      <w:r w:rsidRPr="00AD4AE2">
        <w:t xml:space="preserve">Raadpleegbaar via </w:t>
      </w:r>
      <w:hyperlink r:id="rId1" w:history="1">
        <w:r w:rsidRPr="006D297D">
          <w:rPr>
            <w:rStyle w:val="Hyperlink"/>
          </w:rPr>
          <w:t>www.tweedekam</w:t>
        </w:r>
        <w:r w:rsidRPr="006D297D">
          <w:rPr>
            <w:rStyle w:val="Hyperlink"/>
          </w:rPr>
          <w:t>e</w:t>
        </w:r>
        <w:r w:rsidRPr="006D297D">
          <w:rPr>
            <w:rStyle w:val="Hyperlink"/>
          </w:rPr>
          <w:t>r.nl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7423" w14:textId="77777777" w:rsidR="00BC73C1" w:rsidRPr="00BC73C1" w:rsidRDefault="00BC73C1" w:rsidP="00BC73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9A8A" w14:textId="77777777" w:rsidR="00BC73C1" w:rsidRPr="00BC73C1" w:rsidRDefault="00BC73C1" w:rsidP="00BC73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AABE" w14:textId="77777777" w:rsidR="00BC73C1" w:rsidRPr="00BC73C1" w:rsidRDefault="00BC73C1" w:rsidP="00BC73C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73C1"/>
    <w:rsid w:val="001174BF"/>
    <w:rsid w:val="00203F38"/>
    <w:rsid w:val="00233DCC"/>
    <w:rsid w:val="002F4192"/>
    <w:rsid w:val="00327BF3"/>
    <w:rsid w:val="003320C4"/>
    <w:rsid w:val="003363EC"/>
    <w:rsid w:val="004B6CE8"/>
    <w:rsid w:val="004D3DE2"/>
    <w:rsid w:val="004D4DA9"/>
    <w:rsid w:val="004D559F"/>
    <w:rsid w:val="004E2EF3"/>
    <w:rsid w:val="004E3341"/>
    <w:rsid w:val="00501394"/>
    <w:rsid w:val="00505E7B"/>
    <w:rsid w:val="005156C5"/>
    <w:rsid w:val="00637174"/>
    <w:rsid w:val="006F2A4D"/>
    <w:rsid w:val="00796F6E"/>
    <w:rsid w:val="007A2B9C"/>
    <w:rsid w:val="007D7A6D"/>
    <w:rsid w:val="007E2592"/>
    <w:rsid w:val="008056E8"/>
    <w:rsid w:val="00806028"/>
    <w:rsid w:val="008A7F8C"/>
    <w:rsid w:val="00961103"/>
    <w:rsid w:val="0096202A"/>
    <w:rsid w:val="00981DDA"/>
    <w:rsid w:val="00A45DC1"/>
    <w:rsid w:val="00A87FDB"/>
    <w:rsid w:val="00AC598B"/>
    <w:rsid w:val="00B25C2E"/>
    <w:rsid w:val="00B36243"/>
    <w:rsid w:val="00B95ABA"/>
    <w:rsid w:val="00B9783D"/>
    <w:rsid w:val="00BC73C1"/>
    <w:rsid w:val="00BE6E2D"/>
    <w:rsid w:val="00BF09D0"/>
    <w:rsid w:val="00C65EE4"/>
    <w:rsid w:val="00CA2049"/>
    <w:rsid w:val="00CF7CCB"/>
    <w:rsid w:val="00D650AA"/>
    <w:rsid w:val="00E12400"/>
    <w:rsid w:val="00F71377"/>
    <w:rsid w:val="00F71B54"/>
    <w:rsid w:val="00FC02AB"/>
    <w:rsid w:val="00FD09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6D350"/>
  <w15:chartTrackingRefBased/>
  <w15:docId w15:val="{B83E20F7-5301-4A99-994C-7633BDC8C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BC73C1"/>
    <w:pPr>
      <w:tabs>
        <w:tab w:val="center" w:pos="4536"/>
        <w:tab w:val="right" w:pos="9072"/>
      </w:tabs>
    </w:pPr>
  </w:style>
  <w:style w:type="character" w:customStyle="1" w:styleId="KoptekstChar">
    <w:name w:val="Koptekst Char"/>
    <w:link w:val="Koptekst"/>
    <w:rsid w:val="00BC73C1"/>
    <w:rPr>
      <w:sz w:val="24"/>
      <w:szCs w:val="24"/>
    </w:rPr>
  </w:style>
  <w:style w:type="paragraph" w:styleId="Voettekst">
    <w:name w:val="footer"/>
    <w:basedOn w:val="Standaard"/>
    <w:link w:val="VoettekstChar"/>
    <w:rsid w:val="00BC73C1"/>
    <w:pPr>
      <w:tabs>
        <w:tab w:val="center" w:pos="4536"/>
        <w:tab w:val="right" w:pos="9072"/>
      </w:tabs>
    </w:pPr>
  </w:style>
  <w:style w:type="character" w:customStyle="1" w:styleId="VoettekstChar">
    <w:name w:val="Voettekst Char"/>
    <w:link w:val="Voettekst"/>
    <w:rsid w:val="00BC73C1"/>
    <w:rPr>
      <w:sz w:val="24"/>
      <w:szCs w:val="24"/>
    </w:rPr>
  </w:style>
  <w:style w:type="paragraph" w:styleId="Voetnoottekst">
    <w:name w:val="footnote text"/>
    <w:basedOn w:val="Standaard"/>
    <w:link w:val="VoetnoottekstChar"/>
    <w:rsid w:val="00BC73C1"/>
    <w:rPr>
      <w:sz w:val="20"/>
      <w:szCs w:val="20"/>
    </w:rPr>
  </w:style>
  <w:style w:type="character" w:customStyle="1" w:styleId="VoetnoottekstChar">
    <w:name w:val="Voetnoottekst Char"/>
    <w:basedOn w:val="Standaardalinea-lettertype"/>
    <w:link w:val="Voetnoottekst"/>
    <w:rsid w:val="00BC73C1"/>
  </w:style>
  <w:style w:type="character" w:styleId="Voetnootmarkering">
    <w:name w:val="footnote reference"/>
    <w:rsid w:val="00BC73C1"/>
    <w:rPr>
      <w:vertAlign w:val="superscript"/>
    </w:rPr>
  </w:style>
  <w:style w:type="character" w:styleId="Hyperlink">
    <w:name w:val="Hyperlink"/>
    <w:rsid w:val="00BC73C1"/>
    <w:rPr>
      <w:color w:val="0000FF"/>
      <w:u w:val="single"/>
    </w:rPr>
  </w:style>
  <w:style w:type="character" w:styleId="GevolgdeHyperlink">
    <w:name w:val="FollowedHyperlink"/>
    <w:rsid w:val="00FC02AB"/>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tweedekam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169</ap:Words>
  <ap:Characters>932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2025-03-21T13:02:00.0000000Z</dcterms:created>
  <dcterms:modified xsi:type="dcterms:W3CDTF">2025-03-21T13:06:00.0000000Z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or">
    <vt:lpwstr>T.W.J. Collaris</vt:lpwstr>
  </property>
  <property fmtid="{D5CDD505-2E9C-101B-9397-08002B2CF9AE}" pid="3" name="Gereserveerd">
    <vt:lpwstr>1</vt:lpwstr>
  </property>
  <property fmtid="{D5CDD505-2E9C-101B-9397-08002B2CF9AE}" pid="4" name="GereserveerdDoor">
    <vt:lpwstr>colt2206</vt:lpwstr>
  </property>
  <property fmtid="{D5CDD505-2E9C-101B-9397-08002B2CF9AE}" pid="5" name="ContentTypeId">
    <vt:lpwstr>0x0101001B56AFEF3630CE4FABC8A84935CF8FD7</vt:lpwstr>
  </property>
</Properties>
</file>