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45C9" w:rsidP="00F845C9" w:rsidRDefault="00F845C9" w14:paraId="2B8D5B90" w14:textId="07379D03">
      <w:pPr>
        <w:rPr>
          <w:b/>
        </w:rPr>
      </w:pPr>
      <w:r>
        <w:rPr>
          <w:b/>
        </w:rPr>
        <w:t>AH 1712</w:t>
      </w:r>
    </w:p>
    <w:p w:rsidR="00F845C9" w:rsidP="00F845C9" w:rsidRDefault="00F845C9" w14:paraId="40DB4B6F" w14:textId="3ED6D12B">
      <w:pPr>
        <w:rPr>
          <w:b/>
        </w:rPr>
      </w:pPr>
      <w:r>
        <w:rPr>
          <w:b/>
        </w:rPr>
        <w:t>2025Z04342</w:t>
      </w:r>
    </w:p>
    <w:p w:rsidR="00F845C9" w:rsidP="00F845C9" w:rsidRDefault="00F845C9" w14:paraId="2AE0E80F" w14:textId="1662BD3F">
      <w:pPr>
        <w:rPr>
          <w:b/>
          <w:sz w:val="24"/>
          <w:szCs w:val="24"/>
        </w:rPr>
      </w:pPr>
      <w:r w:rsidRPr="00F845C9">
        <w:rPr>
          <w:b/>
          <w:sz w:val="24"/>
          <w:szCs w:val="24"/>
        </w:rPr>
        <w:t>Antwoord van staatssecretaris Tuinman (Defensie) (ontvangen</w:t>
      </w:r>
      <w:r>
        <w:rPr>
          <w:b/>
          <w:sz w:val="24"/>
          <w:szCs w:val="24"/>
        </w:rPr>
        <w:t xml:space="preserve"> 24 maart 2025)</w:t>
      </w:r>
    </w:p>
    <w:p w:rsidR="00F845C9" w:rsidP="00F845C9" w:rsidRDefault="00F845C9" w14:paraId="3670A743" w14:textId="77777777">
      <w:pPr>
        <w:rPr>
          <w:b/>
        </w:rPr>
      </w:pPr>
    </w:p>
    <w:p w:rsidR="00F845C9" w:rsidP="00F845C9" w:rsidRDefault="00F845C9" w14:paraId="68FE5D74" w14:textId="77777777">
      <w:pPr>
        <w:rPr>
          <w:b/>
        </w:rPr>
      </w:pPr>
      <w:r>
        <w:rPr>
          <w:b/>
        </w:rPr>
        <w:t>1.</w:t>
      </w:r>
      <w:r w:rsidRPr="009509E3">
        <w:rPr>
          <w:b/>
        </w:rPr>
        <w:t>Bent u bek</w:t>
      </w:r>
      <w:r>
        <w:rPr>
          <w:b/>
        </w:rPr>
        <w:t xml:space="preserve">end met het bericht van </w:t>
      </w:r>
      <w:proofErr w:type="spellStart"/>
      <w:r>
        <w:rPr>
          <w:b/>
        </w:rPr>
        <w:t>Bild</w:t>
      </w:r>
      <w:proofErr w:type="spellEnd"/>
      <w:r>
        <w:rPr>
          <w:rStyle w:val="Voetnootmarkering"/>
          <w:b/>
        </w:rPr>
        <w:footnoteReference w:id="1"/>
      </w:r>
      <w:r w:rsidRPr="009509E3">
        <w:rPr>
          <w:b/>
        </w:rPr>
        <w:t xml:space="preserve"> en het </w:t>
      </w:r>
      <w:r>
        <w:rPr>
          <w:b/>
        </w:rPr>
        <w:t>bericht van Financial Times</w:t>
      </w:r>
      <w:r>
        <w:rPr>
          <w:rStyle w:val="Voetnootmarkering"/>
          <w:b/>
        </w:rPr>
        <w:footnoteReference w:id="2"/>
      </w:r>
      <w:r>
        <w:rPr>
          <w:b/>
        </w:rPr>
        <w:t xml:space="preserve"> </w:t>
      </w:r>
      <w:r w:rsidRPr="009509E3">
        <w:rPr>
          <w:b/>
        </w:rPr>
        <w:t xml:space="preserve">over zorgen over een Amerikaanse </w:t>
      </w:r>
      <w:r w:rsidRPr="00307B58">
        <w:rPr>
          <w:b/>
          <w:i/>
        </w:rPr>
        <w:t>'</w:t>
      </w:r>
      <w:proofErr w:type="spellStart"/>
      <w:r w:rsidRPr="00307B58">
        <w:rPr>
          <w:b/>
          <w:i/>
        </w:rPr>
        <w:t>kill</w:t>
      </w:r>
      <w:proofErr w:type="spellEnd"/>
      <w:r w:rsidRPr="00307B58">
        <w:rPr>
          <w:b/>
          <w:i/>
        </w:rPr>
        <w:t xml:space="preserve"> switch'</w:t>
      </w:r>
      <w:r w:rsidRPr="009509E3">
        <w:rPr>
          <w:b/>
        </w:rPr>
        <w:t xml:space="preserve"> in de F-35 straaljagers?</w:t>
      </w:r>
    </w:p>
    <w:p w:rsidRPr="009509E3" w:rsidR="00F845C9" w:rsidP="00F845C9" w:rsidRDefault="00F845C9" w14:paraId="0154298C" w14:textId="77777777">
      <w:r w:rsidRPr="009509E3">
        <w:t>Ja</w:t>
      </w:r>
      <w:r>
        <w:t>.</w:t>
      </w:r>
    </w:p>
    <w:p w:rsidR="00F845C9" w:rsidP="00F845C9" w:rsidRDefault="00F845C9" w14:paraId="14CAA3BF" w14:textId="77777777">
      <w:pPr>
        <w:rPr>
          <w:b/>
        </w:rPr>
      </w:pPr>
      <w:r>
        <w:rPr>
          <w:b/>
        </w:rPr>
        <w:t>2.</w:t>
      </w:r>
      <w:r w:rsidRPr="009509E3">
        <w:rPr>
          <w:b/>
        </w:rPr>
        <w:t xml:space="preserve">Hoe beoordeelt u de uitspraken van Joachim </w:t>
      </w:r>
      <w:proofErr w:type="spellStart"/>
      <w:r w:rsidRPr="009509E3">
        <w:rPr>
          <w:b/>
        </w:rPr>
        <w:t>Schranzhofer</w:t>
      </w:r>
      <w:proofErr w:type="spellEnd"/>
      <w:r w:rsidRPr="009509E3">
        <w:rPr>
          <w:b/>
        </w:rPr>
        <w:t xml:space="preserve">, hoofd communicatie van het bedrijf </w:t>
      </w:r>
      <w:proofErr w:type="spellStart"/>
      <w:r w:rsidRPr="009509E3">
        <w:rPr>
          <w:b/>
        </w:rPr>
        <w:t>Hensoldt</w:t>
      </w:r>
      <w:proofErr w:type="spellEnd"/>
      <w:r w:rsidRPr="009509E3">
        <w:rPr>
          <w:b/>
        </w:rPr>
        <w:t xml:space="preserve">, (dat een technische samenwerkingspartner is van de F-35-fabrikant Lockheed Martin) dat de zogenaamde </w:t>
      </w:r>
      <w:r w:rsidRPr="00307B58">
        <w:rPr>
          <w:b/>
          <w:i/>
        </w:rPr>
        <w:t>'</w:t>
      </w:r>
      <w:proofErr w:type="spellStart"/>
      <w:r w:rsidRPr="00307B58">
        <w:rPr>
          <w:b/>
          <w:i/>
        </w:rPr>
        <w:t>kill</w:t>
      </w:r>
      <w:proofErr w:type="spellEnd"/>
      <w:r w:rsidRPr="00307B58">
        <w:rPr>
          <w:b/>
          <w:i/>
        </w:rPr>
        <w:t xml:space="preserve"> switch'</w:t>
      </w:r>
      <w:r w:rsidRPr="009509E3">
        <w:rPr>
          <w:b/>
        </w:rPr>
        <w:t xml:space="preserve"> in de F-35 "meer dan alleen een gerucht" is? Deelt u de zorgen over een dergelijke </w:t>
      </w:r>
      <w:r w:rsidRPr="00307B58">
        <w:rPr>
          <w:b/>
          <w:i/>
        </w:rPr>
        <w:t>'</w:t>
      </w:r>
      <w:proofErr w:type="spellStart"/>
      <w:r w:rsidRPr="00307B58">
        <w:rPr>
          <w:b/>
          <w:i/>
        </w:rPr>
        <w:t>kill</w:t>
      </w:r>
      <w:proofErr w:type="spellEnd"/>
      <w:r w:rsidRPr="00307B58">
        <w:rPr>
          <w:b/>
          <w:i/>
        </w:rPr>
        <w:t xml:space="preserve"> switch'</w:t>
      </w:r>
      <w:r w:rsidRPr="009509E3">
        <w:rPr>
          <w:b/>
        </w:rPr>
        <w:t>?</w:t>
      </w:r>
    </w:p>
    <w:p w:rsidRPr="003B3D13" w:rsidR="00F845C9" w:rsidP="00F845C9" w:rsidRDefault="00F845C9" w14:paraId="3CF89F98" w14:textId="77777777">
      <w:r w:rsidRPr="003B3D13">
        <w:t xml:space="preserve">Defensie is niet op de hoogte van het bestaan van een </w:t>
      </w:r>
      <w:r w:rsidRPr="00307B58">
        <w:rPr>
          <w:i/>
        </w:rPr>
        <w:t>‘</w:t>
      </w:r>
      <w:proofErr w:type="spellStart"/>
      <w:r w:rsidRPr="00307B58">
        <w:rPr>
          <w:i/>
        </w:rPr>
        <w:t>kill</w:t>
      </w:r>
      <w:proofErr w:type="spellEnd"/>
      <w:r w:rsidRPr="00307B58">
        <w:rPr>
          <w:i/>
        </w:rPr>
        <w:t xml:space="preserve"> switch’</w:t>
      </w:r>
      <w:r>
        <w:t xml:space="preserve"> in de F-35</w:t>
      </w:r>
      <w:r w:rsidRPr="003B3D13">
        <w:t xml:space="preserve">. </w:t>
      </w:r>
      <w:r>
        <w:t xml:space="preserve">Wij delen dan ook niet de zorgen hierover. </w:t>
      </w:r>
    </w:p>
    <w:p w:rsidR="00F845C9" w:rsidP="00F845C9" w:rsidRDefault="00F845C9" w14:paraId="290F5AF5" w14:textId="77777777">
      <w:pPr>
        <w:rPr>
          <w:b/>
        </w:rPr>
      </w:pPr>
      <w:r>
        <w:rPr>
          <w:b/>
        </w:rPr>
        <w:t>3.</w:t>
      </w:r>
      <w:r w:rsidRPr="009509E3">
        <w:rPr>
          <w:b/>
        </w:rPr>
        <w:t xml:space="preserve">Kunt u uitsluiten dat er sprake is van een dergelijke </w:t>
      </w:r>
      <w:r w:rsidRPr="00307B58">
        <w:rPr>
          <w:b/>
          <w:i/>
        </w:rPr>
        <w:t>'</w:t>
      </w:r>
      <w:proofErr w:type="spellStart"/>
      <w:r w:rsidRPr="00307B58">
        <w:rPr>
          <w:b/>
          <w:i/>
        </w:rPr>
        <w:t>kill</w:t>
      </w:r>
      <w:proofErr w:type="spellEnd"/>
      <w:r w:rsidRPr="00307B58">
        <w:rPr>
          <w:b/>
          <w:i/>
        </w:rPr>
        <w:t xml:space="preserve"> switch'</w:t>
      </w:r>
      <w:r w:rsidRPr="009509E3">
        <w:rPr>
          <w:b/>
        </w:rPr>
        <w:t xml:space="preserve"> in de F-35 of andere Amerikaanse wapensystemen? Kunt u dit antwoord onderbouwen?</w:t>
      </w:r>
    </w:p>
    <w:p w:rsidR="00F845C9" w:rsidP="00F845C9" w:rsidRDefault="00F845C9" w14:paraId="4D2124CC" w14:textId="77777777">
      <w:r>
        <w:t>Door het F-35 Joint Program Office (JPO) is uitdrukkelijk bevestigd dat er geen sprake is van een ‘</w:t>
      </w:r>
      <w:proofErr w:type="spellStart"/>
      <w:r>
        <w:t>kill</w:t>
      </w:r>
      <w:proofErr w:type="spellEnd"/>
      <w:r>
        <w:t xml:space="preserve"> switch’ in de F-35. De F-35 wordt ontwikkeld, ingezet en onderhouden als een gemeenschappelijk platform dat rust op een sterk partnerschap met de VS en andere landen over de gehele wereld. De F-35 is daarmee een gemeenschappelijke inspanning die de expertise en bijdragen van alle deelnemende landen integreert. Het F-35 programma is gebaseerd op afspraken met alle F-35 landen op basis waarvan alle F-35 gebruikers de noodzakelijke capaciteiten hebben om de F-35 effectief in te zetten en te onderhouden. </w:t>
      </w:r>
    </w:p>
    <w:p w:rsidR="00F845C9" w:rsidP="00F845C9" w:rsidRDefault="00F845C9" w14:paraId="0B8D7E01" w14:textId="77777777">
      <w:pPr>
        <w:rPr>
          <w:b/>
        </w:rPr>
      </w:pPr>
      <w:r>
        <w:rPr>
          <w:b/>
        </w:rPr>
        <w:t>4.</w:t>
      </w:r>
      <w:r w:rsidRPr="009509E3">
        <w:rPr>
          <w:b/>
        </w:rPr>
        <w:t>Welke Amerikaanse wapensystemen zijn er momenteel in gebruik bij Defensie?</w:t>
      </w:r>
    </w:p>
    <w:p w:rsidRPr="005E140E" w:rsidR="00F845C9" w:rsidP="00F845C9" w:rsidRDefault="00F845C9" w14:paraId="4E27A250" w14:textId="77777777">
      <w:r w:rsidRPr="005E140E">
        <w:t>Naast de F-35</w:t>
      </w:r>
      <w:r>
        <w:t>’s</w:t>
      </w:r>
      <w:r w:rsidRPr="005E140E">
        <w:t xml:space="preserve"> zijn </w:t>
      </w:r>
      <w:r>
        <w:t xml:space="preserve">onder meer </w:t>
      </w:r>
      <w:r w:rsidRPr="005E140E">
        <w:t>de volgende Amerikaanse wapensystemen in gebruik bij Defensie: C</w:t>
      </w:r>
      <w:r>
        <w:t>h</w:t>
      </w:r>
      <w:r w:rsidRPr="005E140E">
        <w:t xml:space="preserve">inooks, </w:t>
      </w:r>
      <w:r>
        <w:t xml:space="preserve">Apaches, </w:t>
      </w:r>
      <w:proofErr w:type="spellStart"/>
      <w:r>
        <w:t>Reaper</w:t>
      </w:r>
      <w:proofErr w:type="spellEnd"/>
      <w:r>
        <w:t xml:space="preserve">, Patriot en </w:t>
      </w:r>
      <w:proofErr w:type="spellStart"/>
      <w:r>
        <w:t>Stinger</w:t>
      </w:r>
      <w:proofErr w:type="spellEnd"/>
      <w:r>
        <w:t>.</w:t>
      </w:r>
    </w:p>
    <w:p w:rsidR="00F845C9" w:rsidP="00F845C9" w:rsidRDefault="00F845C9" w14:paraId="618AA882" w14:textId="77777777">
      <w:pPr>
        <w:rPr>
          <w:b/>
        </w:rPr>
      </w:pPr>
      <w:r>
        <w:rPr>
          <w:b/>
        </w:rPr>
        <w:t>5.</w:t>
      </w:r>
      <w:r w:rsidRPr="009509E3">
        <w:rPr>
          <w:b/>
        </w:rPr>
        <w:t>Heeft Defensie toegang tot de broncodes van alle in gebruik genomen Amerikaanse wapensystemen?</w:t>
      </w:r>
    </w:p>
    <w:p w:rsidRPr="005E140E" w:rsidR="00F845C9" w:rsidP="00F845C9" w:rsidRDefault="00F845C9" w14:paraId="1F6F6E14" w14:textId="77777777">
      <w:r w:rsidRPr="005E140E">
        <w:t xml:space="preserve">Nee. </w:t>
      </w:r>
    </w:p>
    <w:p w:rsidR="00F845C9" w:rsidP="00F845C9" w:rsidRDefault="00F845C9" w14:paraId="10DEA97E" w14:textId="77777777">
      <w:pPr>
        <w:rPr>
          <w:b/>
        </w:rPr>
      </w:pPr>
      <w:r>
        <w:rPr>
          <w:b/>
        </w:rPr>
        <w:t>6.</w:t>
      </w:r>
      <w:r w:rsidRPr="009509E3">
        <w:rPr>
          <w:b/>
        </w:rPr>
        <w:t>Kunt u garanderen dat Nederland volledige operationele soevereiniteit heeft over onze wapensystemen van Amerikaanse origine of behoudt Amerika controle over de inzet van Amerikaans geproduceerd wapentuig? Kunt u aangeven op basis waarvan u deze garantie wel of niet kan geven?</w:t>
      </w:r>
    </w:p>
    <w:p w:rsidRPr="00386E3A" w:rsidR="00F845C9" w:rsidP="00F845C9" w:rsidRDefault="00F845C9" w14:paraId="49191167" w14:textId="77777777">
      <w:r w:rsidRPr="00386E3A">
        <w:lastRenderedPageBreak/>
        <w:t xml:space="preserve">Ja. </w:t>
      </w:r>
      <w:r>
        <w:t xml:space="preserve">Nederland heeft operationele soevereiniteit over van oorsprong Amerikaanse wapensystemen. Van controle van de VS over de inzet van deze wapensystemen is geen sprake. Alleen wanneer de VS besluit de aanvoer van reserveonderdelen te blokkeren, heeft dat implicaties voor de inzet en het voortzettingsvermogen van door Nederland gebruikte wapensystemen die van oorsprong Amerikaans zijn. </w:t>
      </w:r>
    </w:p>
    <w:p w:rsidR="00F845C9" w:rsidP="00F845C9" w:rsidRDefault="00F845C9" w14:paraId="61BD72F5" w14:textId="77777777">
      <w:pPr>
        <w:rPr>
          <w:b/>
        </w:rPr>
      </w:pPr>
      <w:r>
        <w:rPr>
          <w:b/>
        </w:rPr>
        <w:t>7.</w:t>
      </w:r>
      <w:r w:rsidRPr="009509E3">
        <w:rPr>
          <w:b/>
        </w:rPr>
        <w:t xml:space="preserve">Zijn u voorbeelden bekend van hoe de VS in het verleden door hun geleverde wapensystemen hebben beperkt, bijvoorbeeld door softwaresloten, </w:t>
      </w:r>
      <w:proofErr w:type="spellStart"/>
      <w:r w:rsidRPr="009509E3">
        <w:rPr>
          <w:b/>
        </w:rPr>
        <w:t>geofencing</w:t>
      </w:r>
      <w:proofErr w:type="spellEnd"/>
      <w:r w:rsidRPr="009509E3">
        <w:rPr>
          <w:b/>
        </w:rPr>
        <w:t xml:space="preserve"> of afhankelijkheid van de Amerikaanse toeleveringsketen?</w:t>
      </w:r>
    </w:p>
    <w:p w:rsidRPr="002258EE" w:rsidR="00F845C9" w:rsidP="00F845C9" w:rsidRDefault="00F845C9" w14:paraId="3BF01957" w14:textId="77777777">
      <w:r w:rsidRPr="002258EE">
        <w:t>Nee.</w:t>
      </w:r>
    </w:p>
    <w:p w:rsidR="00F845C9" w:rsidP="00F845C9" w:rsidRDefault="00F845C9" w14:paraId="0508ED82" w14:textId="77777777">
      <w:pPr>
        <w:rPr>
          <w:b/>
        </w:rPr>
      </w:pPr>
      <w:r>
        <w:rPr>
          <w:b/>
        </w:rPr>
        <w:t>8.</w:t>
      </w:r>
      <w:r w:rsidRPr="009509E3">
        <w:rPr>
          <w:b/>
        </w:rPr>
        <w:t>Welke consequenties zou het voor Nederland, of andere Europese bondgenoten, hebben als de VS van oorsprong Amerikaanse wapensystemen zouden beperken of uitschakelen?</w:t>
      </w:r>
    </w:p>
    <w:p w:rsidR="00F845C9" w:rsidP="00F845C9" w:rsidRDefault="00F845C9" w14:paraId="428C51F8" w14:textId="77777777">
      <w:r>
        <w:t xml:space="preserve">Zie het antwoord op vraag 6. </w:t>
      </w:r>
    </w:p>
    <w:p w:rsidR="00F845C9" w:rsidP="00F845C9" w:rsidRDefault="00F845C9" w14:paraId="1C316459" w14:textId="77777777">
      <w:pPr>
        <w:rPr>
          <w:b/>
        </w:rPr>
      </w:pPr>
      <w:r>
        <w:rPr>
          <w:b/>
        </w:rPr>
        <w:t>9.</w:t>
      </w:r>
      <w:r w:rsidRPr="009509E3">
        <w:rPr>
          <w:b/>
        </w:rPr>
        <w:t>Zijn er voldoende voorraden van onderdelen om in het geval van een hiaat in ondersteuning de afhankelijkheid van de Amerikaanse toeleveringsketen tijdelijk te ondervangen? Zo ja, met wat voor periode wordt rekening gehouden bij het aanleggen van dergelijke voorraden?</w:t>
      </w:r>
    </w:p>
    <w:p w:rsidRPr="00386E3A" w:rsidR="00F845C9" w:rsidP="00F845C9" w:rsidRDefault="00F845C9" w14:paraId="2DE36839" w14:textId="77777777">
      <w:r w:rsidRPr="004704C6">
        <w:t xml:space="preserve">De huidige voorraden van de krijgsmachtsdelen zijn ingericht om de </w:t>
      </w:r>
      <w:proofErr w:type="spellStart"/>
      <w:r w:rsidRPr="004704C6">
        <w:t>gereedstelling</w:t>
      </w:r>
      <w:proofErr w:type="spellEnd"/>
      <w:r w:rsidRPr="004704C6">
        <w:t xml:space="preserve"> te ondersteunen. Deze ondersteuning is gebaseerd op jarenlange ervaring met de leveranciers. Dit geldt dus ook voor de hoogte van de voorraden. Per wapensysteem zijn contracten afgesloten om deze ondersteuning aan de </w:t>
      </w:r>
      <w:proofErr w:type="spellStart"/>
      <w:r w:rsidRPr="004704C6">
        <w:t>gereedstelling</w:t>
      </w:r>
      <w:proofErr w:type="spellEnd"/>
      <w:r w:rsidRPr="004704C6">
        <w:t xml:space="preserve"> mogelijk te maken. </w:t>
      </w:r>
    </w:p>
    <w:p w:rsidR="00F845C9" w:rsidP="00F845C9" w:rsidRDefault="00F845C9" w14:paraId="08222DE6" w14:textId="77777777">
      <w:pPr>
        <w:rPr>
          <w:b/>
        </w:rPr>
      </w:pPr>
      <w:r>
        <w:rPr>
          <w:b/>
        </w:rPr>
        <w:t>10.</w:t>
      </w:r>
      <w:r w:rsidRPr="009509E3">
        <w:rPr>
          <w:b/>
        </w:rPr>
        <w:t>Deelt u de mening dat Defensie in principe toegang zou moeten hebben tot de broncode van al ons materieel om afhankelijkheden in software-ondersteuning te verminderen en dat er anders geen sprake kan zijn van operationele soevereiniteit?</w:t>
      </w:r>
    </w:p>
    <w:p w:rsidR="00F845C9" w:rsidP="00F845C9" w:rsidRDefault="00F845C9" w14:paraId="22478635" w14:textId="77777777">
      <w:r>
        <w:t xml:space="preserve">Nee. </w:t>
      </w:r>
      <w:r w:rsidRPr="00D94504">
        <w:t>Om toegang tot de broncode te krijgen zou Defensie hiervoor een licentie moeten verkrijgen.</w:t>
      </w:r>
      <w:r>
        <w:t xml:space="preserve"> </w:t>
      </w:r>
      <w:r w:rsidRPr="004704C6">
        <w:t>Hier zijn</w:t>
      </w:r>
      <w:r>
        <w:t xml:space="preserve"> hoge kosten aan verbonden </w:t>
      </w:r>
      <w:r w:rsidRPr="004704C6">
        <w:t>omdat de betrokken bedrijven hun investering in de ontwikkeling van deze software gecompenseerd willen zien. In dat geval moet Defensie bij de aanschaf en instandhouding van wapensystemen rekening houden met aanzienlijke kostenstijgingen. Verder legt de Amerikaanse wet</w:t>
      </w:r>
      <w:r>
        <w:t>-</w:t>
      </w:r>
      <w:r w:rsidRPr="004704C6">
        <w:t xml:space="preserve"> en regelgeving beperkingen op aan de verspreiding </w:t>
      </w:r>
      <w:r>
        <w:t xml:space="preserve">van </w:t>
      </w:r>
      <w:r w:rsidRPr="004704C6">
        <w:t>en toegang tot Amerikaanse technologie. Tenslotte heeft Defensie in veel gevallen niet de technische kennis om dergelijke software zelf te onderhouden.</w:t>
      </w:r>
    </w:p>
    <w:p w:rsidRPr="00722B1A" w:rsidR="00F845C9" w:rsidP="00F845C9" w:rsidRDefault="00F845C9" w14:paraId="2CF454D4" w14:textId="77777777">
      <w:r w:rsidRPr="00722B1A">
        <w:t>Bij ieder investeringsproject wordt vooraf nagedacht over de instandhouding en onderhoud gedurende de levensduur. Daarbij kunnen afhankelijkheden optreden van andere landen en/of bedrijven. Op basis van een risicoanalyse wordt per project bekeken welke afhankelijkheden aanvaardbaar zijn en welke risico-mitigerende maatregelen getroffen moeten worden.</w:t>
      </w:r>
    </w:p>
    <w:p w:rsidRPr="004704C6" w:rsidR="00F845C9" w:rsidP="00F845C9" w:rsidRDefault="00F845C9" w14:paraId="34671DFC" w14:textId="77777777"/>
    <w:p w:rsidR="00F845C9" w:rsidP="00F845C9" w:rsidRDefault="00F845C9" w14:paraId="72F625A2" w14:textId="77777777">
      <w:pPr>
        <w:rPr>
          <w:b/>
        </w:rPr>
      </w:pPr>
      <w:r>
        <w:rPr>
          <w:b/>
        </w:rPr>
        <w:t>11.</w:t>
      </w:r>
      <w:r w:rsidRPr="009509E3">
        <w:rPr>
          <w:b/>
        </w:rPr>
        <w:t>Kunt u deze vragen afzonderlijk en v</w:t>
      </w:r>
      <w:r>
        <w:rPr>
          <w:b/>
        </w:rPr>
        <w:t>oo</w:t>
      </w:r>
      <w:r w:rsidRPr="009509E3">
        <w:rPr>
          <w:b/>
        </w:rPr>
        <w:t>r het commissiedebat Informele Raad Buitenlandse Zaken Defensie, te houden op 25 maart 2025, beantwoorden?</w:t>
      </w:r>
    </w:p>
    <w:p w:rsidRPr="0039083B" w:rsidR="00F845C9" w:rsidP="00F845C9" w:rsidRDefault="00F845C9" w14:paraId="680EB6EE" w14:textId="77777777">
      <w:r>
        <w:t>Ja.</w:t>
      </w:r>
    </w:p>
    <w:p w:rsidRPr="00307B58" w:rsidR="00F845C9" w:rsidP="00F845C9" w:rsidRDefault="00F845C9" w14:paraId="178CA4B3" w14:textId="77777777">
      <w:pPr>
        <w:keepNext/>
        <w:spacing w:before="600" w:after="0"/>
        <w:rPr>
          <w:iCs/>
          <w:color w:val="000000" w:themeColor="text1"/>
        </w:rPr>
      </w:pPr>
    </w:p>
    <w:p w:rsidR="00E86B88" w:rsidRDefault="00E86B88" w14:paraId="09973182" w14:textId="77777777"/>
    <w:sectPr w:rsidR="00E86B88" w:rsidSect="00F845C9">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2B584" w14:textId="77777777" w:rsidR="00F845C9" w:rsidRDefault="00F845C9" w:rsidP="00F845C9">
      <w:pPr>
        <w:spacing w:after="0" w:line="240" w:lineRule="auto"/>
      </w:pPr>
      <w:r>
        <w:separator/>
      </w:r>
    </w:p>
  </w:endnote>
  <w:endnote w:type="continuationSeparator" w:id="0">
    <w:p w14:paraId="12E59824" w14:textId="77777777" w:rsidR="00F845C9" w:rsidRDefault="00F845C9" w:rsidP="00F84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90783" w14:textId="77777777" w:rsidR="00F845C9" w:rsidRPr="00F845C9" w:rsidRDefault="00F845C9" w:rsidP="00F845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90586" w14:textId="77777777" w:rsidR="00F845C9" w:rsidRPr="00F845C9" w:rsidRDefault="00F845C9" w:rsidP="00F845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61D7" w14:textId="77777777" w:rsidR="00F845C9" w:rsidRPr="00F845C9" w:rsidRDefault="00F845C9" w:rsidP="00F845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C3D55" w14:textId="77777777" w:rsidR="00F845C9" w:rsidRDefault="00F845C9" w:rsidP="00F845C9">
      <w:pPr>
        <w:spacing w:after="0" w:line="240" w:lineRule="auto"/>
      </w:pPr>
      <w:r>
        <w:separator/>
      </w:r>
    </w:p>
  </w:footnote>
  <w:footnote w:type="continuationSeparator" w:id="0">
    <w:p w14:paraId="7EBA4D51" w14:textId="77777777" w:rsidR="00F845C9" w:rsidRDefault="00F845C9" w:rsidP="00F845C9">
      <w:pPr>
        <w:spacing w:after="0" w:line="240" w:lineRule="auto"/>
      </w:pPr>
      <w:r>
        <w:continuationSeparator/>
      </w:r>
    </w:p>
  </w:footnote>
  <w:footnote w:id="1">
    <w:p w14:paraId="01F91F0A" w14:textId="77777777" w:rsidR="00F845C9" w:rsidRPr="009509E3" w:rsidRDefault="00F845C9" w:rsidP="00F845C9">
      <w:pPr>
        <w:pStyle w:val="Voetnoottekst"/>
        <w:rPr>
          <w:lang w:val="de-DE"/>
        </w:rPr>
      </w:pPr>
      <w:r>
        <w:rPr>
          <w:rStyle w:val="Voetnootmarkering"/>
        </w:rPr>
        <w:footnoteRef/>
      </w:r>
      <w:r w:rsidRPr="009509E3">
        <w:rPr>
          <w:lang w:val="de-DE"/>
        </w:rPr>
        <w:t xml:space="preserve"> Bild, 8 </w:t>
      </w:r>
      <w:proofErr w:type="spellStart"/>
      <w:r w:rsidRPr="009509E3">
        <w:rPr>
          <w:lang w:val="de-DE"/>
        </w:rPr>
        <w:t>maart</w:t>
      </w:r>
      <w:proofErr w:type="spellEnd"/>
      <w:r w:rsidRPr="009509E3">
        <w:rPr>
          <w:lang w:val="de-DE"/>
        </w:rPr>
        <w:t xml:space="preserve"> 2025, 'Angst vor Trumps ,,Kill Switch" (https://www.bild.de/politik/ausland-und-internationales/koennen-trumps-usa-deutsche-f-35-kampfjets- abschalten-67caea2826fa62156939571e)</w:t>
      </w:r>
    </w:p>
  </w:footnote>
  <w:footnote w:id="2">
    <w:p w14:paraId="4D28692F" w14:textId="77777777" w:rsidR="00F845C9" w:rsidRPr="009509E3" w:rsidRDefault="00F845C9" w:rsidP="00F845C9">
      <w:pPr>
        <w:pStyle w:val="Voetnoottekst"/>
        <w:rPr>
          <w:lang w:val="en-US"/>
        </w:rPr>
      </w:pPr>
      <w:r>
        <w:rPr>
          <w:rStyle w:val="Voetnootmarkering"/>
        </w:rPr>
        <w:footnoteRef/>
      </w:r>
      <w:r w:rsidRPr="009509E3">
        <w:rPr>
          <w:lang w:val="en-US"/>
        </w:rPr>
        <w:t xml:space="preserve"> Financial Times, 9 </w:t>
      </w:r>
      <w:proofErr w:type="spellStart"/>
      <w:r w:rsidRPr="009509E3">
        <w:rPr>
          <w:lang w:val="en-US"/>
        </w:rPr>
        <w:t>maart</w:t>
      </w:r>
      <w:proofErr w:type="spellEnd"/>
      <w:r w:rsidRPr="009509E3">
        <w:rPr>
          <w:lang w:val="en-US"/>
        </w:rPr>
        <w:t xml:space="preserve"> 2025, 'Can the US switch off Europe's weapons?' (https://www.ft.com/content/1503a69e-13e4-4ee8-9d05-b9ce1f7cc89e)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57E43" w14:textId="77777777" w:rsidR="00F845C9" w:rsidRPr="00F845C9" w:rsidRDefault="00F845C9" w:rsidP="00F845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05F9C" w14:textId="77777777" w:rsidR="00F845C9" w:rsidRPr="00F845C9" w:rsidRDefault="00F845C9" w:rsidP="00F845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DE6D" w14:textId="77777777" w:rsidR="00F845C9" w:rsidRPr="00F845C9" w:rsidRDefault="00F845C9" w:rsidP="00F845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C9"/>
    <w:rsid w:val="00684580"/>
    <w:rsid w:val="00E86B88"/>
    <w:rsid w:val="00F845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5CFB4"/>
  <w15:chartTrackingRefBased/>
  <w15:docId w15:val="{EF971155-BB11-4CFA-83EB-64B48B97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45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45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45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45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45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45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45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45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45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45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45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45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45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45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45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45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45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45C9"/>
    <w:rPr>
      <w:rFonts w:eastAsiaTheme="majorEastAsia" w:cstheme="majorBidi"/>
      <w:color w:val="272727" w:themeColor="text1" w:themeTint="D8"/>
    </w:rPr>
  </w:style>
  <w:style w:type="paragraph" w:styleId="Titel">
    <w:name w:val="Title"/>
    <w:basedOn w:val="Standaard"/>
    <w:next w:val="Standaard"/>
    <w:link w:val="TitelChar"/>
    <w:uiPriority w:val="10"/>
    <w:qFormat/>
    <w:rsid w:val="00F845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45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45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45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45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45C9"/>
    <w:rPr>
      <w:i/>
      <w:iCs/>
      <w:color w:val="404040" w:themeColor="text1" w:themeTint="BF"/>
    </w:rPr>
  </w:style>
  <w:style w:type="paragraph" w:styleId="Lijstalinea">
    <w:name w:val="List Paragraph"/>
    <w:basedOn w:val="Standaard"/>
    <w:uiPriority w:val="34"/>
    <w:qFormat/>
    <w:rsid w:val="00F845C9"/>
    <w:pPr>
      <w:ind w:left="720"/>
      <w:contextualSpacing/>
    </w:pPr>
  </w:style>
  <w:style w:type="character" w:styleId="Intensievebenadrukking">
    <w:name w:val="Intense Emphasis"/>
    <w:basedOn w:val="Standaardalinea-lettertype"/>
    <w:uiPriority w:val="21"/>
    <w:qFormat/>
    <w:rsid w:val="00F845C9"/>
    <w:rPr>
      <w:i/>
      <w:iCs/>
      <w:color w:val="2F5496" w:themeColor="accent1" w:themeShade="BF"/>
    </w:rPr>
  </w:style>
  <w:style w:type="paragraph" w:styleId="Duidelijkcitaat">
    <w:name w:val="Intense Quote"/>
    <w:basedOn w:val="Standaard"/>
    <w:next w:val="Standaard"/>
    <w:link w:val="DuidelijkcitaatChar"/>
    <w:uiPriority w:val="30"/>
    <w:qFormat/>
    <w:rsid w:val="00F84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45C9"/>
    <w:rPr>
      <w:i/>
      <w:iCs/>
      <w:color w:val="2F5496" w:themeColor="accent1" w:themeShade="BF"/>
    </w:rPr>
  </w:style>
  <w:style w:type="character" w:styleId="Intensieveverwijzing">
    <w:name w:val="Intense Reference"/>
    <w:basedOn w:val="Standaardalinea-lettertype"/>
    <w:uiPriority w:val="32"/>
    <w:qFormat/>
    <w:rsid w:val="00F845C9"/>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F845C9"/>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F845C9"/>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F845C9"/>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845C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845C9"/>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F845C9"/>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F845C9"/>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F845C9"/>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F845C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F845C9"/>
    <w:rPr>
      <w:kern w:val="0"/>
      <w:sz w:val="20"/>
      <w:szCs w:val="20"/>
      <w14:ligatures w14:val="none"/>
    </w:rPr>
  </w:style>
  <w:style w:type="character" w:styleId="Voetnootmarkering">
    <w:name w:val="footnote reference"/>
    <w:basedOn w:val="Standaardalinea-lettertype"/>
    <w:uiPriority w:val="99"/>
    <w:semiHidden/>
    <w:unhideWhenUsed/>
    <w:rsid w:val="00F845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741</ap:Words>
  <ap:Characters>4077</ap:Characters>
  <ap:DocSecurity>0</ap:DocSecurity>
  <ap:Lines>33</ap:Lines>
  <ap:Paragraphs>9</ap:Paragraphs>
  <ap:ScaleCrop>false</ap:ScaleCrop>
  <ap:LinksUpToDate>false</ap:LinksUpToDate>
  <ap:CharactersWithSpaces>4809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2025-03-25T07:51:00.0000000Z</dcterms:created>
  <dcterms:modified xsi:type="dcterms:W3CDTF">2025-03-25T07:52:00.0000000Z</dcterms:modified>
  <version/>
  <category/>
</coreProperties>
</file>