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5550D" w:rsidR="00454523" w:rsidRDefault="00D43D08" w14:paraId="15A299C7" w14:textId="77777777">
      <w:pPr>
        <w:rPr>
          <w:rFonts w:ascii="Calibri" w:hAnsi="Calibri" w:cs="Calibri"/>
        </w:rPr>
      </w:pPr>
      <w:r w:rsidRPr="00A5550D">
        <w:rPr>
          <w:rFonts w:ascii="Calibri" w:hAnsi="Calibri" w:cs="Calibri" w:eastAsiaTheme="majorEastAsia"/>
          <w:color w:val="000000"/>
        </w:rPr>
        <w:t>33576</w:t>
      </w:r>
      <w:r w:rsidRPr="00A5550D" w:rsidR="00454523">
        <w:rPr>
          <w:rFonts w:ascii="Calibri" w:hAnsi="Calibri" w:cs="Calibri" w:eastAsiaTheme="majorEastAsia"/>
          <w:color w:val="000000"/>
        </w:rPr>
        <w:tab/>
      </w:r>
      <w:r w:rsidRPr="00A5550D" w:rsidR="00454523">
        <w:rPr>
          <w:rFonts w:ascii="Calibri" w:hAnsi="Calibri" w:cs="Calibri" w:eastAsiaTheme="majorEastAsia"/>
          <w:color w:val="000000"/>
        </w:rPr>
        <w:tab/>
      </w:r>
      <w:r w:rsidRPr="00A5550D" w:rsidR="00454523">
        <w:rPr>
          <w:rFonts w:ascii="Calibri" w:hAnsi="Calibri" w:cs="Calibri" w:eastAsiaTheme="majorEastAsia"/>
          <w:color w:val="000000"/>
        </w:rPr>
        <w:tab/>
      </w:r>
      <w:r w:rsidRPr="00A5550D" w:rsidR="00454523">
        <w:rPr>
          <w:rFonts w:ascii="Calibri" w:hAnsi="Calibri" w:cs="Calibri"/>
        </w:rPr>
        <w:t>Natuurbeleid</w:t>
      </w:r>
    </w:p>
    <w:p w:rsidRPr="00A5550D" w:rsidR="00454523" w:rsidP="0093531F" w:rsidRDefault="00454523" w14:paraId="5C1339FB" w14:textId="1FA4B788">
      <w:pPr>
        <w:pStyle w:val="paragraph"/>
        <w:spacing w:before="0" w:beforeAutospacing="0" w:after="0" w:afterAutospacing="0" w:line="240" w:lineRule="atLeast"/>
        <w:ind w:left="2124" w:hanging="2124"/>
        <w:textAlignment w:val="baseline"/>
        <w:rPr>
          <w:rFonts w:ascii="Calibri" w:hAnsi="Calibri" w:cs="Calibri" w:eastAsiaTheme="majorEastAsia"/>
          <w:color w:val="000000"/>
          <w:sz w:val="22"/>
          <w:szCs w:val="22"/>
        </w:rPr>
      </w:pPr>
      <w:r w:rsidRPr="00A5550D">
        <w:rPr>
          <w:rFonts w:ascii="Calibri" w:hAnsi="Calibri" w:cs="Calibri" w:eastAsiaTheme="majorEastAsia"/>
          <w:color w:val="000000"/>
          <w:sz w:val="22"/>
          <w:szCs w:val="22"/>
        </w:rPr>
        <w:t xml:space="preserve">Nr. </w:t>
      </w:r>
      <w:r w:rsidRPr="00A5550D">
        <w:rPr>
          <w:rFonts w:ascii="Calibri" w:hAnsi="Calibri" w:cs="Calibri" w:eastAsiaTheme="majorEastAsia"/>
          <w:color w:val="000000"/>
          <w:sz w:val="22"/>
          <w:szCs w:val="22"/>
        </w:rPr>
        <w:t>420</w:t>
      </w:r>
      <w:r w:rsidRPr="00A5550D" w:rsidR="00963FC4">
        <w:rPr>
          <w:rFonts w:ascii="Calibri" w:hAnsi="Calibri" w:cs="Calibri" w:eastAsiaTheme="majorEastAsia"/>
          <w:color w:val="000000"/>
          <w:sz w:val="22"/>
          <w:szCs w:val="22"/>
        </w:rPr>
        <w:tab/>
        <w:t xml:space="preserve">Brief van de </w:t>
      </w:r>
      <w:r w:rsidRPr="00A5550D" w:rsidR="0093531F">
        <w:rPr>
          <w:rFonts w:ascii="Calibri" w:hAnsi="Calibri" w:cs="Calibri" w:eastAsiaTheme="majorEastAsia"/>
          <w:color w:val="000000"/>
          <w:sz w:val="22"/>
          <w:szCs w:val="22"/>
        </w:rPr>
        <w:t>minister van Landbouw, Visserij, Voedselzekerheid en Natuur</w:t>
      </w:r>
    </w:p>
    <w:p w:rsidRPr="00A5550D" w:rsidR="0093531F" w:rsidP="0093531F" w:rsidRDefault="0093531F" w14:paraId="48EB4054" w14:textId="77777777">
      <w:pPr>
        <w:pStyle w:val="paragraph"/>
        <w:spacing w:before="0" w:beforeAutospacing="0" w:after="0" w:afterAutospacing="0" w:line="240" w:lineRule="atLeast"/>
        <w:ind w:left="2124" w:hanging="2124"/>
        <w:textAlignment w:val="baseline"/>
        <w:rPr>
          <w:rFonts w:ascii="Calibri" w:hAnsi="Calibri" w:cs="Calibri" w:eastAsiaTheme="majorEastAsia"/>
          <w:color w:val="000000"/>
          <w:sz w:val="22"/>
          <w:szCs w:val="22"/>
        </w:rPr>
      </w:pPr>
    </w:p>
    <w:p w:rsidRPr="00A5550D" w:rsidR="0093531F" w:rsidP="00D43D08" w:rsidRDefault="0093531F" w14:paraId="46535B51" w14:textId="642A7028">
      <w:pPr>
        <w:pStyle w:val="paragraph"/>
        <w:spacing w:before="0" w:beforeAutospacing="0" w:after="0" w:afterAutospacing="0" w:line="240" w:lineRule="atLeast"/>
        <w:textAlignment w:val="baseline"/>
        <w:rPr>
          <w:rFonts w:ascii="Calibri" w:hAnsi="Calibri" w:cs="Calibri" w:eastAsiaTheme="majorEastAsia"/>
          <w:color w:val="000000"/>
          <w:sz w:val="22"/>
          <w:szCs w:val="22"/>
        </w:rPr>
      </w:pPr>
      <w:r w:rsidRPr="00A5550D">
        <w:rPr>
          <w:rFonts w:ascii="Calibri" w:hAnsi="Calibri" w:cs="Calibri" w:eastAsiaTheme="majorEastAsia"/>
          <w:color w:val="000000"/>
          <w:sz w:val="22"/>
          <w:szCs w:val="22"/>
        </w:rPr>
        <w:t>Aan de Voorzitter van de Tweede Kamer der Staten-Generaal</w:t>
      </w:r>
    </w:p>
    <w:p w:rsidRPr="00A5550D" w:rsidR="0093531F" w:rsidP="00D43D08" w:rsidRDefault="0093531F" w14:paraId="4E158CFD" w14:textId="77777777">
      <w:pPr>
        <w:pStyle w:val="paragraph"/>
        <w:spacing w:before="0" w:beforeAutospacing="0" w:after="0" w:afterAutospacing="0" w:line="240" w:lineRule="atLeast"/>
        <w:textAlignment w:val="baseline"/>
        <w:rPr>
          <w:rFonts w:ascii="Calibri" w:hAnsi="Calibri" w:cs="Calibri" w:eastAsiaTheme="majorEastAsia"/>
          <w:color w:val="000000"/>
          <w:sz w:val="22"/>
          <w:szCs w:val="22"/>
        </w:rPr>
      </w:pPr>
    </w:p>
    <w:p w:rsidRPr="00A5550D" w:rsidR="0093531F" w:rsidP="00D43D08" w:rsidRDefault="0093531F" w14:paraId="67F90FB9" w14:textId="15E9A902">
      <w:pPr>
        <w:pStyle w:val="paragraph"/>
        <w:spacing w:before="0" w:beforeAutospacing="0" w:after="0" w:afterAutospacing="0" w:line="240" w:lineRule="atLeast"/>
        <w:textAlignment w:val="baseline"/>
        <w:rPr>
          <w:rFonts w:ascii="Calibri" w:hAnsi="Calibri" w:cs="Calibri" w:eastAsiaTheme="majorEastAsia"/>
          <w:color w:val="000000"/>
          <w:sz w:val="22"/>
          <w:szCs w:val="22"/>
        </w:rPr>
      </w:pPr>
      <w:r w:rsidRPr="00A5550D">
        <w:rPr>
          <w:rFonts w:ascii="Calibri" w:hAnsi="Calibri" w:cs="Calibri" w:eastAsiaTheme="majorEastAsia"/>
          <w:color w:val="000000"/>
          <w:sz w:val="22"/>
          <w:szCs w:val="22"/>
        </w:rPr>
        <w:t xml:space="preserve">Den Haag, </w:t>
      </w:r>
      <w:r w:rsidRPr="00A5550D" w:rsidR="00A5550D">
        <w:rPr>
          <w:rFonts w:ascii="Calibri" w:hAnsi="Calibri" w:cs="Calibri" w:eastAsiaTheme="majorEastAsia"/>
          <w:color w:val="000000"/>
          <w:sz w:val="22"/>
          <w:szCs w:val="22"/>
        </w:rPr>
        <w:t>25 maart 2025</w:t>
      </w:r>
    </w:p>
    <w:p w:rsidRPr="00A5550D" w:rsidR="0093531F" w:rsidP="00D43D08" w:rsidRDefault="0093531F" w14:paraId="318E3204" w14:textId="77777777">
      <w:pPr>
        <w:pStyle w:val="paragraph"/>
        <w:spacing w:before="0" w:beforeAutospacing="0" w:after="0" w:afterAutospacing="0" w:line="240" w:lineRule="atLeast"/>
        <w:textAlignment w:val="baseline"/>
        <w:rPr>
          <w:rFonts w:ascii="Calibri" w:hAnsi="Calibri" w:cs="Calibri" w:eastAsiaTheme="majorEastAsia"/>
          <w:color w:val="000000"/>
          <w:sz w:val="22"/>
          <w:szCs w:val="22"/>
        </w:rPr>
      </w:pPr>
    </w:p>
    <w:p w:rsidRPr="00A5550D" w:rsidR="00D43D08" w:rsidP="00D43D08" w:rsidRDefault="00D43D08" w14:paraId="5DB0DD41" w14:textId="77777777">
      <w:pPr>
        <w:pStyle w:val="paragraph"/>
        <w:spacing w:before="0" w:beforeAutospacing="0" w:after="0" w:afterAutospacing="0" w:line="240" w:lineRule="atLeast"/>
        <w:textAlignment w:val="baseline"/>
        <w:rPr>
          <w:rFonts w:ascii="Calibri" w:hAnsi="Calibri" w:cs="Calibri" w:eastAsiaTheme="majorEastAsia"/>
          <w:color w:val="000000"/>
          <w:sz w:val="22"/>
          <w:szCs w:val="22"/>
        </w:rPr>
      </w:pPr>
    </w:p>
    <w:p w:rsidRPr="00A5550D" w:rsidR="00D43D08" w:rsidP="00A5550D" w:rsidRDefault="00D43D08" w14:paraId="33857A61" w14:textId="6244C1D8">
      <w:pPr>
        <w:pStyle w:val="paragraph"/>
        <w:spacing w:before="0" w:beforeAutospacing="0" w:after="0" w:afterAutospacing="0" w:line="240" w:lineRule="atLeast"/>
        <w:textAlignment w:val="baseline"/>
        <w:rPr>
          <w:rFonts w:ascii="Calibri" w:hAnsi="Calibri" w:cs="Calibri"/>
          <w:sz w:val="22"/>
          <w:szCs w:val="22"/>
        </w:rPr>
      </w:pPr>
      <w:r w:rsidRPr="00A5550D">
        <w:rPr>
          <w:rFonts w:ascii="Calibri" w:hAnsi="Calibri" w:cs="Calibri" w:eastAsiaTheme="majorEastAsia"/>
          <w:color w:val="000000"/>
          <w:sz w:val="22"/>
          <w:szCs w:val="22"/>
        </w:rPr>
        <w:t xml:space="preserve">Wageningen University &amp; Research (WUR) heeft onderzocht wat de ecologische effecten zijn van het </w:t>
      </w:r>
      <w:proofErr w:type="spellStart"/>
      <w:r w:rsidRPr="00A5550D">
        <w:rPr>
          <w:rFonts w:ascii="Calibri" w:hAnsi="Calibri" w:cs="Calibri" w:eastAsiaTheme="majorEastAsia"/>
          <w:color w:val="000000"/>
          <w:sz w:val="22"/>
          <w:szCs w:val="22"/>
        </w:rPr>
        <w:t>ANLb</w:t>
      </w:r>
      <w:proofErr w:type="spellEnd"/>
      <w:r w:rsidRPr="00A5550D">
        <w:rPr>
          <w:rFonts w:ascii="Calibri" w:hAnsi="Calibri" w:cs="Calibri" w:eastAsiaTheme="majorEastAsia"/>
          <w:color w:val="000000"/>
          <w:sz w:val="22"/>
          <w:szCs w:val="22"/>
        </w:rPr>
        <w:t xml:space="preserve">-stelsel. </w:t>
      </w:r>
      <w:r w:rsidRPr="00A5550D">
        <w:rPr>
          <w:rStyle w:val="normaltextrun"/>
          <w:rFonts w:ascii="Calibri" w:hAnsi="Calibri" w:cs="Calibri" w:eastAsiaTheme="majorEastAsia"/>
          <w:color w:val="000000"/>
          <w:sz w:val="22"/>
          <w:szCs w:val="22"/>
        </w:rPr>
        <w:t xml:space="preserve">Met deze brief bied ik, mede namens de staatssecretaris van LVVN, het onderzoeksrapport “Ecologische evaluatie Agrarisch Natuur- en Landschapsbeheer” aan. De conclusies en aanbevelingen van deze ecologische evaluatie </w:t>
      </w:r>
      <w:r w:rsidRPr="00A5550D">
        <w:rPr>
          <w:rStyle w:val="normaltextrun"/>
          <w:rFonts w:ascii="Calibri" w:hAnsi="Calibri" w:cs="Calibri" w:eastAsiaTheme="majorEastAsia"/>
          <w:sz w:val="22"/>
          <w:szCs w:val="22"/>
        </w:rPr>
        <w:t xml:space="preserve">laten zien dat het </w:t>
      </w:r>
      <w:proofErr w:type="spellStart"/>
      <w:r w:rsidRPr="00A5550D">
        <w:rPr>
          <w:rStyle w:val="normaltextrun"/>
          <w:rFonts w:ascii="Calibri" w:hAnsi="Calibri" w:cs="Calibri" w:eastAsiaTheme="majorEastAsia"/>
          <w:sz w:val="22"/>
          <w:szCs w:val="22"/>
        </w:rPr>
        <w:t>ANLb</w:t>
      </w:r>
      <w:proofErr w:type="spellEnd"/>
      <w:r w:rsidRPr="00A5550D">
        <w:rPr>
          <w:rStyle w:val="normaltextrun"/>
          <w:rFonts w:ascii="Calibri" w:hAnsi="Calibri" w:cs="Calibri" w:eastAsiaTheme="majorEastAsia"/>
          <w:sz w:val="22"/>
          <w:szCs w:val="22"/>
        </w:rPr>
        <w:t xml:space="preserve"> kansen biedt om de dalende trend van doelsoorten te keren. </w:t>
      </w:r>
      <w:r w:rsidRPr="00A5550D">
        <w:rPr>
          <w:rStyle w:val="scxw13076515"/>
          <w:rFonts w:ascii="Calibri" w:hAnsi="Calibri" w:cs="Calibri" w:eastAsiaTheme="majorEastAsia"/>
          <w:sz w:val="22"/>
          <w:szCs w:val="22"/>
        </w:rPr>
        <w:t xml:space="preserve">De conclusies en aanbevelingen van deze evaluatie wil ik betrekken bij de verdere uitwerking van de contourenbrief Agrarisch Natuurbeheer </w:t>
      </w:r>
      <w:r w:rsidRPr="00A5550D">
        <w:rPr>
          <w:rStyle w:val="normaltextrun"/>
          <w:rFonts w:ascii="Calibri" w:hAnsi="Calibri" w:cs="Calibri" w:eastAsiaTheme="majorEastAsia"/>
          <w:sz w:val="22"/>
          <w:szCs w:val="22"/>
        </w:rPr>
        <w:t>(Kamerstuk 33 576, nr. 402)</w:t>
      </w:r>
      <w:r w:rsidRPr="00A5550D">
        <w:rPr>
          <w:rStyle w:val="scxw13076515"/>
          <w:rFonts w:ascii="Calibri" w:hAnsi="Calibri" w:cs="Calibri" w:eastAsiaTheme="majorEastAsia"/>
          <w:sz w:val="22"/>
          <w:szCs w:val="22"/>
        </w:rPr>
        <w:t>.</w:t>
      </w:r>
      <w:r w:rsidRPr="00A5550D">
        <w:rPr>
          <w:rFonts w:ascii="Calibri" w:hAnsi="Calibri" w:cs="Calibri"/>
          <w:sz w:val="22"/>
          <w:szCs w:val="22"/>
        </w:rPr>
        <w:br/>
      </w:r>
    </w:p>
    <w:p w:rsidR="00A5550D" w:rsidP="00A5550D" w:rsidRDefault="00A5550D" w14:paraId="2F64EFD5" w14:textId="77777777">
      <w:pPr>
        <w:pStyle w:val="Geenafstand"/>
      </w:pPr>
    </w:p>
    <w:p w:rsidR="00A5550D" w:rsidP="00A5550D" w:rsidRDefault="00A5550D" w14:paraId="269DA3D1" w14:textId="77777777">
      <w:pPr>
        <w:pStyle w:val="Geenafstand"/>
      </w:pPr>
    </w:p>
    <w:p w:rsidR="00D43D08" w:rsidP="00A5550D" w:rsidRDefault="00A5550D" w14:paraId="48F5FD89" w14:textId="4E51790C">
      <w:pPr>
        <w:pStyle w:val="Geenafstand"/>
      </w:pPr>
      <w:r>
        <w:t>De m</w:t>
      </w:r>
      <w:r w:rsidRPr="00A5550D" w:rsidR="00D43D08">
        <w:t>inister van Landbouw, Visserij, Voedselzekerheid en Natuur</w:t>
      </w:r>
      <w:r>
        <w:t>,</w:t>
      </w:r>
    </w:p>
    <w:p w:rsidRPr="00A5550D" w:rsidR="00A5550D" w:rsidP="00A5550D" w:rsidRDefault="00A5550D" w14:paraId="04ECA15D" w14:textId="12DB6842">
      <w:pPr>
        <w:pStyle w:val="Geenafstand"/>
      </w:pPr>
      <w:r>
        <w:t>F.M.</w:t>
      </w:r>
      <w:r w:rsidRPr="00A5550D">
        <w:t xml:space="preserve"> Wiersma</w:t>
      </w:r>
    </w:p>
    <w:p w:rsidRPr="00A5550D" w:rsidR="00A5550D" w:rsidP="00A5550D" w:rsidRDefault="00A5550D" w14:paraId="65298553" w14:textId="77777777">
      <w:pPr>
        <w:pStyle w:val="Geenafstand"/>
      </w:pPr>
    </w:p>
    <w:p w:rsidRPr="00A5550D" w:rsidR="00D43D08" w:rsidP="00A5550D" w:rsidRDefault="00D43D08" w14:paraId="200C5134" w14:textId="77777777">
      <w:pPr>
        <w:pStyle w:val="Geenafstand"/>
      </w:pPr>
    </w:p>
    <w:p w:rsidRPr="00A5550D" w:rsidR="00E6311E" w:rsidP="00A5550D" w:rsidRDefault="00E6311E" w14:paraId="139408F7" w14:textId="77777777">
      <w:pPr>
        <w:pStyle w:val="Geenafstand"/>
      </w:pPr>
    </w:p>
    <w:sectPr w:rsidRPr="00A5550D" w:rsidR="00E6311E" w:rsidSect="00D43D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574CE" w14:textId="77777777" w:rsidR="00D43D08" w:rsidRDefault="00D43D08" w:rsidP="00D43D08">
      <w:pPr>
        <w:spacing w:after="0" w:line="240" w:lineRule="auto"/>
      </w:pPr>
      <w:r>
        <w:separator/>
      </w:r>
    </w:p>
  </w:endnote>
  <w:endnote w:type="continuationSeparator" w:id="0">
    <w:p w14:paraId="73CB1666" w14:textId="77777777" w:rsidR="00D43D08" w:rsidRDefault="00D43D08" w:rsidP="00D4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E29C" w14:textId="77777777" w:rsidR="00D43D08" w:rsidRPr="00D43D08" w:rsidRDefault="00D43D08" w:rsidP="00D43D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8B0BD" w14:textId="77777777" w:rsidR="00D43D08" w:rsidRPr="00D43D08" w:rsidRDefault="00D43D08" w:rsidP="00D43D0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E9B6" w14:textId="77777777" w:rsidR="00D43D08" w:rsidRPr="00D43D08" w:rsidRDefault="00D43D08" w:rsidP="00D43D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035E9" w14:textId="77777777" w:rsidR="00D43D08" w:rsidRDefault="00D43D08" w:rsidP="00D43D08">
      <w:pPr>
        <w:spacing w:after="0" w:line="240" w:lineRule="auto"/>
      </w:pPr>
      <w:r>
        <w:separator/>
      </w:r>
    </w:p>
  </w:footnote>
  <w:footnote w:type="continuationSeparator" w:id="0">
    <w:p w14:paraId="25CB70A0" w14:textId="77777777" w:rsidR="00D43D08" w:rsidRDefault="00D43D08" w:rsidP="00D43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F4B1" w14:textId="77777777" w:rsidR="00D43D08" w:rsidRPr="00D43D08" w:rsidRDefault="00D43D08" w:rsidP="00D43D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A075" w14:textId="77777777" w:rsidR="00D43D08" w:rsidRPr="00D43D08" w:rsidRDefault="00D43D08" w:rsidP="00D43D0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8237" w14:textId="77777777" w:rsidR="00D43D08" w:rsidRPr="00D43D08" w:rsidRDefault="00D43D08" w:rsidP="00D43D0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08"/>
    <w:rsid w:val="001E08B0"/>
    <w:rsid w:val="0025703A"/>
    <w:rsid w:val="00454523"/>
    <w:rsid w:val="0093531F"/>
    <w:rsid w:val="00963FC4"/>
    <w:rsid w:val="00A5550D"/>
    <w:rsid w:val="00B867BF"/>
    <w:rsid w:val="00C57495"/>
    <w:rsid w:val="00D43D08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CF6E"/>
  <w15:chartTrackingRefBased/>
  <w15:docId w15:val="{6772FC61-9E2B-4356-BF04-FEA45D8E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3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3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3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3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3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3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3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3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3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3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3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3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3D0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3D0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3D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3D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3D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3D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3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3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3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3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3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3D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3D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3D0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3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3D0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3D0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D43D0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D43D08"/>
  </w:style>
  <w:style w:type="paragraph" w:styleId="Voettekst">
    <w:name w:val="footer"/>
    <w:basedOn w:val="Standaard"/>
    <w:link w:val="VoettekstChar1"/>
    <w:rsid w:val="00D43D0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D43D08"/>
  </w:style>
  <w:style w:type="paragraph" w:customStyle="1" w:styleId="Huisstijl-Adres">
    <w:name w:val="Huisstijl-Adres"/>
    <w:basedOn w:val="Standaard"/>
    <w:link w:val="Huisstijl-AdresChar"/>
    <w:rsid w:val="00D43D0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43D0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D43D0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D43D0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D43D08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D43D0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D43D08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D43D0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D43D0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D43D0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D43D0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paragraph">
    <w:name w:val="paragraph"/>
    <w:basedOn w:val="Standaard"/>
    <w:rsid w:val="00D4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D43D08"/>
  </w:style>
  <w:style w:type="character" w:customStyle="1" w:styleId="scxw13076515">
    <w:name w:val="scxw13076515"/>
    <w:basedOn w:val="Standaardalinea-lettertype"/>
    <w:rsid w:val="00D43D08"/>
  </w:style>
  <w:style w:type="paragraph" w:styleId="Geenafstand">
    <w:name w:val="No Spacing"/>
    <w:uiPriority w:val="1"/>
    <w:qFormat/>
    <w:rsid w:val="00A555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719</ap:Characters>
  <ap:DocSecurity>0</ap:DocSecurity>
  <ap:Lines>5</ap:Lines>
  <ap:Paragraphs>1</ap:Paragraphs>
  <ap:ScaleCrop>false</ap:ScaleCrop>
  <ap:LinksUpToDate>false</ap:LinksUpToDate>
  <ap:CharactersWithSpaces>848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2025-03-31T11:27:00.0000000Z</dcterms:created>
  <dcterms:modified xsi:type="dcterms:W3CDTF">2025-03-31T11:27:00.0000000Z</dcterms:modified>
  <version/>
  <category/>
</coreProperties>
</file>