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6C68" w14:paraId="2C06B65E" w14:textId="77777777">
        <w:tc>
          <w:tcPr>
            <w:tcW w:w="6733" w:type="dxa"/>
            <w:gridSpan w:val="2"/>
            <w:tcBorders>
              <w:top w:val="nil"/>
              <w:left w:val="nil"/>
              <w:bottom w:val="nil"/>
              <w:right w:val="nil"/>
            </w:tcBorders>
            <w:vAlign w:val="center"/>
          </w:tcPr>
          <w:p w:rsidR="00997775" w:rsidP="00710A7A" w:rsidRDefault="00997775" w14:paraId="25EBFF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B3A67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6C68" w14:paraId="430175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8F0D64" w14:textId="77777777">
            <w:r w:rsidRPr="008B0CC5">
              <w:t xml:space="preserve">Vergaderjaar </w:t>
            </w:r>
            <w:r w:rsidR="00AC6B87">
              <w:t>2024-2025</w:t>
            </w:r>
          </w:p>
        </w:tc>
      </w:tr>
      <w:tr w:rsidR="00997775" w:rsidTr="000A6C68" w14:paraId="5D0AA7EB" w14:textId="77777777">
        <w:trPr>
          <w:cantSplit/>
        </w:trPr>
        <w:tc>
          <w:tcPr>
            <w:tcW w:w="10985" w:type="dxa"/>
            <w:gridSpan w:val="3"/>
            <w:tcBorders>
              <w:top w:val="nil"/>
              <w:left w:val="nil"/>
              <w:bottom w:val="nil"/>
              <w:right w:val="nil"/>
            </w:tcBorders>
          </w:tcPr>
          <w:p w:rsidR="00997775" w:rsidRDefault="00997775" w14:paraId="2A0A0265" w14:textId="77777777"/>
        </w:tc>
      </w:tr>
      <w:tr w:rsidR="00997775" w:rsidTr="000A6C68" w14:paraId="23D59CFA" w14:textId="77777777">
        <w:trPr>
          <w:cantSplit/>
        </w:trPr>
        <w:tc>
          <w:tcPr>
            <w:tcW w:w="10985" w:type="dxa"/>
            <w:gridSpan w:val="3"/>
            <w:tcBorders>
              <w:top w:val="nil"/>
              <w:left w:val="nil"/>
              <w:bottom w:val="single" w:color="auto" w:sz="4" w:space="0"/>
              <w:right w:val="nil"/>
            </w:tcBorders>
          </w:tcPr>
          <w:p w:rsidR="00997775" w:rsidRDefault="00997775" w14:paraId="7CD8CA4B" w14:textId="77777777"/>
        </w:tc>
      </w:tr>
      <w:tr w:rsidR="00997775" w:rsidTr="000A6C68" w14:paraId="2D6AA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F3F4DE" w14:textId="77777777"/>
        </w:tc>
        <w:tc>
          <w:tcPr>
            <w:tcW w:w="7654" w:type="dxa"/>
            <w:gridSpan w:val="2"/>
          </w:tcPr>
          <w:p w:rsidR="00997775" w:rsidRDefault="00997775" w14:paraId="2E05BE85" w14:textId="77777777"/>
        </w:tc>
      </w:tr>
      <w:tr w:rsidR="000A6C68" w:rsidTr="000A6C68" w14:paraId="6B1BC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C68" w:rsidP="000A6C68" w:rsidRDefault="000A6C68" w14:paraId="709F9DD0" w14:textId="4334E459">
            <w:pPr>
              <w:rPr>
                <w:b/>
              </w:rPr>
            </w:pPr>
            <w:r>
              <w:rPr>
                <w:b/>
              </w:rPr>
              <w:t>34 293</w:t>
            </w:r>
          </w:p>
        </w:tc>
        <w:tc>
          <w:tcPr>
            <w:tcW w:w="7654" w:type="dxa"/>
            <w:gridSpan w:val="2"/>
          </w:tcPr>
          <w:p w:rsidR="000A6C68" w:rsidP="000A6C68" w:rsidRDefault="000A6C68" w14:paraId="3676154C" w14:textId="42FC6462">
            <w:pPr>
              <w:rPr>
                <w:b/>
              </w:rPr>
            </w:pPr>
            <w:r w:rsidRPr="00C50254">
              <w:rPr>
                <w:b/>
                <w:bCs/>
              </w:rPr>
              <w:t>Renovatie Binnenhof</w:t>
            </w:r>
          </w:p>
        </w:tc>
      </w:tr>
      <w:tr w:rsidR="000A6C68" w:rsidTr="000A6C68" w14:paraId="2400F7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C68" w:rsidP="000A6C68" w:rsidRDefault="000A6C68" w14:paraId="2451D48F" w14:textId="77777777"/>
        </w:tc>
        <w:tc>
          <w:tcPr>
            <w:tcW w:w="7654" w:type="dxa"/>
            <w:gridSpan w:val="2"/>
          </w:tcPr>
          <w:p w:rsidR="000A6C68" w:rsidP="000A6C68" w:rsidRDefault="000A6C68" w14:paraId="7254384E" w14:textId="77777777"/>
        </w:tc>
      </w:tr>
      <w:tr w:rsidR="000A6C68" w:rsidTr="000A6C68" w14:paraId="51168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C68" w:rsidP="000A6C68" w:rsidRDefault="000A6C68" w14:paraId="542AA50D" w14:textId="77777777"/>
        </w:tc>
        <w:tc>
          <w:tcPr>
            <w:tcW w:w="7654" w:type="dxa"/>
            <w:gridSpan w:val="2"/>
          </w:tcPr>
          <w:p w:rsidR="000A6C68" w:rsidP="000A6C68" w:rsidRDefault="000A6C68" w14:paraId="030AD192" w14:textId="77777777"/>
        </w:tc>
      </w:tr>
      <w:tr w:rsidR="000A6C68" w:rsidTr="000A6C68" w14:paraId="55911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C68" w:rsidP="000A6C68" w:rsidRDefault="000A6C68" w14:paraId="691723BE" w14:textId="4B1DB090">
            <w:pPr>
              <w:rPr>
                <w:b/>
              </w:rPr>
            </w:pPr>
            <w:r>
              <w:rPr>
                <w:b/>
              </w:rPr>
              <w:t xml:space="preserve">Nr. </w:t>
            </w:r>
            <w:r>
              <w:rPr>
                <w:b/>
              </w:rPr>
              <w:t>142</w:t>
            </w:r>
          </w:p>
        </w:tc>
        <w:tc>
          <w:tcPr>
            <w:tcW w:w="7654" w:type="dxa"/>
            <w:gridSpan w:val="2"/>
          </w:tcPr>
          <w:p w:rsidR="000A6C68" w:rsidP="000A6C68" w:rsidRDefault="000A6C68" w14:paraId="37C32C8E" w14:textId="574F3241">
            <w:pPr>
              <w:rPr>
                <w:b/>
              </w:rPr>
            </w:pPr>
            <w:r>
              <w:rPr>
                <w:b/>
              </w:rPr>
              <w:t xml:space="preserve">MOTIE VAN </w:t>
            </w:r>
            <w:r>
              <w:rPr>
                <w:b/>
              </w:rPr>
              <w:t xml:space="preserve">HET LID FLACH </w:t>
            </w:r>
          </w:p>
        </w:tc>
      </w:tr>
      <w:tr w:rsidR="000A6C68" w:rsidTr="000A6C68" w14:paraId="7E8CC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6C68" w:rsidP="000A6C68" w:rsidRDefault="000A6C68" w14:paraId="3A7BF7C5" w14:textId="77777777"/>
        </w:tc>
        <w:tc>
          <w:tcPr>
            <w:tcW w:w="7654" w:type="dxa"/>
            <w:gridSpan w:val="2"/>
          </w:tcPr>
          <w:p w:rsidR="000A6C68" w:rsidP="000A6C68" w:rsidRDefault="000A6C68" w14:paraId="40DD22CC" w14:textId="3367F904">
            <w:r>
              <w:t>Voorgesteld 26 maart 2025</w:t>
            </w:r>
          </w:p>
        </w:tc>
      </w:tr>
      <w:tr w:rsidR="00997775" w:rsidTr="000A6C68" w14:paraId="31D7C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536448" w14:textId="77777777"/>
        </w:tc>
        <w:tc>
          <w:tcPr>
            <w:tcW w:w="7654" w:type="dxa"/>
            <w:gridSpan w:val="2"/>
          </w:tcPr>
          <w:p w:rsidR="00997775" w:rsidRDefault="00997775" w14:paraId="6C3B166A" w14:textId="77777777"/>
        </w:tc>
      </w:tr>
      <w:tr w:rsidR="00997775" w:rsidTr="000A6C68" w14:paraId="1248A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2856A5" w14:textId="77777777"/>
        </w:tc>
        <w:tc>
          <w:tcPr>
            <w:tcW w:w="7654" w:type="dxa"/>
            <w:gridSpan w:val="2"/>
          </w:tcPr>
          <w:p w:rsidR="00997775" w:rsidRDefault="00997775" w14:paraId="0990C7AB" w14:textId="77777777">
            <w:r>
              <w:t>De Kamer,</w:t>
            </w:r>
          </w:p>
        </w:tc>
      </w:tr>
      <w:tr w:rsidR="00997775" w:rsidTr="000A6C68" w14:paraId="12257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8013AB" w14:textId="77777777"/>
        </w:tc>
        <w:tc>
          <w:tcPr>
            <w:tcW w:w="7654" w:type="dxa"/>
            <w:gridSpan w:val="2"/>
          </w:tcPr>
          <w:p w:rsidR="00997775" w:rsidRDefault="00997775" w14:paraId="347F4922" w14:textId="77777777"/>
        </w:tc>
      </w:tr>
      <w:tr w:rsidR="00997775" w:rsidTr="000A6C68" w14:paraId="2A49E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7FC2CB" w14:textId="77777777"/>
        </w:tc>
        <w:tc>
          <w:tcPr>
            <w:tcW w:w="7654" w:type="dxa"/>
            <w:gridSpan w:val="2"/>
          </w:tcPr>
          <w:p w:rsidR="00997775" w:rsidRDefault="00997775" w14:paraId="3A60AFED" w14:textId="77777777">
            <w:r>
              <w:t>gehoord de beraadslaging,</w:t>
            </w:r>
          </w:p>
        </w:tc>
      </w:tr>
      <w:tr w:rsidR="00997775" w:rsidTr="000A6C68" w14:paraId="1AD63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AA447F" w14:textId="77777777"/>
        </w:tc>
        <w:tc>
          <w:tcPr>
            <w:tcW w:w="7654" w:type="dxa"/>
            <w:gridSpan w:val="2"/>
          </w:tcPr>
          <w:p w:rsidR="00997775" w:rsidRDefault="00997775" w14:paraId="4F12AF27" w14:textId="77777777"/>
        </w:tc>
      </w:tr>
      <w:tr w:rsidR="00997775" w:rsidTr="000A6C68" w14:paraId="0B7F51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19BB4C" w14:textId="77777777"/>
        </w:tc>
        <w:tc>
          <w:tcPr>
            <w:tcW w:w="7654" w:type="dxa"/>
            <w:gridSpan w:val="2"/>
          </w:tcPr>
          <w:p w:rsidRPr="000A6C68" w:rsidR="000A6C68" w:rsidP="000A6C68" w:rsidRDefault="000A6C68" w14:paraId="6FC6FF20" w14:textId="77777777">
            <w:r w:rsidRPr="000A6C68">
              <w:t>constaterende dat er op dit moment geen concrete plannen zijn en geen budget is om de Grafelijke Zalen, waaronder de Ridderzaal, te renoveren;</w:t>
            </w:r>
          </w:p>
          <w:p w:rsidR="000A6C68" w:rsidP="000A6C68" w:rsidRDefault="000A6C68" w14:paraId="1E89A554" w14:textId="77777777"/>
          <w:p w:rsidRPr="000A6C68" w:rsidR="000A6C68" w:rsidP="000A6C68" w:rsidRDefault="000A6C68" w14:paraId="403660BE" w14:textId="1ABB4D1A">
            <w:r w:rsidRPr="000A6C68">
              <w:t>overwegende dat er wel werkzaamheden noodzakelijk zijn, zodat het huidige gebruik van de zalen voortgezet kan worden en herstel en onderhoud aan monumentale delen uitgevoerd kan worden, op een sobere en doelmatige manier;</w:t>
            </w:r>
          </w:p>
          <w:p w:rsidR="000A6C68" w:rsidP="000A6C68" w:rsidRDefault="000A6C68" w14:paraId="6CE47CDA" w14:textId="77777777"/>
          <w:p w:rsidRPr="000A6C68" w:rsidR="000A6C68" w:rsidP="000A6C68" w:rsidRDefault="000A6C68" w14:paraId="012A2514" w14:textId="21985AEA">
            <w:r w:rsidRPr="000A6C68">
              <w:t>overwegende dat deze werkzaamheden impact kunnen hebben op de planning en er een startbudget nodig is om de precieze kosten in kaart te brengen;</w:t>
            </w:r>
          </w:p>
          <w:p w:rsidR="000A6C68" w:rsidP="000A6C68" w:rsidRDefault="000A6C68" w14:paraId="70944903" w14:textId="77777777"/>
          <w:p w:rsidRPr="000A6C68" w:rsidR="000A6C68" w:rsidP="000A6C68" w:rsidRDefault="000A6C68" w14:paraId="48DD31C1" w14:textId="149699BB">
            <w:r w:rsidRPr="000A6C68">
              <w:t>verzoekt de regering:</w:t>
            </w:r>
          </w:p>
          <w:p w:rsidRPr="000A6C68" w:rsidR="000A6C68" w:rsidP="000A6C68" w:rsidRDefault="000A6C68" w14:paraId="68CA8983" w14:textId="77777777">
            <w:pPr>
              <w:numPr>
                <w:ilvl w:val="0"/>
                <w:numId w:val="1"/>
              </w:numPr>
            </w:pPr>
            <w:r w:rsidRPr="000A6C68">
              <w:t>te onderzoeken hoe de kosten, inclusief de startkosten voor de werkzaamheden, gedekt kunnen worden;</w:t>
            </w:r>
          </w:p>
          <w:p w:rsidRPr="000A6C68" w:rsidR="000A6C68" w:rsidP="000A6C68" w:rsidRDefault="000A6C68" w14:paraId="3D0A4812" w14:textId="77777777">
            <w:pPr>
              <w:numPr>
                <w:ilvl w:val="0"/>
                <w:numId w:val="1"/>
              </w:numPr>
            </w:pPr>
            <w:r w:rsidRPr="000A6C68">
              <w:t>dekking te zoeken voor alle genoemde werkzaamheden, en de Kamer zo spoedig mogelijk te informeren over deze dekkingsvoorstellen en de ontwerpplannen, en de uitvoering van de werkzaamheden aan de Grafelijke Zalen te integreren in de geactualiseerde planning,</w:t>
            </w:r>
          </w:p>
          <w:p w:rsidRPr="000A6C68" w:rsidR="000A6C68" w:rsidP="000A6C68" w:rsidRDefault="000A6C68" w14:paraId="4E7BC071" w14:textId="77777777">
            <w:r w:rsidRPr="000A6C68">
              <w:t xml:space="preserve"> </w:t>
            </w:r>
          </w:p>
          <w:p w:rsidRPr="000A6C68" w:rsidR="000A6C68" w:rsidP="000A6C68" w:rsidRDefault="000A6C68" w14:paraId="7C928A16" w14:textId="77777777">
            <w:r w:rsidRPr="000A6C68">
              <w:t>en gaat over tot de orde van de dag.</w:t>
            </w:r>
          </w:p>
          <w:p w:rsidR="000A6C68" w:rsidP="000A6C68" w:rsidRDefault="000A6C68" w14:paraId="2333AA04" w14:textId="77777777"/>
          <w:p w:rsidR="00997775" w:rsidP="000A6C68" w:rsidRDefault="000A6C68" w14:paraId="7E332780" w14:textId="0AC09FB3">
            <w:proofErr w:type="spellStart"/>
            <w:r w:rsidRPr="000A6C68">
              <w:t>Flach</w:t>
            </w:r>
            <w:proofErr w:type="spellEnd"/>
          </w:p>
        </w:tc>
      </w:tr>
    </w:tbl>
    <w:p w:rsidR="00997775" w:rsidRDefault="00997775" w14:paraId="2E790D6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D24C" w14:textId="77777777" w:rsidR="000A6C68" w:rsidRDefault="000A6C68">
      <w:pPr>
        <w:spacing w:line="20" w:lineRule="exact"/>
      </w:pPr>
    </w:p>
  </w:endnote>
  <w:endnote w:type="continuationSeparator" w:id="0">
    <w:p w14:paraId="7942FF81" w14:textId="77777777" w:rsidR="000A6C68" w:rsidRDefault="000A6C68">
      <w:pPr>
        <w:pStyle w:val="Amendement"/>
      </w:pPr>
      <w:r>
        <w:rPr>
          <w:b w:val="0"/>
        </w:rPr>
        <w:t xml:space="preserve"> </w:t>
      </w:r>
    </w:p>
  </w:endnote>
  <w:endnote w:type="continuationNotice" w:id="1">
    <w:p w14:paraId="2C021BB0" w14:textId="77777777" w:rsidR="000A6C68" w:rsidRDefault="000A6C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573C" w14:textId="77777777" w:rsidR="000A6C68" w:rsidRDefault="000A6C68">
      <w:pPr>
        <w:pStyle w:val="Amendement"/>
      </w:pPr>
      <w:r>
        <w:rPr>
          <w:b w:val="0"/>
        </w:rPr>
        <w:separator/>
      </w:r>
    </w:p>
  </w:footnote>
  <w:footnote w:type="continuationSeparator" w:id="0">
    <w:p w14:paraId="13582528" w14:textId="77777777" w:rsidR="000A6C68" w:rsidRDefault="000A6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572A622C"/>
    <w:lvl w:ilvl="0" w:tplc="D160EF76">
      <w:start w:val="1"/>
      <w:numFmt w:val="bullet"/>
      <w:lvlText w:val="·"/>
      <w:lvlJc w:val="left"/>
      <w:pPr>
        <w:tabs>
          <w:tab w:val="num" w:pos="720"/>
        </w:tabs>
        <w:ind w:left="720" w:hanging="360"/>
      </w:pPr>
      <w:rPr>
        <w:rFonts w:ascii="Symbol" w:hAnsi="Symbol" w:hint="default"/>
      </w:rPr>
    </w:lvl>
    <w:lvl w:ilvl="1" w:tplc="3E4C4C00">
      <w:start w:val="1"/>
      <w:numFmt w:val="bullet"/>
      <w:lvlText w:val="·"/>
      <w:lvlJc w:val="left"/>
      <w:pPr>
        <w:tabs>
          <w:tab w:val="num" w:pos="1440"/>
        </w:tabs>
        <w:ind w:left="1440" w:hanging="360"/>
      </w:pPr>
      <w:rPr>
        <w:rFonts w:ascii="Symbol" w:hAnsi="Symbol" w:hint="default"/>
      </w:rPr>
    </w:lvl>
    <w:lvl w:ilvl="2" w:tplc="ED348074">
      <w:start w:val="1"/>
      <w:numFmt w:val="bullet"/>
      <w:lvlText w:val="·"/>
      <w:lvlJc w:val="left"/>
      <w:pPr>
        <w:tabs>
          <w:tab w:val="num" w:pos="2160"/>
        </w:tabs>
        <w:ind w:left="2160" w:hanging="360"/>
      </w:pPr>
      <w:rPr>
        <w:rFonts w:ascii="Symbol" w:hAnsi="Symbol" w:hint="default"/>
      </w:rPr>
    </w:lvl>
    <w:lvl w:ilvl="3" w:tplc="87DEF2F2">
      <w:start w:val="1"/>
      <w:numFmt w:val="bullet"/>
      <w:lvlText w:val="·"/>
      <w:lvlJc w:val="left"/>
      <w:pPr>
        <w:tabs>
          <w:tab w:val="num" w:pos="2880"/>
        </w:tabs>
        <w:ind w:left="2880" w:hanging="360"/>
      </w:pPr>
      <w:rPr>
        <w:rFonts w:ascii="Symbol" w:hAnsi="Symbol" w:hint="default"/>
      </w:rPr>
    </w:lvl>
    <w:lvl w:ilvl="4" w:tplc="CE4A6502">
      <w:start w:val="1"/>
      <w:numFmt w:val="bullet"/>
      <w:lvlText w:val="·"/>
      <w:lvlJc w:val="left"/>
      <w:pPr>
        <w:tabs>
          <w:tab w:val="num" w:pos="3600"/>
        </w:tabs>
        <w:ind w:left="3600" w:hanging="360"/>
      </w:pPr>
      <w:rPr>
        <w:rFonts w:ascii="Symbol" w:hAnsi="Symbol" w:hint="default"/>
      </w:rPr>
    </w:lvl>
    <w:lvl w:ilvl="5" w:tplc="538EF25E">
      <w:start w:val="1"/>
      <w:numFmt w:val="bullet"/>
      <w:lvlText w:val="·"/>
      <w:lvlJc w:val="left"/>
      <w:pPr>
        <w:tabs>
          <w:tab w:val="num" w:pos="4320"/>
        </w:tabs>
        <w:ind w:left="4320" w:hanging="360"/>
      </w:pPr>
      <w:rPr>
        <w:rFonts w:ascii="Symbol" w:hAnsi="Symbol" w:hint="default"/>
      </w:rPr>
    </w:lvl>
    <w:lvl w:ilvl="6" w:tplc="BA748F4E">
      <w:start w:val="1"/>
      <w:numFmt w:val="bullet"/>
      <w:lvlText w:val="·"/>
      <w:lvlJc w:val="left"/>
      <w:pPr>
        <w:tabs>
          <w:tab w:val="num" w:pos="5040"/>
        </w:tabs>
        <w:ind w:left="5040" w:hanging="360"/>
      </w:pPr>
      <w:rPr>
        <w:rFonts w:ascii="Symbol" w:hAnsi="Symbol" w:hint="default"/>
      </w:rPr>
    </w:lvl>
    <w:lvl w:ilvl="7" w:tplc="20246522">
      <w:start w:val="1"/>
      <w:numFmt w:val="bullet"/>
      <w:lvlText w:val="·"/>
      <w:lvlJc w:val="left"/>
      <w:pPr>
        <w:tabs>
          <w:tab w:val="num" w:pos="5760"/>
        </w:tabs>
        <w:ind w:left="5760" w:hanging="360"/>
      </w:pPr>
      <w:rPr>
        <w:rFonts w:ascii="Symbol" w:hAnsi="Symbol" w:hint="default"/>
      </w:rPr>
    </w:lvl>
    <w:lvl w:ilvl="8" w:tplc="4EF6B49A">
      <w:start w:val="1"/>
      <w:numFmt w:val="bullet"/>
      <w:lvlText w:val="·"/>
      <w:lvlJc w:val="left"/>
      <w:pPr>
        <w:tabs>
          <w:tab w:val="num" w:pos="6480"/>
        </w:tabs>
        <w:ind w:left="6480" w:hanging="360"/>
      </w:pPr>
      <w:rPr>
        <w:rFonts w:ascii="Symbol" w:hAnsi="Symbol" w:hint="default"/>
      </w:rPr>
    </w:lvl>
  </w:abstractNum>
  <w:num w:numId="1" w16cid:durableId="57135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68"/>
    <w:rsid w:val="000A6C6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89F6F"/>
  <w15:docId w15:val="{6248F82C-73D0-4103-B3E1-5D393426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2025-03-27T11:22:00.0000000Z</dcterms:created>
  <dcterms:modified xsi:type="dcterms:W3CDTF">2025-03-27T11:27:00.0000000Z</dcterms:modified>
  <dc:description>------------------------</dc:description>
  <dc:subject/>
  <keywords/>
  <version/>
  <category/>
</coreProperties>
</file>