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2025Z05640</w:t>
        <w:br/>
      </w:r>
      <w:proofErr w:type="spellEnd"/>
    </w:p>
    <w:p>
      <w:pPr>
        <w:pStyle w:val="Normal"/>
        <w:rPr>
          <w:b w:val="1"/>
          <w:bCs w:val="1"/>
        </w:rPr>
      </w:pPr>
      <w:r w:rsidR="250AE766">
        <w:rPr>
          <w:b w:val="0"/>
          <w:bCs w:val="0"/>
        </w:rPr>
        <w:t>(ingezonden 26 maart 2025)</w:t>
        <w:br/>
      </w:r>
    </w:p>
    <w:p>
      <w:r>
        <w:t xml:space="preserve">Vragen van het lid Inge van Dijk (CDA) aan de minister van Financiën over het bericht: ‘Fiserv neemt CCV over’ van 19 maart.</w:t>
      </w:r>
      <w:r>
        <w:br/>
      </w:r>
    </w:p>
    <w:p>
      <w:r>
        <w:t xml:space="preserve"> </w:t>
      </w:r>
      <w:r>
        <w:br/>
      </w:r>
    </w:p>
    <w:p>
      <w:pPr>
        <w:pStyle w:val="ListParagraph"/>
        <w:numPr>
          <w:ilvl w:val="0"/>
          <w:numId w:val="100473240"/>
        </w:numPr>
        <w:ind w:left="360"/>
      </w:pPr>
      <w:r>
        <w:t>Heeft u kennisgenomen van de aangekondigde overname van CCV, aanbieder van betaaloplossingen aan zo’n 600.000 bedrijven in Nederland, België en Duitsland, door Fiserv, Inc., een Amerikaanse aanbieder van technologie voor betalingen en financiële dienstverlening? [1]</w:t>
      </w:r>
      <w:r>
        <w:br/>
      </w:r>
    </w:p>
    <w:p>
      <w:pPr>
        <w:pStyle w:val="ListParagraph"/>
        <w:numPr>
          <w:ilvl w:val="0"/>
          <w:numId w:val="100473240"/>
        </w:numPr>
        <w:ind w:left="360"/>
      </w:pPr>
      <w:r>
        <w:t>Klopt het dat bijna elke retailbetaling in Nederland via CCV loopt? </w:t>
      </w:r>
      <w:r>
        <w:br/>
      </w:r>
    </w:p>
    <w:p>
      <w:pPr>
        <w:pStyle w:val="ListParagraph"/>
        <w:numPr>
          <w:ilvl w:val="0"/>
          <w:numId w:val="100473240"/>
        </w:numPr>
        <w:ind w:left="360"/>
      </w:pPr>
      <w:r>
        <w:t>Bent u van mening dat CCV tot de kritieke betalingsinfrastructuur van Nederland behoort? </w:t>
      </w:r>
      <w:r>
        <w:br/>
      </w:r>
    </w:p>
    <w:p>
      <w:pPr>
        <w:pStyle w:val="ListParagraph"/>
        <w:numPr>
          <w:ilvl w:val="0"/>
          <w:numId w:val="100473240"/>
        </w:numPr>
        <w:ind w:left="360"/>
      </w:pPr>
      <w:r>
        <w:t>Klopt het dat bedrijven in de VS onder de ‘Cloud Act’ gedwongen kunnen worden om data over betalingen af te staan, wat beïnvloeding van de dienstverlening mogelijk maakt? </w:t>
      </w:r>
      <w:r>
        <w:br/>
      </w:r>
    </w:p>
    <w:p>
      <w:pPr>
        <w:pStyle w:val="ListParagraph"/>
        <w:numPr>
          <w:ilvl w:val="0"/>
          <w:numId w:val="100473240"/>
        </w:numPr>
        <w:ind w:left="360"/>
      </w:pPr>
      <w:r>
        <w:t>Zou het na de overname kunnen voorkomen dat onder de Cloud Act ook het afstaan van data van betalingen via CCV, dus van onder andere de Nederlandse markt, kan worden afgedwongen? </w:t>
      </w:r>
      <w:r>
        <w:br/>
      </w:r>
    </w:p>
    <w:p>
      <w:pPr>
        <w:pStyle w:val="ListParagraph"/>
        <w:numPr>
          <w:ilvl w:val="0"/>
          <w:numId w:val="100473240"/>
        </w:numPr>
        <w:ind w:left="360"/>
      </w:pPr>
      <w:r>
        <w:t>Zo ja, kunt u inzichtelijk maken wat hiervan de mogelijke gevolgen zijn en of dit wenselijk is? </w:t>
      </w:r>
      <w:r>
        <w:br/>
      </w:r>
    </w:p>
    <w:p>
      <w:pPr>
        <w:pStyle w:val="ListParagraph"/>
        <w:numPr>
          <w:ilvl w:val="0"/>
          <w:numId w:val="100473240"/>
        </w:numPr>
        <w:ind w:left="360"/>
      </w:pPr>
      <w:r>
        <w:t>Is er Nederlandse of Europese (privacy-)regelgeving die deze data beschermt?</w:t>
      </w:r>
      <w:r>
        <w:br/>
      </w:r>
    </w:p>
    <w:p>
      <w:r>
        <w:t xml:space="preserve"> </w:t>
      </w:r>
      <w:r>
        <w:br/>
      </w:r>
    </w:p>
    <w:p>
      <w:r>
        <w:t xml:space="preserve">[1] https://www.ccv.eu/nl/over-ccv/nieuws/pers-en-media/fiserv-neemt-ccv-over?srsltid=AfmBOoowcLx1AcaDNqHpmm0lCbyjqlnrQU8A_9-vFq-LKSdq1UKdPzM3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2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200">
    <w:abstractNumId w:val="1004732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