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37C2" w:rsidRDefault="00001A94" w14:paraId="10E3F066" w14:textId="77777777">
      <w:pPr>
        <w:pStyle w:val="StandaardAanhef"/>
      </w:pPr>
      <w:r>
        <w:t>Geachte voorzitter,</w:t>
      </w:r>
    </w:p>
    <w:p w:rsidR="007E17AC" w:rsidRDefault="007849B4" w14:paraId="138A21E5" w14:textId="77777777">
      <w:r>
        <w:t>Op 26 maart jl. ontving ik het verzoek van het lid Van Eijk om te reageren op het artikel in de Telegraaf van 26 maart over de Stichting (Gelijk)waardig Herstel (SGH).</w:t>
      </w:r>
      <w:r w:rsidR="007574EE">
        <w:t xml:space="preserve"> </w:t>
      </w:r>
    </w:p>
    <w:p w:rsidR="007E17AC" w:rsidRDefault="007E17AC" w14:paraId="35430171" w14:textId="77777777"/>
    <w:p w:rsidR="007E17AC" w:rsidRDefault="00D9182C" w14:paraId="669B2F2E" w14:textId="77777777">
      <w:r>
        <w:t xml:space="preserve">Het is belangrijk te benadrukken dat het gezamenlijke doel van het ministerie en SGH is </w:t>
      </w:r>
      <w:r w:rsidRPr="00D9182C">
        <w:t>om mensen die zijn getroffen door de toeslagenaffaire te faciliteren bij hun herstel</w:t>
      </w:r>
      <w:r>
        <w:t>.</w:t>
      </w:r>
      <w:r w:rsidR="00866779">
        <w:t xml:space="preserve"> Emoties hebben in de samenwerking en afstemming in het verleden onmiskenbaar een rol gespeeld. Het </w:t>
      </w:r>
      <w:r w:rsidR="00B416CD">
        <w:t xml:space="preserve">geschetste </w:t>
      </w:r>
      <w:r w:rsidR="00866779">
        <w:t xml:space="preserve">beeld </w:t>
      </w:r>
      <w:r w:rsidR="00B416CD">
        <w:t>in</w:t>
      </w:r>
      <w:r w:rsidR="00654253">
        <w:t xml:space="preserve"> </w:t>
      </w:r>
      <w:r w:rsidR="00866779">
        <w:t>de Telegraaf herken ik echter niet.</w:t>
      </w:r>
      <w:r w:rsidRPr="00866779" w:rsidR="00866779">
        <w:t xml:space="preserve"> In alles wat medewerkers van het ministerie samen met personen van andere organisaties doen</w:t>
      </w:r>
      <w:r w:rsidR="00866779">
        <w:t>,</w:t>
      </w:r>
      <w:r w:rsidRPr="00866779" w:rsidR="00866779">
        <w:t xml:space="preserve"> mag de uitkomst nooit zijn dat iemand zich onveilig voelt.</w:t>
      </w:r>
      <w:r w:rsidR="00866779">
        <w:t xml:space="preserve"> Vanzelfsprekend steek</w:t>
      </w:r>
      <w:r w:rsidR="00786FBF">
        <w:t>t</w:t>
      </w:r>
      <w:r w:rsidR="00866779">
        <w:t xml:space="preserve"> het ministerie</w:t>
      </w:r>
      <w:r w:rsidR="00320110">
        <w:t xml:space="preserve"> daarom</w:t>
      </w:r>
      <w:r w:rsidR="00866779">
        <w:t xml:space="preserve"> de hand uit </w:t>
      </w:r>
      <w:r w:rsidR="008B0468">
        <w:t>naar</w:t>
      </w:r>
      <w:r w:rsidR="00866779">
        <w:t xml:space="preserve"> </w:t>
      </w:r>
      <w:r w:rsidR="00320110">
        <w:t>eenieder die het gesprek aan wil gaan over de samenwerking</w:t>
      </w:r>
      <w:r w:rsidR="00786FBF">
        <w:t xml:space="preserve"> en dat geldt ook</w:t>
      </w:r>
      <w:r w:rsidR="00E264A3">
        <w:t xml:space="preserve"> </w:t>
      </w:r>
      <w:r w:rsidR="00786FBF">
        <w:t>voor mijzelf</w:t>
      </w:r>
      <w:r w:rsidR="00320110">
        <w:t>. De media en het open debat in de Kamer zijn daarvoor echter niet de aangewezen plek.</w:t>
      </w:r>
    </w:p>
    <w:p w:rsidR="007E17AC" w:rsidRDefault="007E17AC" w14:paraId="6A6DDD76" w14:textId="77777777"/>
    <w:p w:rsidR="007849B4" w:rsidRDefault="008B0468" w14:paraId="13D5EB56" w14:textId="77777777">
      <w:r>
        <w:t>H</w:t>
      </w:r>
      <w:r w:rsidR="007574EE">
        <w:t xml:space="preserve">et lid Van Eijk </w:t>
      </w:r>
      <w:r>
        <w:t xml:space="preserve">heeft verzocht </w:t>
      </w:r>
      <w:r w:rsidR="007574EE">
        <w:t xml:space="preserve">om uw Kamer de in het artikel beschreven stukken van advocatenkantoor NautaDutilh te doen toekomen, net als </w:t>
      </w:r>
      <w:r w:rsidRPr="007574EE" w:rsidR="007574EE">
        <w:t>brieven en memo's tussen SGH en het ministerie over de governance van de SGH</w:t>
      </w:r>
      <w:r w:rsidR="007574EE">
        <w:t>-</w:t>
      </w:r>
      <w:r w:rsidRPr="007574EE" w:rsidR="007574EE">
        <w:t>organisati</w:t>
      </w:r>
      <w:r w:rsidR="007574EE">
        <w:t>e en een tijdlijn hoe er over dit onderwerp gesproken is.</w:t>
      </w:r>
      <w:r w:rsidR="007849B4">
        <w:t xml:space="preserve"> </w:t>
      </w:r>
      <w:r w:rsidR="000856E5">
        <w:t>Gezien</w:t>
      </w:r>
      <w:r w:rsidR="007574EE">
        <w:t xml:space="preserve"> de korte tijd tussen uw verzoek en </w:t>
      </w:r>
      <w:r>
        <w:t xml:space="preserve">de </w:t>
      </w:r>
      <w:r w:rsidR="007574EE">
        <w:t>aanvang van het debat zet ik de tijdlijn van contactmomenten tussen het ministerie en SGH over de governance van SGH op hoofdlijnen uiteen.</w:t>
      </w:r>
    </w:p>
    <w:p w:rsidR="007574EE" w:rsidRDefault="007574EE" w14:paraId="10B1F233" w14:textId="77777777"/>
    <w:p w:rsidRPr="004C5275" w:rsidR="000A727C" w:rsidP="000A727C" w:rsidRDefault="008B0468" w14:paraId="15A54B99" w14:textId="77777777">
      <w:pPr>
        <w:autoSpaceDN/>
        <w:spacing w:after="160" w:line="259" w:lineRule="auto"/>
        <w:textAlignment w:val="auto"/>
      </w:pPr>
      <w:r>
        <w:t>Met ondertekening van de dienstverleningsovereenkomst heeft SGH</w:t>
      </w:r>
      <w:r w:rsidRPr="008B0468">
        <w:t xml:space="preserve"> een omvangrijke opdracht van de Staat aanvaard met grote financiële, politieke en maatschappelijke impact. </w:t>
      </w:r>
      <w:r>
        <w:t xml:space="preserve">Om deze opdracht goed te kunnen uitvoeren is een sterke governance en bedrijfsvoering vereist. </w:t>
      </w:r>
      <w:r w:rsidR="00815B88">
        <w:t>Op basis van</w:t>
      </w:r>
      <w:r w:rsidR="000A727C">
        <w:t xml:space="preserve"> de</w:t>
      </w:r>
      <w:r w:rsidR="00815B88">
        <w:t xml:space="preserve"> bevindingen van de</w:t>
      </w:r>
      <w:r w:rsidR="000A727C">
        <w:t xml:space="preserve"> evaluatie van de SGH-pilot in mei 2024 en de </w:t>
      </w:r>
      <w:r w:rsidR="00815B88">
        <w:t xml:space="preserve">uitgangspunten in de </w:t>
      </w:r>
      <w:r w:rsidR="000A727C">
        <w:t xml:space="preserve">daaropvolgende kabinetsreactie is in de </w:t>
      </w:r>
      <w:r w:rsidR="00C46ED7">
        <w:t>dienstverleningsovereenkomst tussen de Staat en SGH</w:t>
      </w:r>
      <w:r w:rsidR="000A727C">
        <w:t xml:space="preserve"> </w:t>
      </w:r>
      <w:r>
        <w:t xml:space="preserve">om die reden </w:t>
      </w:r>
      <w:r w:rsidR="000A727C">
        <w:t xml:space="preserve">afgesproken dat </w:t>
      </w:r>
      <w:r w:rsidR="00292DA5">
        <w:t xml:space="preserve">de governance van </w:t>
      </w:r>
      <w:r w:rsidRPr="004C5275" w:rsidR="000A727C">
        <w:t xml:space="preserve">SGH moet voldoen aan de Claimcode 2019. Tussen oktober </w:t>
      </w:r>
      <w:r w:rsidR="000A727C">
        <w:t>20</w:t>
      </w:r>
      <w:r w:rsidRPr="004C5275" w:rsidR="000A727C">
        <w:t>24 en het verschijnen van het adviesrapport van Van Dam is</w:t>
      </w:r>
      <w:r w:rsidR="00232812">
        <w:t xml:space="preserve"> de governance</w:t>
      </w:r>
      <w:r w:rsidRPr="004C5275" w:rsidR="000A727C">
        <w:t xml:space="preserve"> in</w:t>
      </w:r>
      <w:r w:rsidR="000A727C">
        <w:t xml:space="preserve"> de wekelijkse</w:t>
      </w:r>
      <w:r w:rsidRPr="004C5275" w:rsidR="000A727C">
        <w:t xml:space="preserve"> bestuurlijke overleggen</w:t>
      </w:r>
      <w:r w:rsidR="00232812">
        <w:t xml:space="preserve"> meermaals</w:t>
      </w:r>
      <w:r w:rsidRPr="004C5275" w:rsidR="000A727C">
        <w:t xml:space="preserve"> </w:t>
      </w:r>
      <w:r w:rsidR="00232812">
        <w:t>aan de orde geweest</w:t>
      </w:r>
      <w:r w:rsidR="00F56DFA">
        <w:t xml:space="preserve">, waarbij het ministerie SGH heeft gevraagd </w:t>
      </w:r>
      <w:r w:rsidR="008A0102">
        <w:t xml:space="preserve">de governance </w:t>
      </w:r>
      <w:r w:rsidR="00DC50A5">
        <w:t xml:space="preserve">van de stichting </w:t>
      </w:r>
      <w:r w:rsidR="008A0102">
        <w:t>toe te lichten</w:t>
      </w:r>
      <w:r w:rsidR="00B22194">
        <w:t xml:space="preserve">. Dit was enerzijds een </w:t>
      </w:r>
      <w:r w:rsidR="00B22194">
        <w:lastRenderedPageBreak/>
        <w:t xml:space="preserve">vervolg op de gesprekken in de zomer en hing anderzijds samen met de recente statutenwijziging van SGH. </w:t>
      </w:r>
    </w:p>
    <w:p w:rsidR="000D2E2A" w:rsidP="000A727C" w:rsidRDefault="00786FBF" w14:paraId="0151E17C" w14:textId="77777777">
      <w:pPr>
        <w:autoSpaceDN/>
        <w:spacing w:after="160" w:line="259" w:lineRule="auto"/>
        <w:textAlignment w:val="auto"/>
      </w:pPr>
      <w:r>
        <w:t xml:space="preserve">Omdat </w:t>
      </w:r>
      <w:r w:rsidR="008B0468">
        <w:t xml:space="preserve">een inhoudelijke reactie op de verzoeken van het ministerie uitbleef, heeft NautaDutilh </w:t>
      </w:r>
      <w:r>
        <w:t>o</w:t>
      </w:r>
      <w:r w:rsidR="000A727C">
        <w:t>p</w:t>
      </w:r>
      <w:r w:rsidRPr="004C5275" w:rsidR="000A727C">
        <w:t xml:space="preserve"> 14 februari</w:t>
      </w:r>
      <w:r w:rsidR="005552AB">
        <w:t xml:space="preserve"> jl.</w:t>
      </w:r>
      <w:r w:rsidR="000A727C">
        <w:t xml:space="preserve"> in opdracht van het ministerie</w:t>
      </w:r>
      <w:r w:rsidRPr="004C5275" w:rsidR="000A727C">
        <w:t xml:space="preserve"> een brief </w:t>
      </w:r>
      <w:r w:rsidR="00815B88">
        <w:t>verstuurd</w:t>
      </w:r>
      <w:r w:rsidRPr="004C5275" w:rsidR="000A727C">
        <w:t xml:space="preserve"> met een concept memo als bijlage waarin het kantoor zijn bevindingen </w:t>
      </w:r>
      <w:r w:rsidR="000856E5">
        <w:t xml:space="preserve">over de governance van SGH </w:t>
      </w:r>
      <w:r w:rsidR="008B0468">
        <w:t>voor inhoudelijk overleg</w:t>
      </w:r>
      <w:r w:rsidRPr="004C5275" w:rsidR="008B0468">
        <w:t xml:space="preserve"> </w:t>
      </w:r>
      <w:r w:rsidRPr="004C5275" w:rsidR="000A727C">
        <w:t>deelde met</w:t>
      </w:r>
      <w:r w:rsidR="001E4D2C">
        <w:t xml:space="preserve"> de advocaat van</w:t>
      </w:r>
      <w:r w:rsidRPr="004C5275" w:rsidR="000A727C">
        <w:t xml:space="preserve"> SGH.</w:t>
      </w:r>
      <w:r w:rsidR="000A727C">
        <w:t xml:space="preserve"> SGH heeft via </w:t>
      </w:r>
      <w:r w:rsidR="00B416CD">
        <w:t>de</w:t>
      </w:r>
      <w:r w:rsidR="000A727C">
        <w:t xml:space="preserve"> eigen advocat</w:t>
      </w:r>
      <w:r w:rsidR="005552AB">
        <w:t>en separaat</w:t>
      </w:r>
      <w:r w:rsidR="000A727C">
        <w:t xml:space="preserve"> gereageerd op 28 februari</w:t>
      </w:r>
      <w:r w:rsidR="005552AB">
        <w:t xml:space="preserve">. </w:t>
      </w:r>
      <w:r w:rsidR="000856E5">
        <w:t xml:space="preserve">Alle </w:t>
      </w:r>
      <w:r w:rsidR="005552AB">
        <w:t>drie</w:t>
      </w:r>
      <w:r w:rsidR="000856E5">
        <w:t xml:space="preserve"> de genoemde stukken zijn bijgevoegd bij deze brief.</w:t>
      </w:r>
    </w:p>
    <w:p w:rsidR="00F56DFA" w:rsidP="000A727C" w:rsidRDefault="00B22194" w14:paraId="3D440EAA" w14:textId="77777777">
      <w:pPr>
        <w:autoSpaceDN/>
        <w:spacing w:after="160" w:line="259" w:lineRule="auto"/>
        <w:textAlignment w:val="auto"/>
      </w:pPr>
      <w:r>
        <w:t>Aan</w:t>
      </w:r>
      <w:r w:rsidR="00F669D8">
        <w:t xml:space="preserve"> </w:t>
      </w:r>
      <w:r w:rsidRPr="004C5275" w:rsidR="000A727C">
        <w:t xml:space="preserve">de </w:t>
      </w:r>
      <w:r w:rsidR="000A727C">
        <w:t xml:space="preserve">wekelijkse </w:t>
      </w:r>
      <w:r w:rsidRPr="004C5275" w:rsidR="000A727C">
        <w:t>overlegtafel</w:t>
      </w:r>
      <w:r w:rsidR="00F669D8">
        <w:t xml:space="preserve"> is daarna</w:t>
      </w:r>
      <w:r w:rsidRPr="004C5275" w:rsidR="000A727C">
        <w:t xml:space="preserve"> besloten het gesprek niet verder via advocaten te voeren.</w:t>
      </w:r>
      <w:r w:rsidR="000A727C">
        <w:t xml:space="preserve"> </w:t>
      </w:r>
      <w:r w:rsidRPr="00B22194">
        <w:t xml:space="preserve">Omwille van die gesprekken </w:t>
      </w:r>
      <w:r>
        <w:t xml:space="preserve">heeft NautaDutilh de advocaten van SGH laten weten </w:t>
      </w:r>
      <w:r w:rsidRPr="00B22194">
        <w:t xml:space="preserve">niet </w:t>
      </w:r>
      <w:r>
        <w:t xml:space="preserve">te zullen </w:t>
      </w:r>
      <w:r w:rsidRPr="00B22194">
        <w:t xml:space="preserve">reageren op </w:t>
      </w:r>
      <w:r>
        <w:t xml:space="preserve">hun analyse hoewel zij die inhoudelijk en feitelijk niet konden volgen. </w:t>
      </w:r>
      <w:r w:rsidRPr="004C5275" w:rsidR="000A727C">
        <w:t xml:space="preserve">Sinds medio maart zijn </w:t>
      </w:r>
      <w:r w:rsidR="00507D46">
        <w:t xml:space="preserve">de gesprekken </w:t>
      </w:r>
      <w:r w:rsidR="009755D1">
        <w:t xml:space="preserve">tussen het ministerie en SGH </w:t>
      </w:r>
      <w:r w:rsidRPr="004C5275" w:rsidR="000A727C">
        <w:t>in</w:t>
      </w:r>
      <w:r w:rsidR="000A727C">
        <w:t xml:space="preserve"> frequentie toegenomen</w:t>
      </w:r>
      <w:r w:rsidRPr="004C5275" w:rsidR="000A727C">
        <w:t xml:space="preserve">, ook over </w:t>
      </w:r>
      <w:r w:rsidR="00BE064C">
        <w:t xml:space="preserve">het in lijn brengen van de </w:t>
      </w:r>
      <w:r w:rsidRPr="004C5275" w:rsidR="000A727C">
        <w:t>governance</w:t>
      </w:r>
      <w:r w:rsidR="00BE064C">
        <w:t xml:space="preserve"> met de Claimcode</w:t>
      </w:r>
      <w:r w:rsidRPr="004C5275" w:rsidR="000A727C">
        <w:t>. Op 18 maart heeft het ministerie een voorbereidende gespreksnotitie over governance gestuurd aan SG</w:t>
      </w:r>
      <w:r w:rsidR="000A727C">
        <w:t>H</w:t>
      </w:r>
      <w:r w:rsidR="000856E5">
        <w:t>, SGH heeft op diezelfde dag een voorbereidende notitie gestuurd dat</w:t>
      </w:r>
      <w:r w:rsidR="00815B88">
        <w:t xml:space="preserve"> ook</w:t>
      </w:r>
      <w:r w:rsidR="000856E5">
        <w:t xml:space="preserve"> ingaat op de governance</w:t>
      </w:r>
      <w:r w:rsidR="000A727C">
        <w:t>.</w:t>
      </w:r>
      <w:r w:rsidR="000856E5">
        <w:t xml:space="preserve"> Beide stukken zijn bijgevoegd bij deze brief.</w:t>
      </w:r>
      <w:r w:rsidR="000A727C">
        <w:t xml:space="preserve"> </w:t>
      </w:r>
    </w:p>
    <w:p w:rsidR="007849B4" w:rsidP="000A727C" w:rsidRDefault="000A727C" w14:paraId="76F36792" w14:textId="77777777">
      <w:pPr>
        <w:autoSpaceDN/>
        <w:spacing w:after="160" w:line="259" w:lineRule="auto"/>
        <w:textAlignment w:val="auto"/>
      </w:pPr>
      <w:r>
        <w:t xml:space="preserve">Het onderwerp is sindsdien vrijwel dagelijks besproken tussen SGH en het ministerie, meest recent op 24 maart </w:t>
      </w:r>
      <w:r w:rsidR="00786FBF">
        <w:t xml:space="preserve">via een gesprek tussen de </w:t>
      </w:r>
      <w:r w:rsidR="005552AB">
        <w:t>mijzelf</w:t>
      </w:r>
      <w:r w:rsidR="00786FBF">
        <w:t xml:space="preserve"> en de voorzitter van de Raad van Toezicht. </w:t>
      </w:r>
      <w:r w:rsidR="00815B88">
        <w:t xml:space="preserve">Naar aanleiding van dit laatste gesprek is </w:t>
      </w:r>
      <w:r w:rsidR="005552AB">
        <w:t xml:space="preserve">op </w:t>
      </w:r>
      <w:r w:rsidR="00786FBF">
        <w:t xml:space="preserve">26 maart </w:t>
      </w:r>
      <w:r w:rsidR="00815B88">
        <w:t>ambtelijk een brief gestuurd aan SGH – tevens bijgevoegd bij deze brief.</w:t>
      </w:r>
    </w:p>
    <w:p w:rsidR="007849B4" w:rsidRDefault="007574EE" w14:paraId="72D95335" w14:textId="77777777">
      <w:r>
        <w:t>Ik vertrouw erop uw Kamer hiermee voldoende te hebben geïnformeerd.</w:t>
      </w:r>
    </w:p>
    <w:p w:rsidR="004337C2" w:rsidRDefault="00001A94" w14:paraId="165A0C2C" w14:textId="77777777">
      <w:pPr>
        <w:pStyle w:val="StandaardSlotzin"/>
      </w:pPr>
      <w:r>
        <w:t>Hoogachtend,</w:t>
      </w:r>
    </w:p>
    <w:p w:rsidR="004337C2" w:rsidRDefault="004337C2" w14:paraId="1791A777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4337C2" w14:paraId="251BB0E8" w14:textId="77777777">
        <w:tc>
          <w:tcPr>
            <w:tcW w:w="3592" w:type="dxa"/>
          </w:tcPr>
          <w:p w:rsidR="004337C2" w:rsidRDefault="00001A94" w14:paraId="49D22B8A" w14:textId="77777777">
            <w:r>
              <w:t>de staatssecretaris van Financiën – Herstel en Toeslagen,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S.Th.P.H. Palmen-Schlangen</w:t>
            </w:r>
          </w:p>
        </w:tc>
        <w:tc>
          <w:tcPr>
            <w:tcW w:w="3892" w:type="dxa"/>
          </w:tcPr>
          <w:p w:rsidR="004337C2" w:rsidRDefault="004337C2" w14:paraId="1EDD2686" w14:textId="77777777"/>
        </w:tc>
      </w:tr>
      <w:tr w:rsidR="004337C2" w14:paraId="596A42C5" w14:textId="77777777">
        <w:tc>
          <w:tcPr>
            <w:tcW w:w="3592" w:type="dxa"/>
          </w:tcPr>
          <w:p w:rsidR="004337C2" w:rsidRDefault="004337C2" w14:paraId="325E8009" w14:textId="77777777"/>
        </w:tc>
        <w:tc>
          <w:tcPr>
            <w:tcW w:w="3892" w:type="dxa"/>
          </w:tcPr>
          <w:p w:rsidR="004337C2" w:rsidRDefault="004337C2" w14:paraId="6E62A53F" w14:textId="77777777"/>
        </w:tc>
      </w:tr>
      <w:tr w:rsidR="004337C2" w14:paraId="2A83932F" w14:textId="77777777">
        <w:tc>
          <w:tcPr>
            <w:tcW w:w="3592" w:type="dxa"/>
          </w:tcPr>
          <w:p w:rsidR="004337C2" w:rsidRDefault="004337C2" w14:paraId="5C905429" w14:textId="77777777"/>
        </w:tc>
        <w:tc>
          <w:tcPr>
            <w:tcW w:w="3892" w:type="dxa"/>
          </w:tcPr>
          <w:p w:rsidR="004337C2" w:rsidRDefault="004337C2" w14:paraId="27F98582" w14:textId="77777777"/>
        </w:tc>
      </w:tr>
      <w:tr w:rsidR="004337C2" w14:paraId="7160CED5" w14:textId="77777777">
        <w:tc>
          <w:tcPr>
            <w:tcW w:w="3592" w:type="dxa"/>
          </w:tcPr>
          <w:p w:rsidR="004337C2" w:rsidRDefault="004337C2" w14:paraId="14B24C71" w14:textId="77777777"/>
        </w:tc>
        <w:tc>
          <w:tcPr>
            <w:tcW w:w="3892" w:type="dxa"/>
          </w:tcPr>
          <w:p w:rsidR="004337C2" w:rsidRDefault="004337C2" w14:paraId="172B40C7" w14:textId="77777777"/>
        </w:tc>
      </w:tr>
      <w:tr w:rsidR="004337C2" w14:paraId="7406C8DA" w14:textId="77777777">
        <w:tc>
          <w:tcPr>
            <w:tcW w:w="3592" w:type="dxa"/>
          </w:tcPr>
          <w:p w:rsidR="004337C2" w:rsidRDefault="004337C2" w14:paraId="29EBB897" w14:textId="77777777"/>
        </w:tc>
        <w:tc>
          <w:tcPr>
            <w:tcW w:w="3892" w:type="dxa"/>
          </w:tcPr>
          <w:p w:rsidR="004337C2" w:rsidRDefault="004337C2" w14:paraId="53155265" w14:textId="77777777"/>
        </w:tc>
      </w:tr>
    </w:tbl>
    <w:p w:rsidR="004337C2" w:rsidRDefault="004337C2" w14:paraId="43543D12" w14:textId="77777777">
      <w:pPr>
        <w:pStyle w:val="Verdana7"/>
      </w:pPr>
    </w:p>
    <w:sectPr w:rsidR="00433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C18A" w14:textId="77777777" w:rsidR="00272572" w:rsidRDefault="00272572">
      <w:pPr>
        <w:spacing w:line="240" w:lineRule="auto"/>
      </w:pPr>
      <w:r>
        <w:separator/>
      </w:r>
    </w:p>
  </w:endnote>
  <w:endnote w:type="continuationSeparator" w:id="0">
    <w:p w14:paraId="6885A7D5" w14:textId="77777777" w:rsidR="00272572" w:rsidRDefault="00272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33CE" w14:textId="77777777" w:rsidR="00546C72" w:rsidRDefault="00546C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BHDC Content"/>
      <w:tag w:val="2523B7200B9D4A7DB3768E1F44CC0C6BDOCID_FOOTER"/>
      <w:id w:val="-2056854453"/>
      <w:placeholder>
        <w:docPart w:val="9B2CC77E2AA74C7BB497761EE341E554"/>
      </w:placeholder>
    </w:sdtPr>
    <w:sdtEndPr/>
    <w:sdtContent>
      <w:p w14:paraId="46500A0E" w14:textId="77777777" w:rsidR="00B416CD" w:rsidRDefault="003548E6" w:rsidP="0050471B">
        <w:pPr>
          <w:pStyle w:val="DocID"/>
        </w:pPr>
        <w:r>
          <w:t>53107203 M 57091557 / 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BHDC Content"/>
      <w:tag w:val="2523B7200B9D4A7DB3768E1F44CC0C6BDOCID_FOOTER"/>
      <w:id w:val="918982164"/>
      <w:placeholder>
        <w:docPart w:val="F8130C225D1F4FB4BD6F581AA24CF762"/>
      </w:placeholder>
    </w:sdtPr>
    <w:sdtEndPr/>
    <w:sdtContent>
      <w:p w14:paraId="736767C4" w14:textId="77777777" w:rsidR="00B416CD" w:rsidRDefault="003548E6" w:rsidP="0050471B">
        <w:pPr>
          <w:pStyle w:val="DocID"/>
        </w:pPr>
        <w:r>
          <w:t>53107203 M 57091557 / 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A216" w14:textId="77777777" w:rsidR="00272572" w:rsidRDefault="00272572">
      <w:pPr>
        <w:spacing w:line="240" w:lineRule="auto"/>
      </w:pPr>
      <w:r>
        <w:separator/>
      </w:r>
    </w:p>
  </w:footnote>
  <w:footnote w:type="continuationSeparator" w:id="0">
    <w:p w14:paraId="358E20D4" w14:textId="77777777" w:rsidR="00272572" w:rsidRDefault="00272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56CA" w14:textId="77777777" w:rsidR="00546C72" w:rsidRDefault="00546C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EC458" w14:textId="77777777" w:rsidR="004337C2" w:rsidRDefault="00001A94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AAB7FDC" wp14:editId="5055156E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E99831" w14:textId="77777777" w:rsidR="004337C2" w:rsidRDefault="00001A94">
                          <w:pPr>
                            <w:pStyle w:val="StandaardReferentiegegevensKop"/>
                          </w:pPr>
                          <w:r>
                            <w:t>Programma Ketenregie</w:t>
                          </w:r>
                        </w:p>
                        <w:p w14:paraId="5580563B" w14:textId="77777777" w:rsidR="004337C2" w:rsidRDefault="004337C2">
                          <w:pPr>
                            <w:pStyle w:val="WitregelW1"/>
                          </w:pPr>
                        </w:p>
                        <w:p w14:paraId="37790BBF" w14:textId="77777777" w:rsidR="004337C2" w:rsidRDefault="00001A9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9C470F5" w14:textId="034AEED1" w:rsidR="00060CAF" w:rsidRDefault="00546C7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2025-0000089951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AAB7FDC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0DE99831" w14:textId="77777777" w:rsidR="004337C2" w:rsidRDefault="00001A94">
                    <w:pPr>
                      <w:pStyle w:val="StandaardReferentiegegevensKop"/>
                    </w:pPr>
                    <w:r>
                      <w:t>Programma Ketenregie</w:t>
                    </w:r>
                  </w:p>
                  <w:p w14:paraId="5580563B" w14:textId="77777777" w:rsidR="004337C2" w:rsidRDefault="004337C2">
                    <w:pPr>
                      <w:pStyle w:val="WitregelW1"/>
                    </w:pPr>
                  </w:p>
                  <w:p w14:paraId="37790BBF" w14:textId="77777777" w:rsidR="004337C2" w:rsidRDefault="00001A9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9C470F5" w14:textId="034AEED1" w:rsidR="00060CAF" w:rsidRDefault="00546C7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2025-0000089951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B23F620" wp14:editId="5DA6094F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71A505" w14:textId="77777777" w:rsidR="00060CAF" w:rsidRDefault="00546C7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23F620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4A71A505" w14:textId="77777777" w:rsidR="00060CAF" w:rsidRDefault="00546C7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5BFF3E4" wp14:editId="6FFC43A6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683141" w14:textId="7B0CDF7B" w:rsidR="00060CAF" w:rsidRDefault="00546C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BFF3E4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7683141" w14:textId="7B0CDF7B" w:rsidR="00060CAF" w:rsidRDefault="00546C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DC9D" w14:textId="77777777" w:rsidR="004337C2" w:rsidRDefault="00001A94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BBC1EA2" wp14:editId="3AEFF2E9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716ED" w14:textId="77777777" w:rsidR="004337C2" w:rsidRDefault="00001A9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B058D34" wp14:editId="6F06B1D2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BBC1EA2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CF716ED" w14:textId="77777777" w:rsidR="004337C2" w:rsidRDefault="00001A9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B058D34" wp14:editId="6F06B1D2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246A81E" wp14:editId="0BAC47B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023E97" w14:textId="77777777" w:rsidR="004475FD" w:rsidRDefault="004475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246A81E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1F023E97" w14:textId="77777777" w:rsidR="004475FD" w:rsidRDefault="004475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B47EF86" wp14:editId="41BCE2C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958EB" w14:textId="77777777" w:rsidR="004337C2" w:rsidRDefault="00001A94">
                          <w:pPr>
                            <w:pStyle w:val="StandaardReferentiegegevensKop"/>
                          </w:pPr>
                          <w:r>
                            <w:t>Programma Ketenregie</w:t>
                          </w:r>
                        </w:p>
                        <w:p w14:paraId="2DF5222A" w14:textId="77777777" w:rsidR="004337C2" w:rsidRDefault="004337C2">
                          <w:pPr>
                            <w:pStyle w:val="WitregelW1"/>
                          </w:pPr>
                        </w:p>
                        <w:p w14:paraId="302C633A" w14:textId="77777777" w:rsidR="004337C2" w:rsidRDefault="00001A9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31E763DD" w14:textId="77777777" w:rsidR="004337C2" w:rsidRDefault="00001A94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14EEED2E" w14:textId="77777777" w:rsidR="004337C2" w:rsidRPr="00481A3F" w:rsidRDefault="00001A9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81A3F">
                            <w:rPr>
                              <w:lang w:val="es-ES"/>
                            </w:rPr>
                            <w:t>POSTBUS 20201</w:t>
                          </w:r>
                        </w:p>
                        <w:p w14:paraId="2D0DB3A9" w14:textId="77777777" w:rsidR="004337C2" w:rsidRPr="00481A3F" w:rsidRDefault="00001A9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81A3F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01B22BD9" w14:textId="77777777" w:rsidR="004337C2" w:rsidRPr="00481A3F" w:rsidRDefault="00001A94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481A3F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B48C1F4" w14:textId="77777777" w:rsidR="004337C2" w:rsidRPr="00481A3F" w:rsidRDefault="004337C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2145883C" w14:textId="77777777" w:rsidR="004337C2" w:rsidRDefault="00001A9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3882112" w14:textId="1B0E4CDB" w:rsidR="00060CAF" w:rsidRDefault="00546C7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2025-0000089951</w:t>
                          </w:r>
                          <w:r>
                            <w:fldChar w:fldCharType="end"/>
                          </w:r>
                        </w:p>
                        <w:p w14:paraId="186956A8" w14:textId="77777777" w:rsidR="004337C2" w:rsidRDefault="004337C2">
                          <w:pPr>
                            <w:pStyle w:val="WitregelW1"/>
                          </w:pPr>
                        </w:p>
                        <w:p w14:paraId="1C2E1777" w14:textId="77777777" w:rsidR="004337C2" w:rsidRDefault="00001A9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2F46FF0E" w14:textId="410955A2" w:rsidR="00060CAF" w:rsidRDefault="00546C7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51B39939" w14:textId="77777777" w:rsidR="004337C2" w:rsidRDefault="004337C2">
                          <w:pPr>
                            <w:pStyle w:val="WitregelW1"/>
                          </w:pPr>
                        </w:p>
                        <w:p w14:paraId="7209F114" w14:textId="77777777" w:rsidR="004337C2" w:rsidRDefault="00001A9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02727026" w14:textId="77777777" w:rsidR="004337C2" w:rsidRDefault="00001A94">
                          <w:pPr>
                            <w:pStyle w:val="StandaardReferentiegegevens"/>
                          </w:pPr>
                          <w:r>
                            <w:t>1. Memo's en brieven over governance SGH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47EF8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789958EB" w14:textId="77777777" w:rsidR="004337C2" w:rsidRDefault="00001A94">
                    <w:pPr>
                      <w:pStyle w:val="StandaardReferentiegegevensKop"/>
                    </w:pPr>
                    <w:r>
                      <w:t>Programma Ketenregie</w:t>
                    </w:r>
                  </w:p>
                  <w:p w14:paraId="2DF5222A" w14:textId="77777777" w:rsidR="004337C2" w:rsidRDefault="004337C2">
                    <w:pPr>
                      <w:pStyle w:val="WitregelW1"/>
                    </w:pPr>
                  </w:p>
                  <w:p w14:paraId="302C633A" w14:textId="77777777" w:rsidR="004337C2" w:rsidRDefault="00001A9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31E763DD" w14:textId="77777777" w:rsidR="004337C2" w:rsidRDefault="00001A94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14EEED2E" w14:textId="77777777" w:rsidR="004337C2" w:rsidRPr="00481A3F" w:rsidRDefault="00001A94">
                    <w:pPr>
                      <w:pStyle w:val="StandaardReferentiegegevens"/>
                      <w:rPr>
                        <w:lang w:val="es-ES"/>
                      </w:rPr>
                    </w:pPr>
                    <w:r w:rsidRPr="00481A3F">
                      <w:rPr>
                        <w:lang w:val="es-ES"/>
                      </w:rPr>
                      <w:t>POSTBUS 20201</w:t>
                    </w:r>
                  </w:p>
                  <w:p w14:paraId="2D0DB3A9" w14:textId="77777777" w:rsidR="004337C2" w:rsidRPr="00481A3F" w:rsidRDefault="00001A94">
                    <w:pPr>
                      <w:pStyle w:val="StandaardReferentiegegevens"/>
                      <w:rPr>
                        <w:lang w:val="es-ES"/>
                      </w:rPr>
                    </w:pPr>
                    <w:r w:rsidRPr="00481A3F">
                      <w:rPr>
                        <w:lang w:val="es-ES"/>
                      </w:rPr>
                      <w:t>2500 EE  's-Gravenhage</w:t>
                    </w:r>
                  </w:p>
                  <w:p w14:paraId="01B22BD9" w14:textId="77777777" w:rsidR="004337C2" w:rsidRPr="00481A3F" w:rsidRDefault="00001A94">
                    <w:pPr>
                      <w:pStyle w:val="StandaardReferentiegegevens"/>
                      <w:rPr>
                        <w:lang w:val="es-ES"/>
                      </w:rPr>
                    </w:pPr>
                    <w:r w:rsidRPr="00481A3F">
                      <w:rPr>
                        <w:lang w:val="es-ES"/>
                      </w:rPr>
                      <w:t>www.rijksoverheid.nl/fin</w:t>
                    </w:r>
                  </w:p>
                  <w:p w14:paraId="2B48C1F4" w14:textId="77777777" w:rsidR="004337C2" w:rsidRPr="00481A3F" w:rsidRDefault="004337C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2145883C" w14:textId="77777777" w:rsidR="004337C2" w:rsidRDefault="00001A9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3882112" w14:textId="1B0E4CDB" w:rsidR="00060CAF" w:rsidRDefault="00546C7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2025-0000089951</w:t>
                    </w:r>
                    <w:r>
                      <w:fldChar w:fldCharType="end"/>
                    </w:r>
                  </w:p>
                  <w:p w14:paraId="186956A8" w14:textId="77777777" w:rsidR="004337C2" w:rsidRDefault="004337C2">
                    <w:pPr>
                      <w:pStyle w:val="WitregelW1"/>
                    </w:pPr>
                  </w:p>
                  <w:p w14:paraId="1C2E1777" w14:textId="77777777" w:rsidR="004337C2" w:rsidRDefault="00001A9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2F46FF0E" w14:textId="410955A2" w:rsidR="00060CAF" w:rsidRDefault="00546C7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51B39939" w14:textId="77777777" w:rsidR="004337C2" w:rsidRDefault="004337C2">
                    <w:pPr>
                      <w:pStyle w:val="WitregelW1"/>
                    </w:pPr>
                  </w:p>
                  <w:p w14:paraId="7209F114" w14:textId="77777777" w:rsidR="004337C2" w:rsidRDefault="00001A94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02727026" w14:textId="77777777" w:rsidR="004337C2" w:rsidRDefault="00001A94">
                    <w:pPr>
                      <w:pStyle w:val="StandaardReferentiegegevens"/>
                    </w:pPr>
                    <w:r>
                      <w:t>1. Memo's en brieven over governance SGH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65523A5" wp14:editId="0B4536A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0BF44C" w14:textId="77777777" w:rsidR="004337C2" w:rsidRDefault="00001A94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5523A5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250BF44C" w14:textId="77777777" w:rsidR="004337C2" w:rsidRDefault="00001A94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94D6F1D" wp14:editId="2AACA75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A0EB8E" w14:textId="5AA0C7A7" w:rsidR="00060CAF" w:rsidRDefault="00546C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7E799327" w14:textId="77777777" w:rsidR="004337C2" w:rsidRDefault="00001A94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4D6F1D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7EA0EB8E" w14:textId="5AA0C7A7" w:rsidR="00060CAF" w:rsidRDefault="00546C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7E799327" w14:textId="77777777" w:rsidR="004337C2" w:rsidRDefault="00001A94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3C9BAAF6" wp14:editId="3AFA85B8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242410" w14:textId="77777777" w:rsidR="00060CAF" w:rsidRDefault="00546C7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9BAAF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A242410" w14:textId="77777777" w:rsidR="00060CAF" w:rsidRDefault="00546C7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7E8C254" wp14:editId="7773EC3A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4337C2" w14:paraId="53F4E3C7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AF70F08" w14:textId="77777777" w:rsidR="004337C2" w:rsidRDefault="004337C2"/>
                            </w:tc>
                            <w:tc>
                              <w:tcPr>
                                <w:tcW w:w="5400" w:type="dxa"/>
                              </w:tcPr>
                              <w:p w14:paraId="63086418" w14:textId="77777777" w:rsidR="004337C2" w:rsidRDefault="004337C2"/>
                            </w:tc>
                          </w:tr>
                          <w:tr w:rsidR="004337C2" w14:paraId="1734038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4D33B2E" w14:textId="77777777" w:rsidR="004337C2" w:rsidRDefault="00001A9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6925782" w14:textId="13422DED" w:rsidR="004337C2" w:rsidRDefault="00750216">
                                <w:r>
                                  <w:t>27 maart 2025</w:t>
                                </w:r>
                              </w:p>
                            </w:tc>
                          </w:tr>
                          <w:tr w:rsidR="004337C2" w14:paraId="6142A8A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178EC39" w14:textId="77777777" w:rsidR="004337C2" w:rsidRDefault="00001A9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70B22CB" w14:textId="6AD9D0F1" w:rsidR="004337C2" w:rsidRDefault="00546C72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van de vragen van het lid Van Eijk voorafgaand aan het commissiedebat van 27 maart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4337C2" w14:paraId="68DB7210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4CDF84" w14:textId="77777777" w:rsidR="004337C2" w:rsidRDefault="004337C2"/>
                            </w:tc>
                            <w:tc>
                              <w:tcPr>
                                <w:tcW w:w="4738" w:type="dxa"/>
                              </w:tcPr>
                              <w:p w14:paraId="0127A46C" w14:textId="77777777" w:rsidR="004337C2" w:rsidRDefault="004337C2"/>
                            </w:tc>
                          </w:tr>
                        </w:tbl>
                        <w:p w14:paraId="45B3BDCF" w14:textId="77777777" w:rsidR="004475FD" w:rsidRDefault="004475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7E8C254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4337C2" w14:paraId="53F4E3C7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AF70F08" w14:textId="77777777" w:rsidR="004337C2" w:rsidRDefault="004337C2"/>
                      </w:tc>
                      <w:tc>
                        <w:tcPr>
                          <w:tcW w:w="5400" w:type="dxa"/>
                        </w:tcPr>
                        <w:p w14:paraId="63086418" w14:textId="77777777" w:rsidR="004337C2" w:rsidRDefault="004337C2"/>
                      </w:tc>
                    </w:tr>
                    <w:tr w:rsidR="004337C2" w14:paraId="1734038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4D33B2E" w14:textId="77777777" w:rsidR="004337C2" w:rsidRDefault="00001A9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6925782" w14:textId="13422DED" w:rsidR="004337C2" w:rsidRDefault="00750216">
                          <w:r>
                            <w:t>27 maart 2025</w:t>
                          </w:r>
                        </w:p>
                      </w:tc>
                    </w:tr>
                    <w:tr w:rsidR="004337C2" w14:paraId="6142A8A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178EC39" w14:textId="77777777" w:rsidR="004337C2" w:rsidRDefault="00001A9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70B22CB" w14:textId="6AD9D0F1" w:rsidR="004337C2" w:rsidRDefault="00546C72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van de vragen van het lid Van Eijk voorafgaand aan het commissiedebat van 27 maart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4337C2" w14:paraId="68DB7210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4CDF84" w14:textId="77777777" w:rsidR="004337C2" w:rsidRDefault="004337C2"/>
                      </w:tc>
                      <w:tc>
                        <w:tcPr>
                          <w:tcW w:w="4738" w:type="dxa"/>
                        </w:tcPr>
                        <w:p w14:paraId="0127A46C" w14:textId="77777777" w:rsidR="004337C2" w:rsidRDefault="004337C2"/>
                      </w:tc>
                    </w:tr>
                  </w:tbl>
                  <w:p w14:paraId="45B3BDCF" w14:textId="77777777" w:rsidR="004475FD" w:rsidRDefault="004475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53A5380" wp14:editId="19A214A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731CCB" w14:textId="25296D62" w:rsidR="00060CAF" w:rsidRDefault="00546C7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3A5380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6C731CCB" w14:textId="25296D62" w:rsidR="00060CAF" w:rsidRDefault="00546C7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9FF9C50" wp14:editId="5E1CB21B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423E78" w14:textId="77777777" w:rsidR="004475FD" w:rsidRDefault="004475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FF9C5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1423E78" w14:textId="77777777" w:rsidR="004475FD" w:rsidRDefault="004475F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E89641"/>
    <w:multiLevelType w:val="multilevel"/>
    <w:tmpl w:val="313D93A5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A8B77BA"/>
    <w:multiLevelType w:val="multilevel"/>
    <w:tmpl w:val="85000EA3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BA35A2D"/>
    <w:multiLevelType w:val="multilevel"/>
    <w:tmpl w:val="183ABA3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441A12"/>
    <w:multiLevelType w:val="multilevel"/>
    <w:tmpl w:val="F004EF8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EA3CB64"/>
    <w:multiLevelType w:val="multilevel"/>
    <w:tmpl w:val="27DC5AF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BEB6F26"/>
    <w:multiLevelType w:val="multilevel"/>
    <w:tmpl w:val="81569D28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55CD54D3"/>
    <w:multiLevelType w:val="hybridMultilevel"/>
    <w:tmpl w:val="A7329486"/>
    <w:lvl w:ilvl="0" w:tplc="C2FE46E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57182">
    <w:abstractNumId w:val="0"/>
  </w:num>
  <w:num w:numId="2" w16cid:durableId="2011982037">
    <w:abstractNumId w:val="1"/>
  </w:num>
  <w:num w:numId="3" w16cid:durableId="1287272102">
    <w:abstractNumId w:val="5"/>
  </w:num>
  <w:num w:numId="4" w16cid:durableId="1422139954">
    <w:abstractNumId w:val="3"/>
  </w:num>
  <w:num w:numId="5" w16cid:durableId="723874842">
    <w:abstractNumId w:val="2"/>
  </w:num>
  <w:num w:numId="6" w16cid:durableId="365915054">
    <w:abstractNumId w:val="4"/>
  </w:num>
  <w:num w:numId="7" w16cid:durableId="904952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3F"/>
    <w:rsid w:val="00001A94"/>
    <w:rsid w:val="00060CAF"/>
    <w:rsid w:val="000856E5"/>
    <w:rsid w:val="000A727C"/>
    <w:rsid w:val="000D2E2A"/>
    <w:rsid w:val="001D397D"/>
    <w:rsid w:val="001E4D2C"/>
    <w:rsid w:val="00232812"/>
    <w:rsid w:val="00272572"/>
    <w:rsid w:val="00292DA5"/>
    <w:rsid w:val="00320110"/>
    <w:rsid w:val="003548E6"/>
    <w:rsid w:val="003A5F8A"/>
    <w:rsid w:val="004214AC"/>
    <w:rsid w:val="004337C2"/>
    <w:rsid w:val="004475FD"/>
    <w:rsid w:val="00460B79"/>
    <w:rsid w:val="00467A02"/>
    <w:rsid w:val="00481A3F"/>
    <w:rsid w:val="004A104B"/>
    <w:rsid w:val="0050471B"/>
    <w:rsid w:val="00507D46"/>
    <w:rsid w:val="00546C72"/>
    <w:rsid w:val="005552AB"/>
    <w:rsid w:val="005554C5"/>
    <w:rsid w:val="00584FE3"/>
    <w:rsid w:val="005B026D"/>
    <w:rsid w:val="005B026F"/>
    <w:rsid w:val="00654253"/>
    <w:rsid w:val="00684C1A"/>
    <w:rsid w:val="006E0767"/>
    <w:rsid w:val="006F1B84"/>
    <w:rsid w:val="006F2E84"/>
    <w:rsid w:val="00750216"/>
    <w:rsid w:val="007574EE"/>
    <w:rsid w:val="007849B4"/>
    <w:rsid w:val="00786FBF"/>
    <w:rsid w:val="007E17AC"/>
    <w:rsid w:val="00815B88"/>
    <w:rsid w:val="00852815"/>
    <w:rsid w:val="00866779"/>
    <w:rsid w:val="00867F45"/>
    <w:rsid w:val="008A0102"/>
    <w:rsid w:val="008B0468"/>
    <w:rsid w:val="009755D1"/>
    <w:rsid w:val="009D5C1A"/>
    <w:rsid w:val="00A50DED"/>
    <w:rsid w:val="00A954AC"/>
    <w:rsid w:val="00AA21B1"/>
    <w:rsid w:val="00B22194"/>
    <w:rsid w:val="00B416CD"/>
    <w:rsid w:val="00BE064C"/>
    <w:rsid w:val="00BF1436"/>
    <w:rsid w:val="00C46ED7"/>
    <w:rsid w:val="00D9182C"/>
    <w:rsid w:val="00DC50A5"/>
    <w:rsid w:val="00E264A3"/>
    <w:rsid w:val="00F460E8"/>
    <w:rsid w:val="00F56DFA"/>
    <w:rsid w:val="00F64906"/>
    <w:rsid w:val="00F6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B1181"/>
  <w15:docId w15:val="{D09027BF-FC6B-435C-B194-9128C0090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481A3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A3F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481A3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A3F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B416CD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416C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B416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B416CD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416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416CD"/>
    <w:rPr>
      <w:rFonts w:ascii="Verdana" w:hAnsi="Verdana"/>
      <w:b/>
      <w:bCs/>
      <w:color w:val="000000"/>
    </w:rPr>
  </w:style>
  <w:style w:type="character" w:styleId="Tekstvantijdelijkeaanduiding">
    <w:name w:val="Placeholder Text"/>
    <w:basedOn w:val="Standaardalinea-lettertype"/>
    <w:uiPriority w:val="99"/>
    <w:semiHidden/>
    <w:rsid w:val="0050471B"/>
    <w:rPr>
      <w:color w:val="666666"/>
    </w:rPr>
  </w:style>
  <w:style w:type="paragraph" w:customStyle="1" w:styleId="DocID">
    <w:name w:val="DocID"/>
    <w:basedOn w:val="Standaard"/>
    <w:link w:val="DocIDChar"/>
    <w:rsid w:val="0050471B"/>
    <w:pPr>
      <w:autoSpaceDN/>
      <w:spacing w:after="160" w:line="259" w:lineRule="auto"/>
      <w:textAlignment w:val="auto"/>
    </w:pPr>
    <w:rPr>
      <w:rFonts w:ascii="Times New Roman" w:hAnsi="Times New Roman" w:cs="Times New Roman"/>
      <w:color w:val="auto"/>
      <w:sz w:val="16"/>
    </w:rPr>
  </w:style>
  <w:style w:type="character" w:customStyle="1" w:styleId="DocIDChar">
    <w:name w:val="DocID Char"/>
    <w:basedOn w:val="Standaardalinea-lettertype"/>
    <w:link w:val="DocID"/>
    <w:rsid w:val="0050471B"/>
    <w:rPr>
      <w:rFonts w:cs="Times New Roman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5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Eerste%20of%20Tweede%20Kamer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2CC77E2AA74C7BB497761EE341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4B49-33D0-407C-A91F-A0CB23DC6DCC}"/>
      </w:docPartPr>
      <w:docPartBody>
        <w:p w:rsidR="00AC13A1" w:rsidRDefault="00AC13A1"/>
      </w:docPartBody>
    </w:docPart>
    <w:docPart>
      <w:docPartPr>
        <w:name w:val="F8130C225D1F4FB4BD6F581AA24C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DBDD-B3C4-4F15-9E03-FBA3D07BD4FD}"/>
      </w:docPartPr>
      <w:docPartBody>
        <w:p w:rsidR="00AC13A1" w:rsidRDefault="00AC13A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A1"/>
    <w:rsid w:val="00584FE3"/>
    <w:rsid w:val="00684C1A"/>
    <w:rsid w:val="00713C54"/>
    <w:rsid w:val="00A954AC"/>
    <w:rsid w:val="00AC13A1"/>
    <w:rsid w:val="00BF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C13A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604</ap:Words>
  <ap:Characters>3328</ap:Characters>
  <ap:DocSecurity>0</ap:DocSecurity>
  <ap:Lines>27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Brief aan Eerste of Tweede Kamer - Beantwoording van de vragen van het lid Van Eijk voorafgaand aan het commissiedebat van 27 maart</vt:lpstr>
      <vt:lpstr>Brief aan Eerste of Tweede Kamer - Beantwoording van de vragen van het lid Van Eijk voorafgaand aan het commissiedebat van 27 maart</vt:lpstr>
    </vt:vector>
  </ap:TitlesOfParts>
  <ap:LinksUpToDate>false</ap:LinksUpToDate>
  <ap:CharactersWithSpaces>3925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2025-03-27T10:14:00.0000000Z</lastPrinted>
  <dcterms:created xsi:type="dcterms:W3CDTF">2025-03-27T10:14:00.0000000Z</dcterms:created>
  <dcterms:modified xsi:type="dcterms:W3CDTF">2025-03-27T10:15:00.0000000Z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van de vragen van het lid Van Eijk voorafgaand aan het commissiedebat van 27 maart</vt:lpwstr>
  </property>
  <property fmtid="{D5CDD505-2E9C-101B-9397-08002B2CF9AE}" pid="5" name="Publicatiedatum">
    <vt:lpwstr/>
  </property>
  <property fmtid="{D5CDD505-2E9C-101B-9397-08002B2CF9AE}" pid="6" name="Verantwoordelijke organisatie">
    <vt:lpwstr>Programma Ketenregie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Staten-Generaal_x000d_Postbus 20018_x000d_2500 EA  DEN HAAG_x000d_</vt:lpwstr>
  </property>
  <property fmtid="{D5CDD505-2E9C-101B-9397-08002B2CF9AE}" pid="11" name="Van">
    <vt:lpwstr/>
  </property>
  <property fmtid="{D5CDD505-2E9C-101B-9397-08002B2CF9AE}" pid="12" name="Datum">
    <vt:lpwstr>26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>0650027851</vt:lpwstr>
  </property>
  <property fmtid="{D5CDD505-2E9C-101B-9397-08002B2CF9AE}" pid="15" name="Kenmerk">
    <vt:lpwstr>2025-0000089951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van de vragen van het lid Van Eijk voorafgaand aan het commissiedebat van 27 maart</vt:lpwstr>
  </property>
  <property fmtid="{D5CDD505-2E9C-101B-9397-08002B2CF9AE}" pid="30" name="UwKenmerk">
    <vt:lpwstr/>
  </property>
  <property fmtid="{D5CDD505-2E9C-101B-9397-08002B2CF9AE}" pid="31" name="MSIP_Label_e00462cb-1b47-485e-830d-87ca0cc9766d_Enabled">
    <vt:lpwstr>true</vt:lpwstr>
  </property>
  <property fmtid="{D5CDD505-2E9C-101B-9397-08002B2CF9AE}" pid="32" name="MSIP_Label_e00462cb-1b47-485e-830d-87ca0cc9766d_SetDate">
    <vt:lpwstr>2025-03-26T20:00:17Z</vt:lpwstr>
  </property>
  <property fmtid="{D5CDD505-2E9C-101B-9397-08002B2CF9AE}" pid="33" name="MSIP_Label_e00462cb-1b47-485e-830d-87ca0cc9766d_Method">
    <vt:lpwstr>Standard</vt:lpwstr>
  </property>
  <property fmtid="{D5CDD505-2E9C-101B-9397-08002B2CF9AE}" pid="34" name="MSIP_Label_e00462cb-1b47-485e-830d-87ca0cc9766d_Name">
    <vt:lpwstr>Rijksoverheid (DGBEL)</vt:lpwstr>
  </property>
  <property fmtid="{D5CDD505-2E9C-101B-9397-08002B2CF9AE}" pid="35" name="MSIP_Label_e00462cb-1b47-485e-830d-87ca0cc9766d_SiteId">
    <vt:lpwstr>84712536-f524-40a0-913b-5d25ba502732</vt:lpwstr>
  </property>
  <property fmtid="{D5CDD505-2E9C-101B-9397-08002B2CF9AE}" pid="36" name="MSIP_Label_e00462cb-1b47-485e-830d-87ca0cc9766d_ActionId">
    <vt:lpwstr>67df755e-976e-4cc0-bcb9-cfe13415b2a4</vt:lpwstr>
  </property>
  <property fmtid="{D5CDD505-2E9C-101B-9397-08002B2CF9AE}" pid="37" name="MSIP_Label_e00462cb-1b47-485e-830d-87ca0cc9766d_ContentBits">
    <vt:lpwstr>0</vt:lpwstr>
  </property>
</Properties>
</file>