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2025Z05834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27 maart 2025)</w:t>
        <w:br/>
      </w:r>
    </w:p>
    <w:p>
      <w:r>
        <w:t xml:space="preserve">Vragen van het lid Koekkoek (Volt) aan de staatssecretaris van Binnenlandse Zaken en Koninkrijksrelaties over het bericht 'Pro-Russische hackers nemen Belgische overheidswebsites op de korrel'</w:t>
      </w:r>
      <w:r>
        <w:br/>
      </w:r>
    </w:p>
    <w:p>
      <w:r>
        <w:t xml:space="preserve">1. Bent u bekend met het bericht ‘Pro-Russische hackers nemen Belgische overheidswebsites op de korrel’ [1]?</w:t>
      </w:r>
      <w:r>
        <w:br/>
      </w:r>
    </w:p>
    <w:p>
      <w:r>
        <w:t xml:space="preserve">2. Deelt u de opvatting van het Belgische Centrum voor Cybersecurity dat een dergelijke ddos-aanval ongevaarlijk is?</w:t>
      </w:r>
      <w:r>
        <w:br/>
      </w:r>
    </w:p>
    <w:p>
      <w:r>
        <w:t xml:space="preserve">3. Zijn Nederlandse overheidswebsites ook vatbaar voor dit soort aanvallen? Zo ja, op wat voor schaal komt dit voor?</w:t>
      </w:r>
      <w:r>
        <w:br/>
      </w:r>
    </w:p>
    <w:p>
      <w:r>
        <w:t xml:space="preserve">4. Wat voor risico's hebben cyberaanvallen op overheidswebsites voor het gebruik van de websites en de bescherming van data zoals persoonsgegevens?</w:t>
      </w:r>
      <w:r>
        <w:br/>
      </w:r>
    </w:p>
    <w:p>
      <w:r>
        <w:t xml:space="preserve">5. Is er onderzocht wat voor groepen verantwoordelijk zijn voor ddos-aanvallen op bijvoorbeeld de DigiD? Zo ja, hoe wordt hierop gehandeld? Volgen hierop bijvoorbeeld diplomatieke stappen?</w:t>
      </w:r>
      <w:r>
        <w:br/>
      </w:r>
    </w:p>
    <w:p>
      <w:r>
        <w:t xml:space="preserve">6. Is er sprake van een toename van Russische aanvallen met betrekking tot de veranderende geopolitieke situatie? Zo ja, hoe reageert de Nederlandse overheid hierop?</w:t>
      </w:r>
      <w:r>
        <w:br/>
      </w:r>
    </w:p>
    <w:p>
      <w:r>
        <w:t xml:space="preserve">[1] NOS Nieuws, 24 maart 2025, 'Pro-Russische hackers nemen Belgische overheidswebsites op de korrel'.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