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592" w:rsidP="00271592" w:rsidRDefault="00271592" w14:paraId="08DEF955" w14:textId="1F57BAF6">
      <w:r>
        <w:t>AH 1754</w:t>
      </w:r>
    </w:p>
    <w:p w:rsidR="00271592" w:rsidP="00271592" w:rsidRDefault="00271592" w14:paraId="01EBFA2A" w14:textId="6EDA682B">
      <w:r>
        <w:t>2025Z04027</w:t>
      </w:r>
    </w:p>
    <w:p w:rsidRPr="00A71055" w:rsidR="00271592" w:rsidP="007B1AD8" w:rsidRDefault="00271592" w14:paraId="3B7077BC" w14:textId="3A44AC3B">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27 maart 2025)</w:t>
      </w:r>
    </w:p>
    <w:p w:rsidR="00271592" w:rsidP="00271592" w:rsidRDefault="00271592" w14:paraId="31D0A1A6" w14:textId="6F08B0B8"/>
    <w:p w:rsidR="00271592" w:rsidP="00271592" w:rsidRDefault="00271592" w14:paraId="6D0FF862" w14:textId="77777777"/>
    <w:p w:rsidR="00271592" w:rsidP="00271592" w:rsidRDefault="00271592" w14:paraId="18B8C4E2"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 xml:space="preserve">1 </w:t>
      </w:r>
    </w:p>
    <w:p w:rsidRPr="00A24DF9" w:rsidR="00271592" w:rsidP="00271592" w:rsidRDefault="00271592" w14:paraId="0365E08E"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geïndiceerde zorg vanuit de Wet maatschappelijke ondersteuning (Wmo)</w:t>
      </w:r>
      <w:r>
        <w:rPr>
          <w:rFonts w:eastAsia="DejaVuSerifCondensed" w:cs="DejaVuSerifCondensed"/>
          <w:color w:val="000000"/>
          <w:szCs w:val="18"/>
        </w:rPr>
        <w:t xml:space="preserve"> </w:t>
      </w:r>
      <w:r w:rsidRPr="00A24DF9">
        <w:rPr>
          <w:rFonts w:eastAsia="DejaVuSerifCondensed" w:cs="DejaVuSerifCondensed"/>
          <w:color w:val="000000"/>
          <w:szCs w:val="18"/>
        </w:rPr>
        <w:t>2015 onvoorwaardelijk moet zijn en zeker niet afhankelijk van wel of geen deelname aan een</w:t>
      </w:r>
      <w:r>
        <w:rPr>
          <w:rFonts w:eastAsia="DejaVuSerifCondensed" w:cs="DejaVuSerifCondensed"/>
          <w:color w:val="000000"/>
          <w:szCs w:val="18"/>
        </w:rPr>
        <w:t xml:space="preserve"> </w:t>
      </w:r>
      <w:r w:rsidRPr="00A24DF9">
        <w:rPr>
          <w:rFonts w:eastAsia="DejaVuSerifCondensed" w:cs="DejaVuSerifCondensed"/>
          <w:color w:val="000000"/>
          <w:szCs w:val="18"/>
        </w:rPr>
        <w:t>sportprogramma? Zo nee, waarom niet? 1)</w:t>
      </w:r>
    </w:p>
    <w:p w:rsidR="00271592" w:rsidP="00271592" w:rsidRDefault="00271592" w14:paraId="766461E1" w14:textId="77777777">
      <w:pPr>
        <w:autoSpaceDE w:val="0"/>
        <w:autoSpaceDN w:val="0"/>
        <w:adjustRightInd w:val="0"/>
        <w:rPr>
          <w:rFonts w:eastAsia="DejaVuSerifCondensed" w:cs="DejaVuSerifCondensed"/>
          <w:color w:val="000000"/>
          <w:szCs w:val="18"/>
        </w:rPr>
      </w:pPr>
    </w:p>
    <w:p w:rsidRPr="00A24DF9" w:rsidR="00271592" w:rsidP="00271592" w:rsidRDefault="00271592" w14:paraId="040BDAB8"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 op vraag 1:</w:t>
      </w:r>
    </w:p>
    <w:p w:rsidRPr="00A24DF9" w:rsidR="00271592" w:rsidP="00271592" w:rsidRDefault="00271592" w14:paraId="55D28090"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Ja, ik deel de mening dat geïndiceerde </w:t>
      </w:r>
      <w:r>
        <w:rPr>
          <w:rFonts w:eastAsia="DejaVuSerifCondensed" w:cs="DejaVuSerifCondensed"/>
          <w:color w:val="000000" w:themeColor="text1"/>
          <w:szCs w:val="18"/>
        </w:rPr>
        <w:t xml:space="preserve">ondersteuning en </w:t>
      </w:r>
      <w:r w:rsidRPr="00A24DF9">
        <w:rPr>
          <w:rFonts w:eastAsia="DejaVuSerifCondensed" w:cs="DejaVuSerifCondensed"/>
          <w:color w:val="000000" w:themeColor="text1"/>
          <w:szCs w:val="18"/>
        </w:rPr>
        <w:t>zorg vanuit de Wmo niet afhankelijk mag zijn van deelname aan een sportprogramma.</w:t>
      </w:r>
    </w:p>
    <w:p w:rsidRPr="00A24DF9" w:rsidR="00271592" w:rsidP="00271592" w:rsidRDefault="00271592" w14:paraId="079AE53D" w14:textId="77777777">
      <w:pPr>
        <w:autoSpaceDE w:val="0"/>
        <w:autoSpaceDN w:val="0"/>
        <w:adjustRightInd w:val="0"/>
        <w:rPr>
          <w:rFonts w:eastAsia="DejaVuSerifCondensed" w:cs="DejaVuSerifCondensed"/>
          <w:color w:val="000000"/>
          <w:szCs w:val="18"/>
        </w:rPr>
      </w:pPr>
    </w:p>
    <w:p w:rsidR="00271592" w:rsidP="00271592" w:rsidRDefault="00271592" w14:paraId="5C590F3A"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2</w:t>
      </w:r>
    </w:p>
    <w:p w:rsidRPr="00A24DF9" w:rsidR="00271592" w:rsidP="00271592" w:rsidRDefault="00271592" w14:paraId="5FAA1B81"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het programma “powerfull ageing” een verkapt sponsoringsprogramma voor</w:t>
      </w:r>
      <w:r>
        <w:rPr>
          <w:rFonts w:eastAsia="DejaVuSerifCondensed" w:cs="DejaVuSerifCondensed"/>
          <w:color w:val="000000"/>
          <w:szCs w:val="18"/>
        </w:rPr>
        <w:t xml:space="preserve"> </w:t>
      </w:r>
      <w:r w:rsidRPr="00A24DF9">
        <w:rPr>
          <w:rFonts w:eastAsia="DejaVuSerifCondensed" w:cs="DejaVuSerifCondensed"/>
          <w:color w:val="000000"/>
          <w:szCs w:val="18"/>
        </w:rPr>
        <w:t>de lokale fysiotherapeuten is? Zo nee, waarom niet?</w:t>
      </w:r>
    </w:p>
    <w:p w:rsidRPr="00A24DF9" w:rsidR="00271592" w:rsidP="00271592" w:rsidRDefault="00271592" w14:paraId="1BEE123C" w14:textId="77777777">
      <w:pPr>
        <w:autoSpaceDE w:val="0"/>
        <w:autoSpaceDN w:val="0"/>
        <w:adjustRightInd w:val="0"/>
        <w:rPr>
          <w:rFonts w:eastAsia="DejaVuSerifCondensed" w:cs="DejaVuSerifCondensed"/>
          <w:color w:val="000000"/>
          <w:szCs w:val="18"/>
        </w:rPr>
      </w:pPr>
    </w:p>
    <w:p w:rsidRPr="00A24DF9" w:rsidR="00271592" w:rsidP="00271592" w:rsidRDefault="00271592" w14:paraId="173E50A1"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Antwoord op vraag 2:</w:t>
      </w:r>
    </w:p>
    <w:p w:rsidRPr="00A24DF9" w:rsidR="00271592" w:rsidP="00271592" w:rsidRDefault="00271592" w14:paraId="4CA7F93E"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Op basis van de signalen ben ik kritisch over de wijze waarop het </w:t>
      </w:r>
      <w:r w:rsidRPr="00A24DF9">
        <w:rPr>
          <w:rFonts w:eastAsia="DejaVuSerifCondensed" w:cs="DejaVuSerifCondensed"/>
          <w:color w:val="000000"/>
          <w:szCs w:val="18"/>
        </w:rPr>
        <w:t xml:space="preserve">programma “powerfull ageing” </w:t>
      </w:r>
      <w:r>
        <w:rPr>
          <w:rFonts w:eastAsia="DejaVuSerifCondensed" w:cs="DejaVuSerifCondensed"/>
          <w:color w:val="000000"/>
          <w:szCs w:val="18"/>
        </w:rPr>
        <w:t>door sommige gemeenten op dit moment ingezet lijkt te worden.</w:t>
      </w:r>
    </w:p>
    <w:p w:rsidRPr="00A24DF9" w:rsidR="00271592" w:rsidP="00271592" w:rsidRDefault="00271592" w14:paraId="6311A7AC" w14:textId="77777777">
      <w:pPr>
        <w:autoSpaceDE w:val="0"/>
        <w:autoSpaceDN w:val="0"/>
        <w:adjustRightInd w:val="0"/>
        <w:rPr>
          <w:rFonts w:eastAsia="DejaVuSerifCondensed" w:cs="DejaVuSerifCondensed"/>
          <w:color w:val="000000" w:themeColor="text1"/>
          <w:szCs w:val="18"/>
        </w:rPr>
      </w:pPr>
    </w:p>
    <w:p w:rsidRPr="00A24DF9" w:rsidR="00271592" w:rsidP="00271592" w:rsidRDefault="00271592" w14:paraId="375A5DC2"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In algemene zin ben ik </w:t>
      </w:r>
      <w:r w:rsidRPr="00A24DF9">
        <w:rPr>
          <w:rFonts w:eastAsia="DejaVuSerifCondensed" w:cs="DejaVuSerifCondensed"/>
          <w:color w:val="000000" w:themeColor="text1"/>
          <w:szCs w:val="18"/>
        </w:rPr>
        <w:t>wel van mening dat inzet van beweegaanbod/spierversterkende oefeningen mensen kunnen helpen in het behoud van kwaliteit van bestaan, bijvoorbeeld doordat ze hierdoor mobiliteit kunnen behouden en ze de dingen kunnen blijven doen die voor hen belangrijk zijn.</w:t>
      </w:r>
    </w:p>
    <w:p w:rsidRPr="00A24DF9" w:rsidR="00271592" w:rsidP="00271592" w:rsidRDefault="00271592" w14:paraId="20CBA103" w14:textId="77777777">
      <w:pPr>
        <w:autoSpaceDE w:val="0"/>
        <w:autoSpaceDN w:val="0"/>
        <w:adjustRightInd w:val="0"/>
        <w:rPr>
          <w:rFonts w:eastAsia="DejaVuSerifCondensed" w:cs="DejaVuSerifCondensed"/>
          <w:color w:val="000000"/>
          <w:szCs w:val="18"/>
        </w:rPr>
      </w:pPr>
    </w:p>
    <w:p w:rsidR="00271592" w:rsidP="00271592" w:rsidRDefault="00271592" w14:paraId="3EECB925"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3</w:t>
      </w:r>
    </w:p>
    <w:p w:rsidRPr="00A24DF9" w:rsidR="00271592" w:rsidP="00271592" w:rsidRDefault="00271592" w14:paraId="1A879E1B"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het onacceptabel is dat gemeenten deze verkapte verplichting opleggen aan</w:t>
      </w:r>
      <w:r>
        <w:rPr>
          <w:rFonts w:eastAsia="DejaVuSerifCondensed" w:cs="DejaVuSerifCondensed"/>
          <w:color w:val="000000"/>
          <w:szCs w:val="18"/>
        </w:rPr>
        <w:t xml:space="preserve"> </w:t>
      </w:r>
      <w:r w:rsidRPr="00A24DF9">
        <w:rPr>
          <w:rFonts w:eastAsia="DejaVuSerifCondensed" w:cs="DejaVuSerifCondensed"/>
          <w:color w:val="000000"/>
          <w:szCs w:val="18"/>
        </w:rPr>
        <w:t>kwetsbare ouderen (officieel is het geen verplichting, maar niet deelnemen of afhaken heeft als</w:t>
      </w:r>
      <w:r>
        <w:rPr>
          <w:rFonts w:eastAsia="DejaVuSerifCondensed" w:cs="DejaVuSerifCondensed"/>
          <w:color w:val="000000"/>
          <w:szCs w:val="18"/>
        </w:rPr>
        <w:t xml:space="preserve"> </w:t>
      </w:r>
      <w:r w:rsidRPr="00A24DF9">
        <w:rPr>
          <w:rFonts w:eastAsia="DejaVuSerifCondensed" w:cs="DejaVuSerifCondensed"/>
          <w:color w:val="000000"/>
          <w:szCs w:val="18"/>
        </w:rPr>
        <w:t>gevolg dat er geen verdere ondersteuning vanuit de Wmo wordt geleverd)?</w:t>
      </w:r>
    </w:p>
    <w:p w:rsidRPr="00A24DF9" w:rsidR="00271592" w:rsidP="00271592" w:rsidRDefault="00271592" w14:paraId="5FC9273B" w14:textId="77777777">
      <w:pPr>
        <w:autoSpaceDE w:val="0"/>
        <w:autoSpaceDN w:val="0"/>
        <w:adjustRightInd w:val="0"/>
        <w:rPr>
          <w:rFonts w:eastAsia="DejaVuSerifCondensed" w:cs="DejaVuSerifCondensed"/>
          <w:color w:val="000000"/>
          <w:szCs w:val="18"/>
        </w:rPr>
      </w:pPr>
    </w:p>
    <w:p w:rsidRPr="00A24DF9" w:rsidR="00271592" w:rsidP="00271592" w:rsidRDefault="00271592" w14:paraId="42F2EFD4"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Antwoord op vraag </w:t>
      </w:r>
      <w:r>
        <w:rPr>
          <w:rFonts w:eastAsia="DejaVuSerifCondensed" w:cs="DejaVuSerifCondensed"/>
          <w:color w:val="000000" w:themeColor="text1"/>
          <w:szCs w:val="18"/>
        </w:rPr>
        <w:t>3</w:t>
      </w:r>
      <w:r w:rsidRPr="00A24DF9">
        <w:rPr>
          <w:rFonts w:eastAsia="DejaVuSerifCondensed" w:cs="DejaVuSerifCondensed"/>
          <w:color w:val="000000" w:themeColor="text1"/>
          <w:szCs w:val="18"/>
        </w:rPr>
        <w:t>:</w:t>
      </w:r>
    </w:p>
    <w:p w:rsidRPr="00A24DF9" w:rsidR="00271592" w:rsidP="00271592" w:rsidRDefault="00271592" w14:paraId="7CE77958"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Als het zo is dat gemeenten een verkapte verplichting opleggen aan kwetsbare ouderen die ertoe leidt dat ouderen geen gebruik maken van ondersteuning op grond van de Wmo, dan </w:t>
      </w:r>
      <w:r w:rsidRPr="00A24DF9">
        <w:rPr>
          <w:rFonts w:eastAsia="DejaVuSerifCondensed" w:cs="DejaVuSerifCondensed"/>
          <w:color w:val="000000" w:themeColor="text1"/>
          <w:szCs w:val="18"/>
        </w:rPr>
        <w:t xml:space="preserve">deel </w:t>
      </w:r>
      <w:r>
        <w:rPr>
          <w:rFonts w:eastAsia="DejaVuSerifCondensed" w:cs="DejaVuSerifCondensed"/>
          <w:color w:val="000000" w:themeColor="text1"/>
          <w:szCs w:val="18"/>
        </w:rPr>
        <w:t xml:space="preserve">ik </w:t>
      </w:r>
      <w:r w:rsidRPr="00A24DF9">
        <w:rPr>
          <w:rFonts w:eastAsia="DejaVuSerifCondensed" w:cs="DejaVuSerifCondensed"/>
          <w:color w:val="000000" w:themeColor="text1"/>
          <w:szCs w:val="18"/>
        </w:rPr>
        <w:t xml:space="preserve">de mening dat dit onacceptabel is. </w:t>
      </w:r>
    </w:p>
    <w:p w:rsidRPr="00A24DF9" w:rsidR="00271592" w:rsidP="00271592" w:rsidRDefault="00271592" w14:paraId="5727234C" w14:textId="77777777">
      <w:pPr>
        <w:autoSpaceDE w:val="0"/>
        <w:autoSpaceDN w:val="0"/>
        <w:adjustRightInd w:val="0"/>
        <w:rPr>
          <w:rFonts w:eastAsia="DejaVuSerifCondensed" w:cs="DejaVuSerifCondensed"/>
          <w:color w:val="000000"/>
          <w:szCs w:val="18"/>
        </w:rPr>
      </w:pPr>
    </w:p>
    <w:p w:rsidR="00271592" w:rsidP="00271592" w:rsidRDefault="00271592" w14:paraId="1381FE0B"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4</w:t>
      </w:r>
    </w:p>
    <w:p w:rsidRPr="00A24DF9" w:rsidR="00271592" w:rsidP="00271592" w:rsidRDefault="00271592" w14:paraId="7CFBA0E4"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het onacceptabel is dat, door de quasi verplichte deelname aan “powerfull</w:t>
      </w:r>
      <w:r>
        <w:rPr>
          <w:rFonts w:eastAsia="DejaVuSerifCondensed" w:cs="DejaVuSerifCondensed"/>
          <w:color w:val="000000"/>
          <w:szCs w:val="18"/>
        </w:rPr>
        <w:t xml:space="preserve"> </w:t>
      </w:r>
      <w:r w:rsidRPr="00A24DF9">
        <w:rPr>
          <w:rFonts w:eastAsia="DejaVuSerifCondensed" w:cs="DejaVuSerifCondensed"/>
          <w:color w:val="000000"/>
          <w:szCs w:val="18"/>
        </w:rPr>
        <w:t>ageing”, ouderen weken (en in sommige gevallen maanden) moeten wachten op ondersteuning vanuit</w:t>
      </w:r>
      <w:r>
        <w:rPr>
          <w:rFonts w:eastAsia="DejaVuSerifCondensed" w:cs="DejaVuSerifCondensed"/>
          <w:color w:val="000000"/>
          <w:szCs w:val="18"/>
        </w:rPr>
        <w:t xml:space="preserve"> </w:t>
      </w:r>
      <w:r w:rsidRPr="00A24DF9">
        <w:rPr>
          <w:rFonts w:eastAsia="DejaVuSerifCondensed" w:cs="DejaVuSerifCondensed"/>
          <w:color w:val="000000"/>
          <w:szCs w:val="18"/>
        </w:rPr>
        <w:t>de Wmo, waardoor de ramen in de tussentijd niet worden gelapt, er niet wordt gestofzuigd en bedden</w:t>
      </w:r>
      <w:r>
        <w:rPr>
          <w:rFonts w:eastAsia="DejaVuSerifCondensed" w:cs="DejaVuSerifCondensed"/>
          <w:color w:val="000000"/>
          <w:szCs w:val="18"/>
        </w:rPr>
        <w:t xml:space="preserve"> </w:t>
      </w:r>
      <w:r w:rsidRPr="00A24DF9">
        <w:rPr>
          <w:rFonts w:eastAsia="DejaVuSerifCondensed" w:cs="DejaVuSerifCondensed"/>
          <w:color w:val="000000"/>
          <w:szCs w:val="18"/>
        </w:rPr>
        <w:t>niet worden verschoond?</w:t>
      </w:r>
    </w:p>
    <w:p w:rsidRPr="00A24DF9" w:rsidR="00271592" w:rsidP="00271592" w:rsidRDefault="00271592" w14:paraId="5C58542C" w14:textId="77777777">
      <w:pPr>
        <w:autoSpaceDE w:val="0"/>
        <w:autoSpaceDN w:val="0"/>
        <w:adjustRightInd w:val="0"/>
        <w:rPr>
          <w:rFonts w:eastAsia="DejaVuSerifCondensed" w:cs="DejaVuSerifCondensed"/>
          <w:color w:val="000000"/>
          <w:szCs w:val="18"/>
        </w:rPr>
      </w:pPr>
    </w:p>
    <w:p w:rsidRPr="00A24DF9" w:rsidR="00271592" w:rsidP="00271592" w:rsidRDefault="00271592" w14:paraId="43A1F3E0"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Antwoord op vraag </w:t>
      </w:r>
      <w:r>
        <w:rPr>
          <w:rFonts w:eastAsia="DejaVuSerifCondensed" w:cs="DejaVuSerifCondensed"/>
          <w:color w:val="000000" w:themeColor="text1"/>
          <w:szCs w:val="18"/>
        </w:rPr>
        <w:t>4</w:t>
      </w:r>
      <w:r w:rsidRPr="00A24DF9">
        <w:rPr>
          <w:rFonts w:eastAsia="DejaVuSerifCondensed" w:cs="DejaVuSerifCondensed"/>
          <w:color w:val="000000" w:themeColor="text1"/>
          <w:szCs w:val="18"/>
        </w:rPr>
        <w:t>:</w:t>
      </w:r>
    </w:p>
    <w:p w:rsidRPr="00A24DF9" w:rsidR="00271592" w:rsidP="00271592" w:rsidRDefault="00271592" w14:paraId="3715B4B0"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Als het zo is dat ouderen door een quasi verplichte deelname aan “powerfull ageing” weken en in sommige gevallen maanden moeten wachten op ondersteuning, dan </w:t>
      </w:r>
      <w:r w:rsidRPr="00A24DF9">
        <w:rPr>
          <w:rFonts w:eastAsia="DejaVuSerifCondensed" w:cs="DejaVuSerifCondensed"/>
          <w:color w:val="000000" w:themeColor="text1"/>
          <w:szCs w:val="18"/>
        </w:rPr>
        <w:t xml:space="preserve">deel </w:t>
      </w:r>
      <w:r>
        <w:rPr>
          <w:rFonts w:eastAsia="DejaVuSerifCondensed" w:cs="DejaVuSerifCondensed"/>
          <w:color w:val="000000" w:themeColor="text1"/>
          <w:szCs w:val="18"/>
        </w:rPr>
        <w:t xml:space="preserve">ik </w:t>
      </w:r>
      <w:r w:rsidRPr="00A24DF9">
        <w:rPr>
          <w:rFonts w:eastAsia="DejaVuSerifCondensed" w:cs="DejaVuSerifCondensed"/>
          <w:color w:val="000000" w:themeColor="text1"/>
          <w:szCs w:val="18"/>
        </w:rPr>
        <w:t xml:space="preserve">de mening dat dit onacceptabel is. </w:t>
      </w:r>
    </w:p>
    <w:p w:rsidRPr="00A24DF9" w:rsidR="00271592" w:rsidP="00271592" w:rsidRDefault="00271592" w14:paraId="56C19562" w14:textId="77777777">
      <w:pPr>
        <w:autoSpaceDE w:val="0"/>
        <w:autoSpaceDN w:val="0"/>
        <w:adjustRightInd w:val="0"/>
        <w:rPr>
          <w:rFonts w:eastAsia="DejaVuSerifCondensed" w:cs="DejaVuSerifCondensed"/>
          <w:i/>
          <w:iCs/>
          <w:color w:val="000000" w:themeColor="text1"/>
          <w:szCs w:val="18"/>
        </w:rPr>
      </w:pPr>
    </w:p>
    <w:p w:rsidR="00271592" w:rsidP="00271592" w:rsidRDefault="00271592" w14:paraId="5B8CBB73"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 xml:space="preserve">5 </w:t>
      </w:r>
    </w:p>
    <w:p w:rsidRPr="00A24DF9" w:rsidR="00271592" w:rsidP="00271592" w:rsidRDefault="00271592" w14:paraId="4100055E"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Bent u bereid om met de VNG in gesprek te gaan om deze onzalige praktijken te stoppen? Zo nee,</w:t>
      </w:r>
    </w:p>
    <w:p w:rsidR="00271592" w:rsidP="00271592" w:rsidRDefault="00271592" w14:paraId="38DAB1C7"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waarom niet?</w:t>
      </w:r>
    </w:p>
    <w:p w:rsidR="00271592" w:rsidP="00271592" w:rsidRDefault="00271592" w14:paraId="38E2F5D6" w14:textId="77777777">
      <w:pPr>
        <w:autoSpaceDE w:val="0"/>
        <w:autoSpaceDN w:val="0"/>
        <w:adjustRightInd w:val="0"/>
        <w:rPr>
          <w:rFonts w:eastAsia="DejaVuSerifCondensed" w:cs="DejaVuSerifCondensed"/>
          <w:color w:val="000000"/>
          <w:szCs w:val="18"/>
        </w:rPr>
      </w:pPr>
    </w:p>
    <w:p w:rsidRPr="00A24DF9" w:rsidR="00271592" w:rsidP="00271592" w:rsidRDefault="00271592" w14:paraId="75FDE4B6"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Antwoord op vraag </w:t>
      </w:r>
      <w:r>
        <w:rPr>
          <w:rFonts w:eastAsia="DejaVuSerifCondensed" w:cs="DejaVuSerifCondensed"/>
          <w:color w:val="000000" w:themeColor="text1"/>
          <w:szCs w:val="18"/>
        </w:rPr>
        <w:t>5</w:t>
      </w:r>
      <w:r w:rsidRPr="00A24DF9">
        <w:rPr>
          <w:rFonts w:eastAsia="DejaVuSerifCondensed" w:cs="DejaVuSerifCondensed"/>
          <w:color w:val="000000" w:themeColor="text1"/>
          <w:szCs w:val="18"/>
        </w:rPr>
        <w:t>:</w:t>
      </w:r>
    </w:p>
    <w:p w:rsidR="00271592" w:rsidP="00271592" w:rsidRDefault="00271592" w14:paraId="283C0F62" w14:textId="77777777">
      <w:pPr>
        <w:autoSpaceDE w:val="0"/>
        <w:autoSpaceDN w:val="0"/>
        <w:adjustRightInd w:val="0"/>
        <w:rPr>
          <w:rFonts w:eastAsia="DejaVuSerifCondensed" w:cs="DejaVuSerifCondensed"/>
          <w:color w:val="000000" w:themeColor="text1"/>
          <w:szCs w:val="18"/>
        </w:rPr>
      </w:pPr>
      <w:r w:rsidRPr="00A932B7">
        <w:rPr>
          <w:rFonts w:eastAsia="DejaVuSerifCondensed" w:cs="DejaVuSerifCondensed"/>
          <w:color w:val="000000" w:themeColor="text1"/>
          <w:szCs w:val="18"/>
        </w:rPr>
        <w:t>Op basis van de verschillende signalen die hierover de laatste tijd zijn verschenen, ga ik op korte termijn in gesprek met de VNG.</w:t>
      </w:r>
    </w:p>
    <w:p w:rsidR="00271592" w:rsidP="00271592" w:rsidRDefault="00271592" w14:paraId="2326E06B" w14:textId="77777777">
      <w:pPr>
        <w:autoSpaceDE w:val="0"/>
        <w:autoSpaceDN w:val="0"/>
        <w:adjustRightInd w:val="0"/>
        <w:rPr>
          <w:rFonts w:eastAsia="DejaVuSerifCondensed" w:cs="DejaVuSerifCondensed"/>
          <w:color w:val="000000" w:themeColor="text1"/>
          <w:szCs w:val="18"/>
        </w:rPr>
      </w:pPr>
    </w:p>
    <w:p w:rsidR="00271592" w:rsidP="00271592" w:rsidRDefault="00271592" w14:paraId="257C3D18" w14:textId="77777777">
      <w:pPr>
        <w:autoSpaceDE w:val="0"/>
        <w:autoSpaceDN w:val="0"/>
        <w:adjustRightInd w:val="0"/>
        <w:rPr>
          <w:rFonts w:eastAsia="DejaVuSerifCondensed" w:cs="DejaVuSerifCondensed"/>
          <w:color w:val="000000" w:themeColor="text1"/>
          <w:szCs w:val="18"/>
        </w:rPr>
      </w:pPr>
    </w:p>
    <w:p w:rsidR="00271592" w:rsidP="00271592" w:rsidRDefault="00271592" w14:paraId="2A407B7D" w14:textId="77777777">
      <w:pPr>
        <w:autoSpaceDE w:val="0"/>
        <w:autoSpaceDN w:val="0"/>
        <w:adjustRightInd w:val="0"/>
        <w:rPr>
          <w:rFonts w:eastAsia="DejaVuSerifCondensed" w:cs="DejaVuSerifCondensed"/>
          <w:color w:val="000000" w:themeColor="text1"/>
          <w:szCs w:val="18"/>
        </w:rPr>
      </w:pPr>
    </w:p>
    <w:p w:rsidRPr="00A932B7" w:rsidR="00271592" w:rsidP="00271592" w:rsidRDefault="00271592" w14:paraId="06CE45FA" w14:textId="77777777">
      <w:pPr>
        <w:autoSpaceDE w:val="0"/>
        <w:autoSpaceDN w:val="0"/>
        <w:adjustRightInd w:val="0"/>
        <w:rPr>
          <w:rFonts w:eastAsia="DejaVuSerifCondensed" w:cs="DejaVuSerifCondensed"/>
          <w:color w:val="000000"/>
          <w:sz w:val="16"/>
          <w:szCs w:val="16"/>
        </w:rPr>
      </w:pPr>
    </w:p>
    <w:p w:rsidRPr="00423CDB" w:rsidR="00271592" w:rsidP="00271592" w:rsidRDefault="00271592" w14:paraId="325F39F3" w14:textId="77777777">
      <w:pPr>
        <w:autoSpaceDE w:val="0"/>
        <w:autoSpaceDN w:val="0"/>
        <w:adjustRightInd w:val="0"/>
        <w:rPr>
          <w:rFonts w:eastAsia="DejaVuSerifCondensed" w:cs="DejaVuSerifCondensed"/>
          <w:i/>
          <w:iCs/>
          <w:color w:val="000000"/>
          <w:szCs w:val="18"/>
        </w:rPr>
      </w:pPr>
      <w:r w:rsidRPr="00423CDB">
        <w:rPr>
          <w:rFonts w:eastAsia="DejaVuSerifCondensed" w:cs="DejaVuSerifCondensed"/>
          <w:i/>
          <w:iCs/>
          <w:color w:val="000000"/>
          <w:szCs w:val="18"/>
        </w:rPr>
        <w:t xml:space="preserve">1) De Stentor, 21 februari 2025, 'Tegen wil en dank fit: Hengelose ouderen moeten sporten voor thuishulp, </w:t>
      </w:r>
      <w:r w:rsidRPr="00423CDB">
        <w:rPr>
          <w:rFonts w:eastAsia="DejaVuSerifCondensed" w:cs="DejaVuSerifCondensed"/>
          <w:color w:val="000000"/>
          <w:szCs w:val="18"/>
        </w:rPr>
        <w:t>maar Adje (88) protesteert' (</w:t>
      </w:r>
      <w:r w:rsidRPr="00423CDB">
        <w:rPr>
          <w:rFonts w:eastAsia="DejaVuSerifCondensed" w:cs="DejaVuSerifCondensed"/>
          <w:color w:val="0000FF"/>
          <w:szCs w:val="18"/>
        </w:rPr>
        <w:t>Tegen wil en dank fit: Hengelose ouderen moeten sporten voor thuishulp, maar</w:t>
      </w:r>
      <w:r w:rsidRPr="00423CDB">
        <w:rPr>
          <w:rFonts w:eastAsia="DejaVuSerifCondensed" w:cs="DejaVuSerifCondensed"/>
          <w:i/>
          <w:iCs/>
          <w:color w:val="000000"/>
          <w:szCs w:val="18"/>
        </w:rPr>
        <w:t xml:space="preserve"> </w:t>
      </w:r>
      <w:r w:rsidRPr="00423CDB">
        <w:rPr>
          <w:rFonts w:eastAsia="DejaVuSerifCondensed" w:cs="DejaVuSerifCondensed"/>
          <w:color w:val="0000FF"/>
          <w:szCs w:val="18"/>
        </w:rPr>
        <w:t>Adje (88) protesteert | Hengelo | destentor.nl</w:t>
      </w:r>
      <w:r w:rsidRPr="00423CDB">
        <w:rPr>
          <w:rFonts w:eastAsia="DejaVuSerifCondensed" w:cs="DejaVuSerifCondensed"/>
          <w:color w:val="000000"/>
          <w:szCs w:val="18"/>
        </w:rPr>
        <w:t>)</w:t>
      </w:r>
    </w:p>
    <w:p w:rsidR="00271592" w:rsidP="00271592" w:rsidRDefault="00271592" w14:paraId="0A3EE69D" w14:textId="77777777"/>
    <w:p w:rsidR="007512CC" w:rsidRDefault="007512CC" w14:paraId="2A21C584" w14:textId="77777777"/>
    <w:sectPr w:rsidR="007512CC" w:rsidSect="0027159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9C97" w14:textId="77777777" w:rsidR="00271592" w:rsidRDefault="00271592" w:rsidP="00271592">
      <w:pPr>
        <w:spacing w:after="0" w:line="240" w:lineRule="auto"/>
      </w:pPr>
      <w:r>
        <w:separator/>
      </w:r>
    </w:p>
  </w:endnote>
  <w:endnote w:type="continuationSeparator" w:id="0">
    <w:p w14:paraId="40EFBA3B" w14:textId="77777777" w:rsidR="00271592" w:rsidRDefault="00271592" w:rsidP="0027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D93F" w14:textId="77777777" w:rsidR="00271592" w:rsidRPr="00271592" w:rsidRDefault="00271592" w:rsidP="002715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BC26" w14:textId="77777777" w:rsidR="00271592" w:rsidRPr="00271592" w:rsidRDefault="00271592" w:rsidP="002715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9C4A" w14:textId="77777777" w:rsidR="00271592" w:rsidRPr="00271592" w:rsidRDefault="00271592" w:rsidP="002715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1A38" w14:textId="77777777" w:rsidR="00271592" w:rsidRDefault="00271592" w:rsidP="00271592">
      <w:pPr>
        <w:spacing w:after="0" w:line="240" w:lineRule="auto"/>
      </w:pPr>
      <w:r>
        <w:separator/>
      </w:r>
    </w:p>
  </w:footnote>
  <w:footnote w:type="continuationSeparator" w:id="0">
    <w:p w14:paraId="192E24BF" w14:textId="77777777" w:rsidR="00271592" w:rsidRDefault="00271592" w:rsidP="0027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E976" w14:textId="77777777" w:rsidR="00271592" w:rsidRPr="00271592" w:rsidRDefault="00271592" w:rsidP="002715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16B3" w14:textId="77777777" w:rsidR="00271592" w:rsidRPr="00271592" w:rsidRDefault="00271592" w:rsidP="002715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F97E" w14:textId="77777777" w:rsidR="00271592" w:rsidRPr="00271592" w:rsidRDefault="00271592" w:rsidP="002715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92"/>
    <w:rsid w:val="00271592"/>
    <w:rsid w:val="007512CC"/>
    <w:rsid w:val="00F44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4BD1"/>
  <w15:chartTrackingRefBased/>
  <w15:docId w15:val="{0F03B483-2C36-4D31-A335-23B8EC1A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5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715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715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715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715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715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5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5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5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5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715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715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715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715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715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5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5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592"/>
    <w:rPr>
      <w:rFonts w:eastAsiaTheme="majorEastAsia" w:cstheme="majorBidi"/>
      <w:color w:val="272727" w:themeColor="text1" w:themeTint="D8"/>
    </w:rPr>
  </w:style>
  <w:style w:type="paragraph" w:styleId="Titel">
    <w:name w:val="Title"/>
    <w:basedOn w:val="Standaard"/>
    <w:next w:val="Standaard"/>
    <w:link w:val="TitelChar"/>
    <w:uiPriority w:val="10"/>
    <w:qFormat/>
    <w:rsid w:val="00271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5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5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5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5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592"/>
    <w:rPr>
      <w:i/>
      <w:iCs/>
      <w:color w:val="404040" w:themeColor="text1" w:themeTint="BF"/>
    </w:rPr>
  </w:style>
  <w:style w:type="paragraph" w:styleId="Lijstalinea">
    <w:name w:val="List Paragraph"/>
    <w:basedOn w:val="Standaard"/>
    <w:uiPriority w:val="34"/>
    <w:qFormat/>
    <w:rsid w:val="00271592"/>
    <w:pPr>
      <w:ind w:left="720"/>
      <w:contextualSpacing/>
    </w:pPr>
  </w:style>
  <w:style w:type="character" w:styleId="Intensievebenadrukking">
    <w:name w:val="Intense Emphasis"/>
    <w:basedOn w:val="Standaardalinea-lettertype"/>
    <w:uiPriority w:val="21"/>
    <w:qFormat/>
    <w:rsid w:val="00271592"/>
    <w:rPr>
      <w:i/>
      <w:iCs/>
      <w:color w:val="2F5496" w:themeColor="accent1" w:themeShade="BF"/>
    </w:rPr>
  </w:style>
  <w:style w:type="paragraph" w:styleId="Duidelijkcitaat">
    <w:name w:val="Intense Quote"/>
    <w:basedOn w:val="Standaard"/>
    <w:next w:val="Standaard"/>
    <w:link w:val="DuidelijkcitaatChar"/>
    <w:uiPriority w:val="30"/>
    <w:qFormat/>
    <w:rsid w:val="00271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71592"/>
    <w:rPr>
      <w:i/>
      <w:iCs/>
      <w:color w:val="2F5496" w:themeColor="accent1" w:themeShade="BF"/>
    </w:rPr>
  </w:style>
  <w:style w:type="character" w:styleId="Intensieveverwijzing">
    <w:name w:val="Intense Reference"/>
    <w:basedOn w:val="Standaardalinea-lettertype"/>
    <w:uiPriority w:val="32"/>
    <w:qFormat/>
    <w:rsid w:val="00271592"/>
    <w:rPr>
      <w:b/>
      <w:bCs/>
      <w:smallCaps/>
      <w:color w:val="2F5496" w:themeColor="accent1" w:themeShade="BF"/>
      <w:spacing w:val="5"/>
    </w:rPr>
  </w:style>
  <w:style w:type="paragraph" w:customStyle="1" w:styleId="Afzendgegevens">
    <w:name w:val="Afzendgegevens"/>
    <w:basedOn w:val="Standaard"/>
    <w:rsid w:val="0027159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715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7159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715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71592"/>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419</ap:Words>
  <ap:Characters>2308</ap:Characters>
  <ap:DocSecurity>0</ap:DocSecurity>
  <ap:Lines>19</ap:Lines>
  <ap:Paragraphs>5</ap:Paragraphs>
  <ap:ScaleCrop>false</ap:ScaleCrop>
  <ap:LinksUpToDate>false</ap:LinksUpToDate>
  <ap:CharactersWithSpaces>2722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2025-03-28T08:17:00.0000000Z</dcterms:created>
  <dcterms:modified xsi:type="dcterms:W3CDTF">2025-03-28T08:18:00.0000000Z</dcterms:modified>
  <version/>
  <category/>
</coreProperties>
</file>