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887920A" w14:textId="77777777">
        <w:tc>
          <w:tcPr>
            <w:tcW w:w="6733" w:type="dxa"/>
            <w:gridSpan w:val="2"/>
            <w:tcBorders>
              <w:top w:val="nil"/>
              <w:left w:val="nil"/>
              <w:bottom w:val="nil"/>
              <w:right w:val="nil"/>
            </w:tcBorders>
            <w:vAlign w:val="center"/>
          </w:tcPr>
          <w:p w:rsidR="00997775" w:rsidP="00710A7A" w:rsidRDefault="00997775" w14:paraId="6588DC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82BC8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1B3D09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FA3AEF" w14:textId="77777777">
            <w:r w:rsidRPr="008B0CC5">
              <w:t xml:space="preserve">Vergaderjaar </w:t>
            </w:r>
            <w:r w:rsidR="00AC6B87">
              <w:t>2024-2025</w:t>
            </w:r>
          </w:p>
        </w:tc>
      </w:tr>
      <w:tr w:rsidR="00997775" w14:paraId="483D3744" w14:textId="77777777">
        <w:trPr>
          <w:cantSplit/>
        </w:trPr>
        <w:tc>
          <w:tcPr>
            <w:tcW w:w="10985" w:type="dxa"/>
            <w:gridSpan w:val="3"/>
            <w:tcBorders>
              <w:top w:val="nil"/>
              <w:left w:val="nil"/>
              <w:bottom w:val="nil"/>
              <w:right w:val="nil"/>
            </w:tcBorders>
          </w:tcPr>
          <w:p w:rsidR="00997775" w:rsidRDefault="00997775" w14:paraId="2A563508" w14:textId="77777777"/>
        </w:tc>
      </w:tr>
      <w:tr w:rsidR="00997775" w14:paraId="525983A4" w14:textId="77777777">
        <w:trPr>
          <w:cantSplit/>
        </w:trPr>
        <w:tc>
          <w:tcPr>
            <w:tcW w:w="10985" w:type="dxa"/>
            <w:gridSpan w:val="3"/>
            <w:tcBorders>
              <w:top w:val="nil"/>
              <w:left w:val="nil"/>
              <w:bottom w:val="single" w:color="auto" w:sz="4" w:space="0"/>
              <w:right w:val="nil"/>
            </w:tcBorders>
          </w:tcPr>
          <w:p w:rsidR="00997775" w:rsidRDefault="00997775" w14:paraId="6F7E10DB" w14:textId="77777777"/>
        </w:tc>
      </w:tr>
      <w:tr w:rsidR="00997775" w14:paraId="30773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1BFB93" w14:textId="77777777"/>
        </w:tc>
        <w:tc>
          <w:tcPr>
            <w:tcW w:w="7654" w:type="dxa"/>
            <w:gridSpan w:val="2"/>
          </w:tcPr>
          <w:p w:rsidR="00997775" w:rsidRDefault="00997775" w14:paraId="7F8F1DCD" w14:textId="77777777"/>
        </w:tc>
      </w:tr>
      <w:tr w:rsidR="00997775" w14:paraId="68683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F1748" w14:paraId="6830F1D6" w14:textId="5BE7E257">
            <w:pPr>
              <w:rPr>
                <w:b/>
              </w:rPr>
            </w:pPr>
            <w:r>
              <w:rPr>
                <w:b/>
              </w:rPr>
              <w:t>25 295</w:t>
            </w:r>
          </w:p>
        </w:tc>
        <w:tc>
          <w:tcPr>
            <w:tcW w:w="7654" w:type="dxa"/>
            <w:gridSpan w:val="2"/>
          </w:tcPr>
          <w:p w:rsidRPr="007F1748" w:rsidR="00997775" w:rsidP="00A07C71" w:rsidRDefault="007F1748" w14:paraId="38BA9162" w14:textId="78BF6B25">
            <w:pPr>
              <w:rPr>
                <w:b/>
                <w:bCs/>
              </w:rPr>
            </w:pPr>
            <w:proofErr w:type="spellStart"/>
            <w:r w:rsidRPr="007F1748">
              <w:rPr>
                <w:b/>
                <w:bCs/>
              </w:rPr>
              <w:t>Infectieziektenbestrijding</w:t>
            </w:r>
            <w:proofErr w:type="spellEnd"/>
          </w:p>
        </w:tc>
      </w:tr>
      <w:tr w:rsidR="00997775" w14:paraId="5E2B2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7924AD" w14:textId="77777777"/>
        </w:tc>
        <w:tc>
          <w:tcPr>
            <w:tcW w:w="7654" w:type="dxa"/>
            <w:gridSpan w:val="2"/>
          </w:tcPr>
          <w:p w:rsidR="00997775" w:rsidRDefault="00997775" w14:paraId="4280B1A0" w14:textId="77777777"/>
        </w:tc>
      </w:tr>
      <w:tr w:rsidR="00997775" w14:paraId="294BE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099071" w14:textId="77777777"/>
        </w:tc>
        <w:tc>
          <w:tcPr>
            <w:tcW w:w="7654" w:type="dxa"/>
            <w:gridSpan w:val="2"/>
          </w:tcPr>
          <w:p w:rsidR="00997775" w:rsidRDefault="00997775" w14:paraId="3EF71E23" w14:textId="77777777"/>
        </w:tc>
      </w:tr>
      <w:tr w:rsidR="00997775" w14:paraId="318E40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94603C" w14:textId="39EDDFCA">
            <w:pPr>
              <w:rPr>
                <w:b/>
              </w:rPr>
            </w:pPr>
            <w:r>
              <w:rPr>
                <w:b/>
              </w:rPr>
              <w:t xml:space="preserve">Nr. </w:t>
            </w:r>
            <w:r w:rsidR="007F1748">
              <w:rPr>
                <w:b/>
              </w:rPr>
              <w:t>2222</w:t>
            </w:r>
          </w:p>
        </w:tc>
        <w:tc>
          <w:tcPr>
            <w:tcW w:w="7654" w:type="dxa"/>
            <w:gridSpan w:val="2"/>
          </w:tcPr>
          <w:p w:rsidR="00997775" w:rsidRDefault="00997775" w14:paraId="373CC63F" w14:textId="67DC179E">
            <w:pPr>
              <w:rPr>
                <w:b/>
              </w:rPr>
            </w:pPr>
            <w:r>
              <w:rPr>
                <w:b/>
              </w:rPr>
              <w:t xml:space="preserve">MOTIE VAN </w:t>
            </w:r>
            <w:r w:rsidR="007F1748">
              <w:rPr>
                <w:b/>
              </w:rPr>
              <w:t>HET LID DE KORTE</w:t>
            </w:r>
          </w:p>
        </w:tc>
      </w:tr>
      <w:tr w:rsidR="00997775" w14:paraId="412CD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53BB89" w14:textId="77777777"/>
        </w:tc>
        <w:tc>
          <w:tcPr>
            <w:tcW w:w="7654" w:type="dxa"/>
            <w:gridSpan w:val="2"/>
          </w:tcPr>
          <w:p w:rsidR="00997775" w:rsidP="00280D6A" w:rsidRDefault="00997775" w14:paraId="5C4E4152" w14:textId="48D40BBF">
            <w:r>
              <w:t>Voorgesteld</w:t>
            </w:r>
            <w:r w:rsidR="00280D6A">
              <w:t xml:space="preserve"> </w:t>
            </w:r>
            <w:r w:rsidR="007F1748">
              <w:t>27 maart 2025</w:t>
            </w:r>
          </w:p>
        </w:tc>
      </w:tr>
      <w:tr w:rsidR="00997775" w14:paraId="38074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1CA1A9" w14:textId="77777777"/>
        </w:tc>
        <w:tc>
          <w:tcPr>
            <w:tcW w:w="7654" w:type="dxa"/>
            <w:gridSpan w:val="2"/>
          </w:tcPr>
          <w:p w:rsidR="00997775" w:rsidRDefault="00997775" w14:paraId="7272C548" w14:textId="77777777"/>
        </w:tc>
      </w:tr>
      <w:tr w:rsidR="00997775" w14:paraId="7F058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9D497" w14:textId="77777777"/>
        </w:tc>
        <w:tc>
          <w:tcPr>
            <w:tcW w:w="7654" w:type="dxa"/>
            <w:gridSpan w:val="2"/>
          </w:tcPr>
          <w:p w:rsidR="00997775" w:rsidRDefault="00997775" w14:paraId="6D7D67D7" w14:textId="77777777">
            <w:r>
              <w:t>De Kamer,</w:t>
            </w:r>
          </w:p>
        </w:tc>
      </w:tr>
      <w:tr w:rsidR="00997775" w14:paraId="69AB0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D0480F" w14:textId="77777777"/>
        </w:tc>
        <w:tc>
          <w:tcPr>
            <w:tcW w:w="7654" w:type="dxa"/>
            <w:gridSpan w:val="2"/>
          </w:tcPr>
          <w:p w:rsidR="00997775" w:rsidRDefault="00997775" w14:paraId="5B69172D" w14:textId="77777777"/>
        </w:tc>
      </w:tr>
      <w:tr w:rsidR="00997775" w14:paraId="4BAE9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4DFB6C" w14:textId="77777777"/>
        </w:tc>
        <w:tc>
          <w:tcPr>
            <w:tcW w:w="7654" w:type="dxa"/>
            <w:gridSpan w:val="2"/>
          </w:tcPr>
          <w:p w:rsidR="00997775" w:rsidRDefault="00997775" w14:paraId="64B34017" w14:textId="77777777">
            <w:r>
              <w:t>gehoord de beraadslaging,</w:t>
            </w:r>
          </w:p>
        </w:tc>
      </w:tr>
      <w:tr w:rsidR="00997775" w14:paraId="0B4EB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8CDD19" w14:textId="77777777"/>
        </w:tc>
        <w:tc>
          <w:tcPr>
            <w:tcW w:w="7654" w:type="dxa"/>
            <w:gridSpan w:val="2"/>
          </w:tcPr>
          <w:p w:rsidR="00997775" w:rsidRDefault="00997775" w14:paraId="4E0AB1AB" w14:textId="77777777"/>
        </w:tc>
      </w:tr>
      <w:tr w:rsidR="00997775" w14:paraId="5EFEE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1CC995" w14:textId="77777777"/>
        </w:tc>
        <w:tc>
          <w:tcPr>
            <w:tcW w:w="7654" w:type="dxa"/>
            <w:gridSpan w:val="2"/>
          </w:tcPr>
          <w:p w:rsidRPr="007F1748" w:rsidR="007F1748" w:rsidP="007F1748" w:rsidRDefault="007F1748" w14:paraId="265CBA10" w14:textId="77777777">
            <w:r w:rsidRPr="007F1748">
              <w:t>constaterende dat het RIVM oversterfte berekent door het aantal sterfgevallen te vergelijken met het verwachte aantal sterfgevallen in dezelfde periode en dat het aantal te verwachten sterfgevallen onder andere is gebaseerd op een gemiddelde van het aantal sterfgevallen in de jaren ervoor;</w:t>
            </w:r>
          </w:p>
          <w:p w:rsidR="007F1748" w:rsidP="007F1748" w:rsidRDefault="007F1748" w14:paraId="18476C24" w14:textId="77777777"/>
          <w:p w:rsidRPr="007F1748" w:rsidR="007F1748" w:rsidP="007F1748" w:rsidRDefault="007F1748" w14:paraId="4E5AB16F" w14:textId="0182F6EC">
            <w:r w:rsidRPr="007F1748">
              <w:t>overwegende dat als eerdere jaren met oversterfte als referentie worden genomen voor de daaropvolgende jaren, dan een eventuele aanhoudende oversterfte niet langer wordt herkend;</w:t>
            </w:r>
          </w:p>
          <w:p w:rsidR="007F1748" w:rsidP="007F1748" w:rsidRDefault="007F1748" w14:paraId="0108D243" w14:textId="77777777"/>
          <w:p w:rsidRPr="007F1748" w:rsidR="007F1748" w:rsidP="007F1748" w:rsidRDefault="007F1748" w14:paraId="0855BCF4" w14:textId="070C6199">
            <w:r w:rsidRPr="007F1748">
              <w:t>overwegende dat het herkennen van oversterfte van groot belang is voor vele beleidsterreinen;</w:t>
            </w:r>
          </w:p>
          <w:p w:rsidR="007F1748" w:rsidP="007F1748" w:rsidRDefault="007F1748" w14:paraId="290E5D7A" w14:textId="77777777"/>
          <w:p w:rsidR="007F1748" w:rsidP="007F1748" w:rsidRDefault="007F1748" w14:paraId="519AD3DF" w14:textId="3BBEFD76">
            <w:r w:rsidRPr="007F1748">
              <w:t xml:space="preserve">verzoekt de regering het RIVM te vragen te reflecteren op zijn rekenmodel </w:t>
            </w:r>
          </w:p>
          <w:p w:rsidRPr="007F1748" w:rsidR="007F1748" w:rsidP="007F1748" w:rsidRDefault="007F1748" w14:paraId="5C3E9702" w14:textId="4A76FB7D">
            <w:r w:rsidRPr="007F1748">
              <w:t>voor oversterfte waarin voorgaande jaren met oversterfte worden meegenomen en het RIVM te vragen uit te leggen op welke manier oversterfte in een eventueel ander rekenmodel zichtbaar kan blijven als er in voorgaande jaren sprake is van oversterfte, en de Kamer over de uitkomsten van dit overleg voor 1 september 2025 te informeren,</w:t>
            </w:r>
          </w:p>
          <w:p w:rsidR="007F1748" w:rsidP="007F1748" w:rsidRDefault="007F1748" w14:paraId="4CE5C682" w14:textId="77777777"/>
          <w:p w:rsidRPr="007F1748" w:rsidR="007F1748" w:rsidP="007F1748" w:rsidRDefault="007F1748" w14:paraId="683414AC" w14:textId="2724E158">
            <w:r w:rsidRPr="007F1748">
              <w:t>en gaat over tot de orde van de dag.</w:t>
            </w:r>
          </w:p>
          <w:p w:rsidR="007F1748" w:rsidP="007F1748" w:rsidRDefault="007F1748" w14:paraId="005BD0D8" w14:textId="77777777"/>
          <w:p w:rsidR="00997775" w:rsidP="007F1748" w:rsidRDefault="007F1748" w14:paraId="566E42A0" w14:textId="69C58938">
            <w:r w:rsidRPr="007F1748">
              <w:t>De Korte</w:t>
            </w:r>
          </w:p>
        </w:tc>
      </w:tr>
    </w:tbl>
    <w:p w:rsidR="00997775" w:rsidRDefault="00997775" w14:paraId="74801C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D5B5" w14:textId="77777777" w:rsidR="007F1748" w:rsidRDefault="007F1748">
      <w:pPr>
        <w:spacing w:line="20" w:lineRule="exact"/>
      </w:pPr>
    </w:p>
  </w:endnote>
  <w:endnote w:type="continuationSeparator" w:id="0">
    <w:p w14:paraId="39DE47FA" w14:textId="77777777" w:rsidR="007F1748" w:rsidRDefault="007F1748">
      <w:pPr>
        <w:pStyle w:val="Amendement"/>
      </w:pPr>
      <w:r>
        <w:rPr>
          <w:b w:val="0"/>
        </w:rPr>
        <w:t xml:space="preserve"> </w:t>
      </w:r>
    </w:p>
  </w:endnote>
  <w:endnote w:type="continuationNotice" w:id="1">
    <w:p w14:paraId="7483737D" w14:textId="77777777" w:rsidR="007F1748" w:rsidRDefault="007F17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875D" w14:textId="77777777" w:rsidR="007F1748" w:rsidRDefault="007F1748">
      <w:pPr>
        <w:pStyle w:val="Amendement"/>
      </w:pPr>
      <w:r>
        <w:rPr>
          <w:b w:val="0"/>
        </w:rPr>
        <w:separator/>
      </w:r>
    </w:p>
  </w:footnote>
  <w:footnote w:type="continuationSeparator" w:id="0">
    <w:p w14:paraId="2B11AC82" w14:textId="77777777" w:rsidR="007F1748" w:rsidRDefault="007F1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4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7F1748"/>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DDDDB"/>
  <w15:docId w15:val="{3EF765F3-5A38-4F28-A211-F37CFB0F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1056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2025-03-28T10:41:00.0000000Z</dcterms:created>
  <dcterms:modified xsi:type="dcterms:W3CDTF">2025-03-28T10:44:00.0000000Z</dcterms:modified>
  <dc:description>------------------------</dc:description>
  <dc:subject/>
  <keywords/>
  <version/>
  <category/>
</coreProperties>
</file>