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CE6" w:rsidP="00442B55" w:rsidRDefault="00174CE6" w14:paraId="53067193" w14:textId="292E1C0D">
      <w:pPr>
        <w:spacing w:line="276" w:lineRule="auto"/>
      </w:pPr>
      <w:r>
        <w:t>Geachte voorzitter,</w:t>
      </w:r>
    </w:p>
    <w:p w:rsidR="00174CE6" w:rsidP="00442B55" w:rsidRDefault="00174CE6" w14:paraId="63B21D0F" w14:textId="77777777">
      <w:pPr>
        <w:spacing w:line="276" w:lineRule="auto"/>
      </w:pPr>
    </w:p>
    <w:p w:rsidR="00FC537F" w:rsidP="00442B55" w:rsidRDefault="00E41503" w14:paraId="250E1B10" w14:textId="3177D466">
      <w:pPr>
        <w:spacing w:line="276" w:lineRule="auto"/>
      </w:pPr>
      <w:r>
        <w:t>Hierbij bied ik u de antwoorden aan op de schriftelijke vragen gesteld door de leden Piri (GL-PvdA), Dassen (Volt), Boswijk (CDA), Paternotte (D66)</w:t>
      </w:r>
      <w:r w:rsidR="00174CE6">
        <w:t>, Teunissen (PvdD)</w:t>
      </w:r>
      <w:r>
        <w:t> en Ceder (CU)</w:t>
      </w:r>
      <w:r w:rsidR="00442B55">
        <w:t xml:space="preserve"> </w:t>
      </w:r>
      <w:r>
        <w:t>over de aanhouding van de burgemeester van Istanbul.</w:t>
      </w:r>
      <w:r w:rsidR="00442B55">
        <w:t xml:space="preserve"> </w:t>
      </w:r>
      <w:r>
        <w:t>Deze vragen werden ingezonden op 2</w:t>
      </w:r>
      <w:r w:rsidR="00442B55">
        <w:t>0</w:t>
      </w:r>
      <w:r>
        <w:t xml:space="preserve"> maart 2025 met kenmerk 2025Z05211.</w:t>
      </w:r>
    </w:p>
    <w:p w:rsidR="00FC537F" w:rsidP="00442B55" w:rsidRDefault="00FC537F" w14:paraId="250E1B11" w14:textId="77777777">
      <w:pPr>
        <w:spacing w:line="276" w:lineRule="auto"/>
      </w:pPr>
    </w:p>
    <w:p w:rsidR="00FB0BEF" w:rsidP="00442B55" w:rsidRDefault="00FB0BEF" w14:paraId="52C56C7B" w14:textId="77777777">
      <w:pPr>
        <w:spacing w:line="276" w:lineRule="auto"/>
      </w:pPr>
    </w:p>
    <w:p w:rsidR="00FC537F" w:rsidP="00442B55" w:rsidRDefault="00E41503" w14:paraId="250E1B12" w14:textId="77777777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FC537F" w:rsidP="00442B55" w:rsidRDefault="00E41503" w14:paraId="250E1B14" w14:textId="4252131B">
      <w:pPr>
        <w:pStyle w:val="WitregelW1bodytekst"/>
        <w:spacing w:line="276" w:lineRule="auto"/>
      </w:pPr>
      <w:r>
        <w:br w:type="page"/>
      </w:r>
      <w:r>
        <w:rPr>
          <w:b/>
        </w:rPr>
        <w:lastRenderedPageBreak/>
        <w:t xml:space="preserve">Antwoorden van de </w:t>
      </w:r>
      <w:r w:rsidR="00C245CC">
        <w:rPr>
          <w:b/>
        </w:rPr>
        <w:t>m</w:t>
      </w:r>
      <w:r>
        <w:rPr>
          <w:b/>
        </w:rPr>
        <w:t>inister van Buitenlandse Zaken op vragen van de leden Piri (GL-PvdA), Dassen (Volt), Boswijk (CDA), Paternotte (D66) en Ceder (CU) over de aanhouding van de burgemeester van Istanbul</w:t>
      </w:r>
    </w:p>
    <w:p w:rsidR="00FC537F" w:rsidP="00442B55" w:rsidRDefault="00FC537F" w14:paraId="250E1B15" w14:textId="77777777">
      <w:pPr>
        <w:spacing w:line="276" w:lineRule="auto"/>
      </w:pPr>
    </w:p>
    <w:p w:rsidR="00FC537F" w:rsidP="00442B55" w:rsidRDefault="00E41503" w14:paraId="250E1B16" w14:textId="77777777">
      <w:pPr>
        <w:spacing w:line="276" w:lineRule="auto"/>
      </w:pPr>
      <w:r>
        <w:rPr>
          <w:b/>
        </w:rPr>
        <w:t>Vraag 1</w:t>
      </w:r>
    </w:p>
    <w:p w:rsidR="004A4E8C" w:rsidP="00442B55" w:rsidRDefault="004A4E8C" w14:paraId="51285188" w14:textId="77777777">
      <w:pPr>
        <w:spacing w:line="276" w:lineRule="auto"/>
      </w:pPr>
      <w:r w:rsidRPr="00D75046">
        <w:t xml:space="preserve">Bent u bekend met het feit dat de burgemeester van Istanbul </w:t>
      </w:r>
      <w:proofErr w:type="spellStart"/>
      <w:r w:rsidRPr="00D75046">
        <w:t>Ekrem</w:t>
      </w:r>
      <w:proofErr w:type="spellEnd"/>
      <w:r w:rsidRPr="00D75046">
        <w:t xml:space="preserve"> </w:t>
      </w:r>
      <w:proofErr w:type="spellStart"/>
      <w:r w:rsidRPr="00D75046">
        <w:t>Imamoglu</w:t>
      </w:r>
      <w:proofErr w:type="spellEnd"/>
      <w:r w:rsidRPr="00D75046">
        <w:t xml:space="preserve"> en circa honderd anderen vanmorgen zijn opgepakt?</w:t>
      </w:r>
    </w:p>
    <w:p w:rsidR="00FC537F" w:rsidP="00442B55" w:rsidRDefault="00FC537F" w14:paraId="250E1B18" w14:textId="77777777">
      <w:pPr>
        <w:spacing w:line="276" w:lineRule="auto"/>
      </w:pPr>
    </w:p>
    <w:p w:rsidR="00FC537F" w:rsidP="00442B55" w:rsidRDefault="00E41503" w14:paraId="250E1B19" w14:textId="77777777">
      <w:pPr>
        <w:spacing w:line="276" w:lineRule="auto"/>
      </w:pPr>
      <w:r>
        <w:rPr>
          <w:b/>
        </w:rPr>
        <w:t>Antwoord</w:t>
      </w:r>
    </w:p>
    <w:p w:rsidRPr="004A4E8C" w:rsidR="00FC537F" w:rsidP="00442B55" w:rsidRDefault="004A4E8C" w14:paraId="250E1B1A" w14:textId="41F4D79A">
      <w:pPr>
        <w:spacing w:line="276" w:lineRule="auto"/>
      </w:pPr>
      <w:r w:rsidRPr="004A4E8C">
        <w:t>Ja.</w:t>
      </w:r>
    </w:p>
    <w:p w:rsidR="00FC537F" w:rsidP="00442B55" w:rsidRDefault="00FC537F" w14:paraId="250E1B1B" w14:textId="77777777">
      <w:pPr>
        <w:spacing w:line="276" w:lineRule="auto"/>
      </w:pPr>
    </w:p>
    <w:p w:rsidR="00FC537F" w:rsidP="00442B55" w:rsidRDefault="00E41503" w14:paraId="250E1B1C" w14:textId="77777777">
      <w:pPr>
        <w:spacing w:line="276" w:lineRule="auto"/>
      </w:pPr>
      <w:r>
        <w:rPr>
          <w:b/>
        </w:rPr>
        <w:t>Vraag 2</w:t>
      </w:r>
    </w:p>
    <w:p w:rsidR="003C30FB" w:rsidP="00442B55" w:rsidRDefault="003C30FB" w14:paraId="29F6FEC6" w14:textId="77777777">
      <w:pPr>
        <w:spacing w:line="276" w:lineRule="auto"/>
      </w:pPr>
      <w:r w:rsidRPr="00D75046">
        <w:t>Deelt u de mening dat de aantijgingen tegen de burgemeester politiek gemotiveerd lijken te zijn?</w:t>
      </w:r>
    </w:p>
    <w:p w:rsidR="00FC537F" w:rsidP="00442B55" w:rsidRDefault="00FC537F" w14:paraId="250E1B1E" w14:textId="77777777">
      <w:pPr>
        <w:spacing w:line="276" w:lineRule="auto"/>
      </w:pPr>
    </w:p>
    <w:p w:rsidR="00FC537F" w:rsidP="00442B55" w:rsidRDefault="00E41503" w14:paraId="250E1B1F" w14:textId="77777777">
      <w:pPr>
        <w:spacing w:line="276" w:lineRule="auto"/>
      </w:pPr>
      <w:r>
        <w:rPr>
          <w:b/>
        </w:rPr>
        <w:t>Antwoord</w:t>
      </w:r>
    </w:p>
    <w:p w:rsidR="00FC537F" w:rsidP="00442B55" w:rsidRDefault="003C30FB" w14:paraId="250E1B21" w14:textId="219BA0AD">
      <w:pPr>
        <w:spacing w:line="276" w:lineRule="auto"/>
      </w:pPr>
      <w:r w:rsidRPr="003C30FB">
        <w:t xml:space="preserve">In een verklaring op 19 maart hebben Eurocommissaris Kos en Hoge Vertegenwoordiger </w:t>
      </w:r>
      <w:proofErr w:type="spellStart"/>
      <w:r w:rsidRPr="003C30FB">
        <w:t>Kallas</w:t>
      </w:r>
      <w:proofErr w:type="spellEnd"/>
      <w:r w:rsidRPr="003C30FB">
        <w:t xml:space="preserve"> erop gewezen dat van Turkije verwacht wordt dat het land de hoogste standaarden op het gebied van democratische principes naleeft, en dat de arrestatie van burgemeester </w:t>
      </w:r>
      <w:proofErr w:type="spellStart"/>
      <w:r w:rsidRPr="003C30FB">
        <w:t>İmamoğlu</w:t>
      </w:r>
      <w:proofErr w:type="spellEnd"/>
      <w:r w:rsidRPr="003C30FB">
        <w:t xml:space="preserve"> en anderen vragen oproept over de naleving daarvan.</w:t>
      </w:r>
      <w:r w:rsidRPr="003C30FB">
        <w:rPr>
          <w:rStyle w:val="FootnoteReference"/>
        </w:rPr>
        <w:footnoteReference w:id="1"/>
      </w:r>
      <w:r w:rsidRPr="003C30FB">
        <w:t xml:space="preserve"> Ik ondersteun deze verklaring.</w:t>
      </w:r>
    </w:p>
    <w:p w:rsidRPr="003C30FB" w:rsidR="003C30FB" w:rsidP="00442B55" w:rsidRDefault="003C30FB" w14:paraId="3FCB8C8E" w14:textId="77777777">
      <w:pPr>
        <w:spacing w:line="276" w:lineRule="auto"/>
      </w:pPr>
    </w:p>
    <w:p w:rsidR="00FC537F" w:rsidP="00442B55" w:rsidRDefault="00E41503" w14:paraId="250E1B22" w14:textId="77777777">
      <w:pPr>
        <w:spacing w:line="276" w:lineRule="auto"/>
      </w:pPr>
      <w:r>
        <w:rPr>
          <w:b/>
        </w:rPr>
        <w:t>Vraag 3</w:t>
      </w:r>
    </w:p>
    <w:p w:rsidR="00850EFB" w:rsidP="00442B55" w:rsidRDefault="00850EFB" w14:paraId="5EBF4CDC" w14:textId="77777777">
      <w:pPr>
        <w:spacing w:line="276" w:lineRule="auto"/>
      </w:pPr>
      <w:r w:rsidRPr="00D75046">
        <w:t>Deelt u de mening dat zulke grove schendingen van burgerlijke vrijheden en democratische en rechtsstatelijke principes niet zonder consequenties kunnen blijven?</w:t>
      </w:r>
    </w:p>
    <w:p w:rsidR="00FC537F" w:rsidP="00442B55" w:rsidRDefault="00FC537F" w14:paraId="250E1B24" w14:textId="77777777">
      <w:pPr>
        <w:spacing w:line="276" w:lineRule="auto"/>
      </w:pPr>
    </w:p>
    <w:p w:rsidR="00FC537F" w:rsidP="00442B55" w:rsidRDefault="00E41503" w14:paraId="250E1B25" w14:textId="77777777">
      <w:pPr>
        <w:spacing w:line="276" w:lineRule="auto"/>
      </w:pPr>
      <w:r>
        <w:rPr>
          <w:b/>
        </w:rPr>
        <w:t>Antwoord</w:t>
      </w:r>
    </w:p>
    <w:p w:rsidRPr="00850EFB" w:rsidR="00FC537F" w:rsidP="00442B55" w:rsidRDefault="00850EFB" w14:paraId="250E1B27" w14:textId="2347E6AF">
      <w:pPr>
        <w:spacing w:line="276" w:lineRule="auto"/>
      </w:pPr>
      <w:r w:rsidRPr="00850EFB">
        <w:t xml:space="preserve">Het is cruciaal dat het juridische proces tegen burgemeester </w:t>
      </w:r>
      <w:proofErr w:type="spellStart"/>
      <w:r w:rsidRPr="00850EFB">
        <w:t>İmamoğlu</w:t>
      </w:r>
      <w:proofErr w:type="spellEnd"/>
      <w:r w:rsidRPr="00850EFB">
        <w:t xml:space="preserve"> en anderen in transparantie plaatsvindt. Ik verwijs u voorts naar mijn antwoord op vraag 5.</w:t>
      </w:r>
    </w:p>
    <w:p w:rsidR="00850EFB" w:rsidP="00442B55" w:rsidRDefault="00850EFB" w14:paraId="1A937EE1" w14:textId="77777777">
      <w:pPr>
        <w:spacing w:line="276" w:lineRule="auto"/>
      </w:pPr>
    </w:p>
    <w:p w:rsidR="00FC537F" w:rsidP="00442B55" w:rsidRDefault="00E41503" w14:paraId="250E1B28" w14:textId="77777777">
      <w:pPr>
        <w:spacing w:line="276" w:lineRule="auto"/>
      </w:pPr>
      <w:r>
        <w:rPr>
          <w:b/>
        </w:rPr>
        <w:t>Vraag 4</w:t>
      </w:r>
    </w:p>
    <w:p w:rsidR="00850EFB" w:rsidP="00442B55" w:rsidRDefault="00850EFB" w14:paraId="00481ACF" w14:textId="77777777">
      <w:pPr>
        <w:spacing w:line="276" w:lineRule="auto"/>
      </w:pPr>
      <w:r w:rsidRPr="00D75046">
        <w:t>Bent u bereid om deze zaak aan te kaarten bij uw Turkse collega? Zo nee, waarom niet?</w:t>
      </w:r>
    </w:p>
    <w:p w:rsidR="00FC537F" w:rsidP="00442B55" w:rsidRDefault="00FC537F" w14:paraId="250E1B2A" w14:textId="77777777">
      <w:pPr>
        <w:spacing w:line="276" w:lineRule="auto"/>
      </w:pPr>
    </w:p>
    <w:p w:rsidR="00FC537F" w:rsidP="00442B55" w:rsidRDefault="00E41503" w14:paraId="250E1B2B" w14:textId="77777777">
      <w:pPr>
        <w:spacing w:line="276" w:lineRule="auto"/>
      </w:pPr>
      <w:r>
        <w:rPr>
          <w:b/>
        </w:rPr>
        <w:t>Antwoord</w:t>
      </w:r>
    </w:p>
    <w:p w:rsidRPr="00850EFB" w:rsidR="001C2BD0" w:rsidP="00442B55" w:rsidRDefault="00850EFB" w14:paraId="251AF1DB" w14:textId="297EF3B3">
      <w:pPr>
        <w:spacing w:line="276" w:lineRule="auto"/>
      </w:pPr>
      <w:r w:rsidRPr="00850EFB">
        <w:t>Ik heb op de dag van de arrestatie</w:t>
      </w:r>
      <w:r w:rsidR="00C245CC">
        <w:t xml:space="preserve">s </w:t>
      </w:r>
      <w:r w:rsidRPr="00850EFB">
        <w:t xml:space="preserve">telefonisch contact opgenomen met mijn Turkse collega, </w:t>
      </w:r>
      <w:r w:rsidR="00C245CC">
        <w:t>m</w:t>
      </w:r>
      <w:r w:rsidRPr="00850EFB">
        <w:t xml:space="preserve">inister </w:t>
      </w:r>
      <w:proofErr w:type="spellStart"/>
      <w:r w:rsidRPr="00850EFB">
        <w:t>Fidan</w:t>
      </w:r>
      <w:proofErr w:type="spellEnd"/>
      <w:r w:rsidRPr="00850EFB">
        <w:t xml:space="preserve">. Daarbij heb ik mijn zorgen uitgesproken over de arrestatie van burgemeester </w:t>
      </w:r>
      <w:proofErr w:type="spellStart"/>
      <w:r w:rsidRPr="00850EFB">
        <w:t>İmamoğlu</w:t>
      </w:r>
      <w:proofErr w:type="spellEnd"/>
      <w:r w:rsidRPr="00850EFB">
        <w:t xml:space="preserve"> en anderen, waaronder burgemeesters uit deelgemeenten van Istanbul en journalisten</w:t>
      </w:r>
      <w:r w:rsidR="00740D59">
        <w:t>.</w:t>
      </w:r>
      <w:r w:rsidR="00C245CC">
        <w:t xml:space="preserve"> Ik heb</w:t>
      </w:r>
      <w:r w:rsidRPr="00850EFB">
        <w:t xml:space="preserve"> tevens benadrukt dat de recht</w:t>
      </w:r>
      <w:r w:rsidR="008B01D5">
        <w:t>s</w:t>
      </w:r>
      <w:r w:rsidRPr="00850EFB">
        <w:t>staat en een sterk maatschappelijk middenveld cruciaal zijn voor de relatie van Turkije met Europese partners.</w:t>
      </w:r>
      <w:r w:rsidR="001C2BD0">
        <w:t xml:space="preserve"> De Nederlandse ambassadeur in Turkije heeft daags na de arrestaties deze boodschap ook overgebracht bij de Turkse vicepresident Yilmaz. </w:t>
      </w:r>
    </w:p>
    <w:p w:rsidR="00FC537F" w:rsidP="00442B55" w:rsidRDefault="00FC537F" w14:paraId="250E1B2D" w14:textId="77777777">
      <w:pPr>
        <w:spacing w:line="276" w:lineRule="auto"/>
      </w:pPr>
    </w:p>
    <w:p w:rsidR="00442B55" w:rsidP="00442B55" w:rsidRDefault="00442B55" w14:paraId="693DE623" w14:textId="77777777">
      <w:pPr>
        <w:spacing w:line="276" w:lineRule="auto"/>
        <w:rPr>
          <w:b/>
        </w:rPr>
      </w:pPr>
    </w:p>
    <w:p w:rsidR="00FC537F" w:rsidP="00442B55" w:rsidRDefault="00E41503" w14:paraId="250E1B2E" w14:textId="733C3EB0">
      <w:pPr>
        <w:spacing w:line="276" w:lineRule="auto"/>
      </w:pPr>
      <w:r>
        <w:rPr>
          <w:b/>
        </w:rPr>
        <w:lastRenderedPageBreak/>
        <w:t>Vraag 5</w:t>
      </w:r>
    </w:p>
    <w:p w:rsidR="000727C5" w:rsidP="00442B55" w:rsidRDefault="000727C5" w14:paraId="669F5779" w14:textId="77777777">
      <w:pPr>
        <w:spacing w:line="276" w:lineRule="auto"/>
      </w:pPr>
      <w:r w:rsidRPr="00D75046">
        <w:t>Bent u voornemens om in de Europese Unie (EU) te pleiten voor concrete maatregelen? Zo nee, waarom niet? Zo ja, welke maatregelen liggen voor u op tafel?</w:t>
      </w:r>
    </w:p>
    <w:p w:rsidR="00FC537F" w:rsidP="00442B55" w:rsidRDefault="00FC537F" w14:paraId="250E1B30" w14:textId="77777777">
      <w:pPr>
        <w:spacing w:line="276" w:lineRule="auto"/>
      </w:pPr>
    </w:p>
    <w:p w:rsidR="00FC537F" w:rsidP="00442B55" w:rsidRDefault="00E41503" w14:paraId="250E1B31" w14:textId="77777777">
      <w:pPr>
        <w:spacing w:line="276" w:lineRule="auto"/>
      </w:pPr>
      <w:r>
        <w:rPr>
          <w:b/>
        </w:rPr>
        <w:t>Antwoord</w:t>
      </w:r>
    </w:p>
    <w:p w:rsidRPr="0084211E" w:rsidR="0084211E" w:rsidP="00442B55" w:rsidRDefault="0084211E" w14:paraId="4C8D2A9D" w14:textId="3023D705">
      <w:pPr>
        <w:spacing w:line="276" w:lineRule="auto"/>
      </w:pPr>
      <w:r w:rsidRPr="0084211E">
        <w:t xml:space="preserve">De Europese Unie heeft, in verband met de arrestatie van burgemeester </w:t>
      </w:r>
      <w:proofErr w:type="spellStart"/>
      <w:r w:rsidRPr="0084211E">
        <w:t>İmamoğlu</w:t>
      </w:r>
      <w:proofErr w:type="spellEnd"/>
      <w:r w:rsidRPr="0084211E">
        <w:t xml:space="preserve"> en anderen, thematische consultaties met Turkije op het gebied van contraterrorisme en het Gemeenschappelijk Veiligheids- en Defensiebeleid</w:t>
      </w:r>
      <w:r w:rsidR="00E33049">
        <w:t xml:space="preserve"> uitgesteld</w:t>
      </w:r>
      <w:r w:rsidRPr="0084211E">
        <w:t xml:space="preserve">. Deze consultaties stonden gepland voor de week van 24 maart. In reactie daarop hebben de Turkse autoriteiten een EU-Turkije overleg over de Zwarte Zee </w:t>
      </w:r>
      <w:r w:rsidR="008751FF">
        <w:t>uitgesteld</w:t>
      </w:r>
      <w:r w:rsidRPr="0084211E">
        <w:t xml:space="preserve">. </w:t>
      </w:r>
      <w:r w:rsidR="00C245CC">
        <w:t>Aansluitend bij de Nederlandse zorgen volgt d</w:t>
      </w:r>
      <w:r w:rsidRPr="0084211E">
        <w:t xml:space="preserve">e EU de ontwikkelingen nauwgezet en zal nader bezien in welke mate aanvullende maatregelen passend zijn. </w:t>
      </w:r>
    </w:p>
    <w:p w:rsidR="00FC537F" w:rsidP="00442B55" w:rsidRDefault="00FC537F" w14:paraId="250E1B32" w14:textId="1362B381">
      <w:pPr>
        <w:spacing w:line="276" w:lineRule="auto"/>
      </w:pPr>
    </w:p>
    <w:p w:rsidR="00E41503" w:rsidP="00442B55" w:rsidRDefault="00E41503" w14:paraId="5BC5AD85" w14:textId="5DC363F8">
      <w:pPr>
        <w:spacing w:line="276" w:lineRule="auto"/>
      </w:pPr>
      <w:r>
        <w:rPr>
          <w:b/>
        </w:rPr>
        <w:t>Vraag 6</w:t>
      </w:r>
    </w:p>
    <w:p w:rsidR="00E41503" w:rsidP="00442B55" w:rsidRDefault="00E41503" w14:paraId="33BDC0F7" w14:textId="18002E65">
      <w:pPr>
        <w:spacing w:line="276" w:lineRule="auto"/>
      </w:pPr>
      <w:r w:rsidRPr="00D75046">
        <w:t>Kunt u bovenstaande vragen elk afzonderlijk en met spoed beantwoorden?</w:t>
      </w:r>
    </w:p>
    <w:p w:rsidR="00E41503" w:rsidP="00442B55" w:rsidRDefault="00E41503" w14:paraId="14B74B11" w14:textId="77777777">
      <w:pPr>
        <w:spacing w:line="276" w:lineRule="auto"/>
      </w:pPr>
    </w:p>
    <w:p w:rsidR="00E41503" w:rsidP="00442B55" w:rsidRDefault="00E41503" w14:paraId="7B7E5BC6" w14:textId="77777777">
      <w:pPr>
        <w:spacing w:line="276" w:lineRule="auto"/>
      </w:pPr>
      <w:r>
        <w:rPr>
          <w:b/>
        </w:rPr>
        <w:t>Antwoord</w:t>
      </w:r>
    </w:p>
    <w:p w:rsidR="00E41503" w:rsidP="00442B55" w:rsidRDefault="00E41503" w14:paraId="41714EEF" w14:textId="0C3F2A57">
      <w:pPr>
        <w:spacing w:line="276" w:lineRule="auto"/>
      </w:pPr>
      <w:r>
        <w:t xml:space="preserve">Ja. </w:t>
      </w:r>
    </w:p>
    <w:sectPr w:rsidR="00E41503" w:rsidSect="00116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05C2" w14:textId="77777777" w:rsidR="00472570" w:rsidRDefault="00472570">
      <w:pPr>
        <w:spacing w:line="240" w:lineRule="auto"/>
      </w:pPr>
      <w:r>
        <w:separator/>
      </w:r>
    </w:p>
  </w:endnote>
  <w:endnote w:type="continuationSeparator" w:id="0">
    <w:p w14:paraId="2EA15DE6" w14:textId="77777777" w:rsidR="00472570" w:rsidRDefault="00472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8FE" w14:textId="77777777" w:rsidR="00442B55" w:rsidRDefault="00442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0CFF" w14:textId="77777777" w:rsidR="00442B55" w:rsidRDefault="00442B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4074" w14:textId="77777777" w:rsidR="00442B55" w:rsidRDefault="004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98B1" w14:textId="77777777" w:rsidR="00472570" w:rsidRDefault="00472570">
      <w:pPr>
        <w:spacing w:line="240" w:lineRule="auto"/>
      </w:pPr>
      <w:r>
        <w:separator/>
      </w:r>
    </w:p>
  </w:footnote>
  <w:footnote w:type="continuationSeparator" w:id="0">
    <w:p w14:paraId="08C0B96A" w14:textId="77777777" w:rsidR="00472570" w:rsidRDefault="00472570">
      <w:pPr>
        <w:spacing w:line="240" w:lineRule="auto"/>
      </w:pPr>
      <w:r>
        <w:continuationSeparator/>
      </w:r>
    </w:p>
  </w:footnote>
  <w:footnote w:id="1">
    <w:p w14:paraId="6A6FD66D" w14:textId="77777777" w:rsidR="003C30FB" w:rsidRPr="006525F7" w:rsidRDefault="003C30FB" w:rsidP="003C30F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42B55">
          <w:rPr>
            <w:rStyle w:val="Hyperlink"/>
            <w:rFonts w:ascii="Verdana" w:hAnsi="Verdana"/>
            <w:sz w:val="16"/>
            <w:szCs w:val="16"/>
          </w:rPr>
          <w:t>https://www.eeas.europa.eu/delegations/t%C3%BCrkiye/joint-statement-high-representativevice-president-kallas-and-commissioner-kos-recent-events_en?s=230</w:t>
        </w:r>
      </w:hyperlink>
      <w:r w:rsidRPr="00442B55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5A70" w14:textId="77777777" w:rsidR="00442B55" w:rsidRDefault="00442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1B33" w14:textId="2FB9525E" w:rsidR="00FC537F" w:rsidRDefault="00E41503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50E1B37" wp14:editId="6A0E5921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525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67" w14:textId="77777777" w:rsidR="00FC537F" w:rsidRDefault="00E415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50E1B68" w14:textId="77777777" w:rsidR="00FC537F" w:rsidRDefault="00FC537F">
                          <w:pPr>
                            <w:pStyle w:val="WitregelW2"/>
                          </w:pPr>
                        </w:p>
                        <w:p w14:paraId="250E1B69" w14:textId="77777777" w:rsidR="00FC537F" w:rsidRDefault="00E4150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0E1B6A" w14:textId="77777777" w:rsidR="00FC537F" w:rsidRDefault="00E41503">
                          <w:pPr>
                            <w:pStyle w:val="Referentiegegevens"/>
                          </w:pPr>
                          <w:r>
                            <w:t>BZ2514334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0E1B3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4.5pt;width:106.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" filled="f" stroked="f">
              <v:textbox inset="0,0,0,0">
                <w:txbxContent>
                  <w:p w14:paraId="250E1B67" w14:textId="77777777" w:rsidR="00FC537F" w:rsidRDefault="00E415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50E1B68" w14:textId="77777777" w:rsidR="00FC537F" w:rsidRDefault="00FC537F">
                    <w:pPr>
                      <w:pStyle w:val="WitregelW2"/>
                    </w:pPr>
                  </w:p>
                  <w:p w14:paraId="250E1B69" w14:textId="77777777" w:rsidR="00FC537F" w:rsidRDefault="00E4150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0E1B6A" w14:textId="77777777" w:rsidR="00FC537F" w:rsidRDefault="00E41503">
                    <w:pPr>
                      <w:pStyle w:val="Referentiegegevens"/>
                    </w:pPr>
                    <w:r>
                      <w:t>BZ2514334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50E1B3B" wp14:editId="7399BA2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6C" w14:textId="61C00668" w:rsidR="00FC537F" w:rsidRDefault="00E4150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6301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163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6301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163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E1B3B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250E1B6C" w14:textId="61C00668" w:rsidR="00FC537F" w:rsidRDefault="00E4150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6301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163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6301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163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1B35" w14:textId="49B3F7F5" w:rsidR="00FC537F" w:rsidRDefault="00E4150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50E1B3D" wp14:editId="250E1B3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6D" w14:textId="77777777" w:rsidR="00E41503" w:rsidRDefault="00E415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0E1B3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50E1B6D" w14:textId="77777777" w:rsidR="00E41503" w:rsidRDefault="00E415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0E1B3F" wp14:editId="250E1B4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4E" w14:textId="77777777" w:rsidR="00FC537F" w:rsidRDefault="00E4150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E1B3F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50E1B4E" w14:textId="77777777" w:rsidR="00FC537F" w:rsidRDefault="00E4150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50E1B41" wp14:editId="1D5B5220">
              <wp:simplePos x="0" y="0"/>
              <wp:positionH relativeFrom="margin">
                <wp:align>left</wp:align>
              </wp:positionH>
              <wp:positionV relativeFrom="page">
                <wp:posOffset>3571875</wp:posOffset>
              </wp:positionV>
              <wp:extent cx="4780915" cy="7994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799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5671D" w14:textId="70E7E6D3" w:rsidR="00442B55" w:rsidRDefault="00442B55" w:rsidP="00442B55">
                          <w:r>
                            <w:t>Datum</w:t>
                          </w:r>
                          <w:r>
                            <w:tab/>
                          </w:r>
                          <w:r w:rsidR="00F1308F">
                            <w:t>28</w:t>
                          </w:r>
                          <w:r>
                            <w:t xml:space="preserve"> maart 2025</w:t>
                          </w:r>
                        </w:p>
                        <w:p w14:paraId="698941BD" w14:textId="42C61649" w:rsidR="00442B55" w:rsidRDefault="00442B55" w:rsidP="00442B55">
                          <w:r>
                            <w:t xml:space="preserve">Betreft Beantwoording vragen van de leden </w:t>
                          </w:r>
                          <w:proofErr w:type="spellStart"/>
                          <w:r>
                            <w:t>Piri</w:t>
                          </w:r>
                          <w:proofErr w:type="spellEnd"/>
                          <w:r>
                            <w:t xml:space="preserve"> (GL-PvdA), Dassen (Volt), </w:t>
                          </w:r>
                          <w:proofErr w:type="spellStart"/>
                          <w:r>
                            <w:t>Boswijk</w:t>
                          </w:r>
                          <w:proofErr w:type="spellEnd"/>
                          <w:r>
                            <w:t xml:space="preserve"> (CDA), </w:t>
                          </w:r>
                          <w:proofErr w:type="spellStart"/>
                          <w:r>
                            <w:t>Paternotte</w:t>
                          </w:r>
                          <w:proofErr w:type="spellEnd"/>
                          <w:r>
                            <w:t xml:space="preserve"> (D66) en Ceder (CU) over de aanhouding van de burgemeester van Istanbul</w:t>
                          </w:r>
                        </w:p>
                        <w:p w14:paraId="250E1B57" w14:textId="77777777" w:rsidR="00FC537F" w:rsidRDefault="00FC537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0E1B41" id="41b10c7e-80a4-11ea-b356-6230a4311406" o:spid="_x0000_s1030" type="#_x0000_t202" style="position:absolute;margin-left:0;margin-top:281.25pt;width:376.45pt;height:62.95pt;z-index:25165772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" filled="f" stroked="f">
              <v:textbox inset="0,0,0,0">
                <w:txbxContent>
                  <w:p w14:paraId="5E95671D" w14:textId="70E7E6D3" w:rsidR="00442B55" w:rsidRDefault="00442B55" w:rsidP="00442B55">
                    <w:r>
                      <w:t>Datum</w:t>
                    </w:r>
                    <w:r>
                      <w:tab/>
                    </w:r>
                    <w:r w:rsidR="00F1308F">
                      <w:t>28</w:t>
                    </w:r>
                    <w:r>
                      <w:t xml:space="preserve"> maart 2025</w:t>
                    </w:r>
                  </w:p>
                  <w:p w14:paraId="698941BD" w14:textId="42C61649" w:rsidR="00442B55" w:rsidRDefault="00442B55" w:rsidP="00442B55">
                    <w:r>
                      <w:t xml:space="preserve">Betreft Beantwoording vragen van de leden </w:t>
                    </w:r>
                    <w:proofErr w:type="spellStart"/>
                    <w:r>
                      <w:t>Piri</w:t>
                    </w:r>
                    <w:proofErr w:type="spellEnd"/>
                    <w:r>
                      <w:t xml:space="preserve"> (GL-PvdA), Dassen (Volt), </w:t>
                    </w:r>
                    <w:proofErr w:type="spellStart"/>
                    <w:r>
                      <w:t>Boswijk</w:t>
                    </w:r>
                    <w:proofErr w:type="spellEnd"/>
                    <w:r>
                      <w:t xml:space="preserve"> (CDA), </w:t>
                    </w:r>
                    <w:proofErr w:type="spellStart"/>
                    <w:r>
                      <w:t>Paternotte</w:t>
                    </w:r>
                    <w:proofErr w:type="spellEnd"/>
                    <w:r>
                      <w:t xml:space="preserve"> (D66) en Ceder (CU) over de aanhouding van de burgemeester van Istanbul</w:t>
                    </w:r>
                  </w:p>
                  <w:p w14:paraId="250E1B57" w14:textId="77777777" w:rsidR="00FC537F" w:rsidRDefault="00FC537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0E1B43" wp14:editId="27B8AC3A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58" w14:textId="77777777" w:rsidR="00FC537F" w:rsidRDefault="00E415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009CC0" w14:textId="77777777" w:rsidR="00442B55" w:rsidRPr="00EE5E5D" w:rsidRDefault="00442B55" w:rsidP="00442B5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28A40B9" w14:textId="77777777" w:rsidR="00442B55" w:rsidRPr="00F1308F" w:rsidRDefault="00442B55" w:rsidP="00442B55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1308F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4CE1E447" w14:textId="77777777" w:rsidR="00442B55" w:rsidRPr="00F1308F" w:rsidRDefault="00442B55" w:rsidP="00442B55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1308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10FF674A" w14:textId="77777777" w:rsidR="00442B55" w:rsidRPr="001058CF" w:rsidRDefault="00442B55" w:rsidP="00442B55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12A4026" w14:textId="77777777" w:rsidR="00442B55" w:rsidRPr="001058CF" w:rsidRDefault="00442B55" w:rsidP="00442B55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250E1B5C" w14:textId="77777777" w:rsidR="00FC537F" w:rsidRPr="00F1308F" w:rsidRDefault="00FC53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0E1B5D" w14:textId="77777777" w:rsidR="00FC537F" w:rsidRPr="00F1308F" w:rsidRDefault="00E4150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F1308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F1308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1308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250E1B5E" w14:textId="77777777" w:rsidR="00FC537F" w:rsidRDefault="00E41503">
                          <w:pPr>
                            <w:pStyle w:val="Referentiegegevens"/>
                          </w:pPr>
                          <w:r>
                            <w:t>BZ2514334</w:t>
                          </w:r>
                        </w:p>
                        <w:p w14:paraId="250E1B5F" w14:textId="77777777" w:rsidR="00FC537F" w:rsidRDefault="00FC537F">
                          <w:pPr>
                            <w:pStyle w:val="WitregelW1"/>
                          </w:pPr>
                        </w:p>
                        <w:p w14:paraId="250E1B60" w14:textId="77777777" w:rsidR="00FC537F" w:rsidRDefault="00E4150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50E1B61" w14:textId="77777777" w:rsidR="00FC537F" w:rsidRDefault="00E41503">
                          <w:pPr>
                            <w:pStyle w:val="Referentiegegevens"/>
                          </w:pPr>
                          <w:r>
                            <w:t>2025Z05211</w:t>
                          </w:r>
                        </w:p>
                        <w:p w14:paraId="250E1B62" w14:textId="77777777" w:rsidR="00FC537F" w:rsidRDefault="00FC537F">
                          <w:pPr>
                            <w:pStyle w:val="WitregelW1"/>
                          </w:pPr>
                        </w:p>
                        <w:p w14:paraId="250E1B63" w14:textId="77777777" w:rsidR="00FC537F" w:rsidRDefault="00E4150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50E1B64" w14:textId="77777777" w:rsidR="00FC537F" w:rsidRDefault="00E4150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E1B43" id="41b10cd4-80a4-11ea-b356-6230a4311406" o:spid="_x0000_s1031" type="#_x0000_t202" style="position:absolute;margin-left:466.5pt;margin-top:154.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" filled="f" stroked="f">
              <v:textbox inset="0,0,0,0">
                <w:txbxContent>
                  <w:p w14:paraId="250E1B58" w14:textId="77777777" w:rsidR="00FC537F" w:rsidRDefault="00E415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009CC0" w14:textId="77777777" w:rsidR="00442B55" w:rsidRPr="00EE5E5D" w:rsidRDefault="00442B55" w:rsidP="00442B5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28A40B9" w14:textId="77777777" w:rsidR="00442B55" w:rsidRPr="00F1308F" w:rsidRDefault="00442B55" w:rsidP="00442B55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1308F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4CE1E447" w14:textId="77777777" w:rsidR="00442B55" w:rsidRPr="00F1308F" w:rsidRDefault="00442B55" w:rsidP="00442B55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1308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10FF674A" w14:textId="77777777" w:rsidR="00442B55" w:rsidRPr="001058CF" w:rsidRDefault="00442B55" w:rsidP="00442B55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12A4026" w14:textId="77777777" w:rsidR="00442B55" w:rsidRPr="001058CF" w:rsidRDefault="00442B55" w:rsidP="00442B55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250E1B5C" w14:textId="77777777" w:rsidR="00FC537F" w:rsidRPr="00F1308F" w:rsidRDefault="00FC53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0E1B5D" w14:textId="77777777" w:rsidR="00FC537F" w:rsidRPr="00F1308F" w:rsidRDefault="00E41503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F1308F">
                      <w:rPr>
                        <w:lang w:val="de-DE"/>
                      </w:rPr>
                      <w:t>Onze</w:t>
                    </w:r>
                    <w:proofErr w:type="spellEnd"/>
                    <w:r w:rsidRPr="00F1308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1308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250E1B5E" w14:textId="77777777" w:rsidR="00FC537F" w:rsidRDefault="00E41503">
                    <w:pPr>
                      <w:pStyle w:val="Referentiegegevens"/>
                    </w:pPr>
                    <w:r>
                      <w:t>BZ2514334</w:t>
                    </w:r>
                  </w:p>
                  <w:p w14:paraId="250E1B5F" w14:textId="77777777" w:rsidR="00FC537F" w:rsidRDefault="00FC537F">
                    <w:pPr>
                      <w:pStyle w:val="WitregelW1"/>
                    </w:pPr>
                  </w:p>
                  <w:p w14:paraId="250E1B60" w14:textId="77777777" w:rsidR="00FC537F" w:rsidRDefault="00E4150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50E1B61" w14:textId="77777777" w:rsidR="00FC537F" w:rsidRDefault="00E41503">
                    <w:pPr>
                      <w:pStyle w:val="Referentiegegevens"/>
                    </w:pPr>
                    <w:r>
                      <w:t>2025Z05211</w:t>
                    </w:r>
                  </w:p>
                  <w:p w14:paraId="250E1B62" w14:textId="77777777" w:rsidR="00FC537F" w:rsidRDefault="00FC537F">
                    <w:pPr>
                      <w:pStyle w:val="WitregelW1"/>
                    </w:pPr>
                  </w:p>
                  <w:p w14:paraId="250E1B63" w14:textId="77777777" w:rsidR="00FC537F" w:rsidRDefault="00E4150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50E1B64" w14:textId="77777777" w:rsidR="00FC537F" w:rsidRDefault="00E4150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50E1B47" wp14:editId="183C46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73" w14:textId="77777777" w:rsidR="00E41503" w:rsidRDefault="00E415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E1B47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50E1B73" w14:textId="77777777" w:rsidR="00E41503" w:rsidRDefault="00E415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50E1B49" wp14:editId="250E1B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75" w14:textId="77777777" w:rsidR="00E41503" w:rsidRDefault="00E415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E1B49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50E1B75" w14:textId="77777777" w:rsidR="00E41503" w:rsidRDefault="00E415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0E1B4B" wp14:editId="250E1B4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E1B66" w14:textId="77777777" w:rsidR="00FC537F" w:rsidRDefault="00E415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0E1B6D" wp14:editId="250E1B6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E1B4B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50E1B66" w14:textId="77777777" w:rsidR="00FC537F" w:rsidRDefault="00E415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0E1B6D" wp14:editId="250E1B6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35990"/>
    <w:multiLevelType w:val="multilevel"/>
    <w:tmpl w:val="149F30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5C81776"/>
    <w:multiLevelType w:val="multilevel"/>
    <w:tmpl w:val="271565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1946004"/>
    <w:multiLevelType w:val="multilevel"/>
    <w:tmpl w:val="1BE252E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BBD716"/>
    <w:multiLevelType w:val="multilevel"/>
    <w:tmpl w:val="B6C6AC5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805A62A"/>
    <w:multiLevelType w:val="multilevel"/>
    <w:tmpl w:val="89CEB8E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89083255">
    <w:abstractNumId w:val="3"/>
  </w:num>
  <w:num w:numId="2" w16cid:durableId="1807970498">
    <w:abstractNumId w:val="1"/>
  </w:num>
  <w:num w:numId="3" w16cid:durableId="1457025930">
    <w:abstractNumId w:val="0"/>
  </w:num>
  <w:num w:numId="4" w16cid:durableId="717895532">
    <w:abstractNumId w:val="4"/>
  </w:num>
  <w:num w:numId="5" w16cid:durableId="39921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7F"/>
    <w:rsid w:val="000727C5"/>
    <w:rsid w:val="00116301"/>
    <w:rsid w:val="00174CE6"/>
    <w:rsid w:val="001C2BD0"/>
    <w:rsid w:val="00203EB2"/>
    <w:rsid w:val="00263419"/>
    <w:rsid w:val="00297449"/>
    <w:rsid w:val="002A65E1"/>
    <w:rsid w:val="002A665D"/>
    <w:rsid w:val="002B1BFA"/>
    <w:rsid w:val="003C2C3B"/>
    <w:rsid w:val="003C30FB"/>
    <w:rsid w:val="00442B55"/>
    <w:rsid w:val="00472570"/>
    <w:rsid w:val="004A4E8C"/>
    <w:rsid w:val="004A51C4"/>
    <w:rsid w:val="004F2CBC"/>
    <w:rsid w:val="00622820"/>
    <w:rsid w:val="00724086"/>
    <w:rsid w:val="00740D59"/>
    <w:rsid w:val="00763C29"/>
    <w:rsid w:val="007B6A23"/>
    <w:rsid w:val="00821642"/>
    <w:rsid w:val="0084211E"/>
    <w:rsid w:val="00850EFB"/>
    <w:rsid w:val="008751FF"/>
    <w:rsid w:val="008A62CB"/>
    <w:rsid w:val="008B01D5"/>
    <w:rsid w:val="00A22A15"/>
    <w:rsid w:val="00B715B8"/>
    <w:rsid w:val="00C245CC"/>
    <w:rsid w:val="00C70905"/>
    <w:rsid w:val="00D03EFD"/>
    <w:rsid w:val="00DB0A33"/>
    <w:rsid w:val="00E33049"/>
    <w:rsid w:val="00E41503"/>
    <w:rsid w:val="00ED5A68"/>
    <w:rsid w:val="00F1308F"/>
    <w:rsid w:val="00F96803"/>
    <w:rsid w:val="00FB0BEF"/>
    <w:rsid w:val="00F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E1B0B"/>
  <w15:docId w15:val="{D50198A7-BCE8-410F-BCEB-F947758C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0FB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0F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C30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45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C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45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CC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245C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5C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5C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t%C3%BCrkiye/joint-statement-high-representativevice-president-kallas-and-commissioner-kos-recent-events_en?s=23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465</ap:Words>
  <ap:Characters>2560</ap:Characters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de Minister van Buitenlandse Zaken over de aanhouding van de burgemeester van Istanbul</vt:lpstr>
    </vt:vector>
  </ap:TitlesOfParts>
  <ap:LinksUpToDate>false</ap:LinksUpToDate>
  <ap:CharactersWithSpaces>3019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2025-03-28T13:43:00.0000000Z</lastPrinted>
  <dcterms:created xsi:type="dcterms:W3CDTF">2025-03-28T11:48:00.0000000Z</dcterms:created>
  <dcterms:modified xsi:type="dcterms:W3CDTF">2025-03-28T13:43:00.0000000Z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f41ab6c8-d3ce-461a-96d9-a93298aba34c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