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1C1" w:rsidRDefault="00FE61C1" w14:paraId="0DFCB7AD" w14:textId="77777777">
      <w:bookmarkStart w:name="_GoBack" w:id="0"/>
      <w:bookmarkEnd w:id="0"/>
      <w:r>
        <w:t>Geachte voorzitter,</w:t>
      </w:r>
    </w:p>
    <w:p w:rsidR="00FE61C1" w:rsidRDefault="00FE61C1" w14:paraId="4E11522C" w14:textId="77777777">
      <w:pPr>
        <w:pStyle w:val="WitregelW1bodytekst"/>
      </w:pPr>
    </w:p>
    <w:p w:rsidR="00173A40" w:rsidP="00173A40" w:rsidRDefault="00173A40" w14:paraId="1E87A9F0" w14:textId="192B24E8">
      <w:pPr>
        <w:outlineLvl w:val="0"/>
      </w:pPr>
      <w:r>
        <w:t xml:space="preserve">Op 13 maart jl. zijn er vragen </w:t>
      </w:r>
      <w:r w:rsidR="00D00DAF">
        <w:t>(</w:t>
      </w:r>
      <w:r w:rsidR="00CA20F0">
        <w:t>2025Z04650</w:t>
      </w:r>
      <w:r w:rsidR="00D00DAF">
        <w:t xml:space="preserve">) </w:t>
      </w:r>
      <w:r>
        <w:t>gesteld door het lid Veltman (VVD) aan de minister van Infrastructuur en Waterstaat over de files op de A2 Deil Vught.</w:t>
      </w:r>
    </w:p>
    <w:p w:rsidR="00173A40" w:rsidP="00173A40" w:rsidRDefault="00173A40" w14:paraId="2560202F" w14:textId="1DB2334D">
      <w:pPr>
        <w:outlineLvl w:val="0"/>
      </w:pPr>
      <w:r>
        <w:t xml:space="preserve">Hierbij ontvangt u de antwoorden op de gestelde vragen. </w:t>
      </w:r>
    </w:p>
    <w:p w:rsidR="00173A40" w:rsidRDefault="00173A40" w14:paraId="145B0231" w14:textId="77777777">
      <w:pPr>
        <w:pStyle w:val="WitregelW1bodytekst"/>
      </w:pPr>
    </w:p>
    <w:p w:rsidRPr="008870BA" w:rsidR="008870BA" w:rsidP="008870BA" w:rsidRDefault="008870BA" w14:paraId="0CCA05AD" w14:textId="77777777">
      <w:pPr>
        <w:rPr>
          <w:b/>
          <w:bCs/>
          <w:lang w:eastAsia="en-US"/>
        </w:rPr>
      </w:pPr>
      <w:r w:rsidRPr="008870BA">
        <w:rPr>
          <w:b/>
          <w:bCs/>
          <w:lang w:eastAsia="en-US"/>
        </w:rPr>
        <w:t>Vraag 1</w:t>
      </w:r>
    </w:p>
    <w:p w:rsidR="00FE61C1" w:rsidP="00FE61C1" w:rsidRDefault="00FE61C1" w14:paraId="6C1FD045" w14:textId="6896A418">
      <w:pPr>
        <w:autoSpaceDN/>
        <w:spacing w:after="240" w:line="240" w:lineRule="auto"/>
        <w:textAlignment w:val="auto"/>
        <w:rPr>
          <w:rFonts w:cs="Aptos" w:eastAsiaTheme="minorHAnsi"/>
          <w:color w:val="auto"/>
          <w:lang w:eastAsia="en-US"/>
        </w:rPr>
      </w:pPr>
      <w:r w:rsidRPr="00FE61C1">
        <w:rPr>
          <w:rFonts w:cs="Aptos" w:eastAsiaTheme="minorHAnsi"/>
          <w:color w:val="auto"/>
          <w:lang w:eastAsia="en-US"/>
        </w:rPr>
        <w:t>Bent u bekend met het artikel ‘De A2 rondom Den Bosch is de filehel op aarde’?</w:t>
      </w:r>
      <w:r w:rsidR="004E4C74">
        <w:rPr>
          <w:rStyle w:val="FootnoteReference"/>
          <w:rFonts w:cs="Aptos" w:eastAsiaTheme="minorHAnsi"/>
          <w:color w:val="auto"/>
          <w:lang w:eastAsia="en-US"/>
        </w:rPr>
        <w:footnoteReference w:id="1"/>
      </w:r>
    </w:p>
    <w:p w:rsidRPr="008870BA" w:rsidR="008870BA" w:rsidP="00FE61C1" w:rsidRDefault="008870BA" w14:paraId="7D73B018" w14:textId="77777777">
      <w:pPr>
        <w:autoSpaceDN/>
        <w:spacing w:after="240" w:line="240" w:lineRule="auto"/>
        <w:textAlignment w:val="auto"/>
        <w:rPr>
          <w:rFonts w:cs="Aptos" w:eastAsiaTheme="minorHAnsi"/>
          <w:b/>
          <w:bCs/>
          <w:color w:val="auto"/>
          <w:lang w:eastAsia="en-US"/>
        </w:rPr>
      </w:pPr>
      <w:r w:rsidRPr="008870BA">
        <w:rPr>
          <w:rFonts w:cs="Aptos" w:eastAsiaTheme="minorHAnsi"/>
          <w:b/>
          <w:bCs/>
          <w:color w:val="auto"/>
          <w:lang w:eastAsia="en-US"/>
        </w:rPr>
        <w:t>Antwoord</w:t>
      </w:r>
    </w:p>
    <w:p w:rsidR="00FE61C1" w:rsidP="00FE61C1" w:rsidRDefault="00FE61C1" w14:paraId="1B85D523" w14:textId="45698DDA">
      <w:pPr>
        <w:autoSpaceDN/>
        <w:spacing w:after="240" w:line="240" w:lineRule="auto"/>
        <w:textAlignment w:val="auto"/>
        <w:rPr>
          <w:rFonts w:cs="Aptos" w:eastAsiaTheme="minorHAnsi"/>
          <w:color w:val="auto"/>
          <w:lang w:eastAsia="en-US"/>
        </w:rPr>
      </w:pPr>
      <w:r w:rsidRPr="00FE61C1">
        <w:rPr>
          <w:rFonts w:cs="Aptos" w:eastAsiaTheme="minorHAnsi"/>
          <w:color w:val="auto"/>
          <w:lang w:eastAsia="en-US"/>
        </w:rPr>
        <w:t>Ja.</w:t>
      </w:r>
    </w:p>
    <w:p w:rsidRPr="008870BA" w:rsidR="008870BA" w:rsidP="00FE61C1" w:rsidRDefault="008870BA" w14:paraId="1F8F7747" w14:textId="425430C9">
      <w:pPr>
        <w:autoSpaceDN/>
        <w:spacing w:after="240" w:line="240" w:lineRule="auto"/>
        <w:textAlignment w:val="auto"/>
        <w:rPr>
          <w:rFonts w:cs="Aptos" w:eastAsiaTheme="minorHAnsi"/>
          <w:b/>
          <w:bCs/>
          <w:i/>
          <w:iCs/>
          <w:color w:val="auto"/>
          <w:lang w:eastAsia="en-US"/>
        </w:rPr>
      </w:pPr>
      <w:r w:rsidRPr="008870BA">
        <w:rPr>
          <w:rFonts w:cs="Aptos" w:eastAsiaTheme="minorHAnsi"/>
          <w:b/>
          <w:bCs/>
          <w:color w:val="auto"/>
          <w:lang w:eastAsia="en-US"/>
        </w:rPr>
        <w:t>Vraag 2</w:t>
      </w:r>
    </w:p>
    <w:p w:rsidR="00FE61C1" w:rsidP="008870BA" w:rsidRDefault="00FE61C1" w14:paraId="784E731B" w14:textId="77777777">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Deelt u de mening dat de A2 de belangrijkste noord-zuidverbinding van Nederland is?</w:t>
      </w:r>
    </w:p>
    <w:p w:rsidRPr="008870BA" w:rsidR="008870BA" w:rsidP="008870BA" w:rsidRDefault="008870BA" w14:paraId="6800BC20" w14:textId="37BB44D4">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FE61C1" w14:paraId="74A2D960" w14:textId="0BD67652">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Samen met de A16, A4, A27 en de A50 maakt de A2 deel uit van belangrijke Noord-Zuid (rijksweg)verbindingen in Nederland.</w:t>
      </w:r>
    </w:p>
    <w:p w:rsidRPr="008870BA" w:rsidR="008870BA" w:rsidP="008870BA" w:rsidRDefault="008870BA" w14:paraId="59E823A9" w14:textId="47F11532">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3</w:t>
      </w:r>
    </w:p>
    <w:p w:rsidR="00FE61C1" w:rsidP="008870BA" w:rsidRDefault="00FE61C1" w14:paraId="267A40C5" w14:textId="264C5867">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Deelt u de mening dat de A2 de belangrijkste economische regio’s (Randstad en Brainport Eindhoven) verbindt?</w:t>
      </w:r>
    </w:p>
    <w:p w:rsidRPr="008870BA" w:rsidR="008870BA" w:rsidP="008870BA" w:rsidRDefault="008870BA" w14:paraId="1876E21E" w14:textId="78F650AB">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00FE61C1" w:rsidP="00FE61C1" w:rsidRDefault="003D615C" w14:paraId="3B139A03" w14:textId="324EB9B0">
      <w:pPr>
        <w:autoSpaceDN/>
        <w:spacing w:line="240" w:lineRule="auto"/>
        <w:textAlignment w:val="auto"/>
        <w:rPr>
          <w:rFonts w:cs="Aptos" w:eastAsiaTheme="minorHAnsi"/>
          <w:color w:val="auto"/>
          <w:lang w:eastAsia="en-US"/>
        </w:rPr>
      </w:pPr>
      <w:r>
        <w:rPr>
          <w:rFonts w:cs="Aptos" w:eastAsiaTheme="minorHAnsi"/>
          <w:color w:val="auto"/>
          <w:lang w:eastAsia="en-US"/>
        </w:rPr>
        <w:t xml:space="preserve">Het klopt dat de A2 een aantal van de belangrijkste </w:t>
      </w:r>
      <w:r w:rsidRPr="00FE61C1" w:rsidR="00FE61C1">
        <w:rPr>
          <w:rFonts w:cs="Aptos" w:eastAsiaTheme="minorHAnsi"/>
          <w:color w:val="auto"/>
          <w:lang w:eastAsia="en-US"/>
        </w:rPr>
        <w:t>economische gebieden</w:t>
      </w:r>
      <w:r>
        <w:rPr>
          <w:rFonts w:cs="Aptos" w:eastAsiaTheme="minorHAnsi"/>
          <w:color w:val="auto"/>
          <w:lang w:eastAsia="en-US"/>
        </w:rPr>
        <w:t xml:space="preserve"> in Nederland verbindt. Niet alleen de Randstad en </w:t>
      </w:r>
      <w:r w:rsidRPr="00FE61C1" w:rsidR="00FE61C1">
        <w:rPr>
          <w:rFonts w:cs="Aptos" w:eastAsiaTheme="minorHAnsi"/>
          <w:color w:val="auto"/>
          <w:lang w:eastAsia="en-US"/>
        </w:rPr>
        <w:t>Brainport Eindhoven</w:t>
      </w:r>
      <w:r>
        <w:rPr>
          <w:rFonts w:cs="Aptos" w:eastAsiaTheme="minorHAnsi"/>
          <w:color w:val="auto"/>
          <w:lang w:eastAsia="en-US"/>
        </w:rPr>
        <w:t xml:space="preserve">, maar ook </w:t>
      </w:r>
      <w:r w:rsidRPr="00FE61C1" w:rsidR="00FE61C1">
        <w:rPr>
          <w:rFonts w:cs="Aptos" w:eastAsiaTheme="minorHAnsi"/>
          <w:color w:val="auto"/>
          <w:lang w:eastAsia="en-US"/>
        </w:rPr>
        <w:t>Chemelot in Limburg.</w:t>
      </w:r>
    </w:p>
    <w:p w:rsidR="008870BA" w:rsidP="00FE61C1" w:rsidRDefault="008870BA" w14:paraId="7F2BE5CD" w14:textId="77777777">
      <w:pPr>
        <w:autoSpaceDN/>
        <w:spacing w:line="240" w:lineRule="auto"/>
        <w:textAlignment w:val="auto"/>
        <w:rPr>
          <w:rFonts w:cs="Aptos" w:eastAsiaTheme="minorHAnsi"/>
          <w:color w:val="auto"/>
          <w:lang w:eastAsia="en-US"/>
        </w:rPr>
      </w:pPr>
    </w:p>
    <w:p w:rsidR="008870BA" w:rsidP="00FE61C1" w:rsidRDefault="008870BA" w14:paraId="37ED3621" w14:textId="77777777">
      <w:pPr>
        <w:autoSpaceDN/>
        <w:spacing w:line="240" w:lineRule="auto"/>
        <w:textAlignment w:val="auto"/>
        <w:rPr>
          <w:rFonts w:cs="Aptos" w:eastAsiaTheme="minorHAnsi"/>
          <w:b/>
          <w:bCs/>
          <w:color w:val="auto"/>
          <w:lang w:eastAsia="en-US"/>
        </w:rPr>
      </w:pPr>
    </w:p>
    <w:p w:rsidR="008870BA" w:rsidP="00FE61C1" w:rsidRDefault="008870BA" w14:paraId="68786078" w14:textId="77777777">
      <w:pPr>
        <w:autoSpaceDN/>
        <w:spacing w:line="240" w:lineRule="auto"/>
        <w:textAlignment w:val="auto"/>
        <w:rPr>
          <w:rFonts w:cs="Aptos" w:eastAsiaTheme="minorHAnsi"/>
          <w:b/>
          <w:bCs/>
          <w:color w:val="auto"/>
          <w:lang w:eastAsia="en-US"/>
        </w:rPr>
      </w:pPr>
    </w:p>
    <w:p w:rsidRPr="008870BA" w:rsidR="008870BA" w:rsidP="00FE61C1" w:rsidRDefault="008870BA" w14:paraId="135669CE" w14:textId="6061E032">
      <w:pPr>
        <w:autoSpaceDN/>
        <w:spacing w:line="240" w:lineRule="auto"/>
        <w:textAlignment w:val="auto"/>
        <w:rPr>
          <w:rFonts w:cs="Aptos" w:eastAsiaTheme="minorHAnsi"/>
          <w:b/>
          <w:bCs/>
          <w:color w:val="auto"/>
          <w:lang w:eastAsia="en-US"/>
        </w:rPr>
      </w:pPr>
      <w:r w:rsidRPr="008870BA">
        <w:rPr>
          <w:rFonts w:cs="Aptos" w:eastAsiaTheme="minorHAnsi"/>
          <w:b/>
          <w:bCs/>
          <w:color w:val="auto"/>
          <w:lang w:eastAsia="en-US"/>
        </w:rPr>
        <w:t>Vraag 4</w:t>
      </w:r>
    </w:p>
    <w:p w:rsidRPr="00FE61C1" w:rsidR="00FE61C1" w:rsidP="00FE61C1" w:rsidRDefault="00FE61C1" w14:paraId="7A0833C3" w14:textId="77777777">
      <w:pPr>
        <w:autoSpaceDN/>
        <w:spacing w:line="240" w:lineRule="auto"/>
        <w:textAlignment w:val="auto"/>
        <w:rPr>
          <w:rFonts w:cs="Aptos" w:eastAsiaTheme="minorHAnsi"/>
          <w:color w:val="auto"/>
          <w:lang w:eastAsia="en-US"/>
        </w:rPr>
      </w:pPr>
    </w:p>
    <w:p w:rsidR="00FE61C1" w:rsidP="008870BA" w:rsidRDefault="00FE61C1" w14:paraId="27B6B567" w14:textId="76222CC5">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Welk beeld heeft u van de ontwikkeling van de files en de economische schade als gevolg van de files op de A2 </w:t>
      </w:r>
      <w:r w:rsidR="00862AEB">
        <w:rPr>
          <w:rFonts w:eastAsia="Times New Roman" w:cs="Aptos"/>
          <w:color w:val="auto"/>
          <w:lang w:eastAsia="en-US"/>
        </w:rPr>
        <w:t>Deil Vught</w:t>
      </w:r>
      <w:r w:rsidRPr="00FE61C1">
        <w:rPr>
          <w:rFonts w:eastAsia="Times New Roman" w:cs="Aptos"/>
          <w:color w:val="auto"/>
          <w:lang w:eastAsia="en-US"/>
        </w:rPr>
        <w:t>?</w:t>
      </w:r>
    </w:p>
    <w:p w:rsidRPr="008870BA" w:rsidR="008870BA" w:rsidP="008870BA" w:rsidRDefault="008870BA" w14:paraId="301399D8" w14:textId="7FE2A950">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4E4C74" w14:paraId="275A0A1C" w14:textId="379855AD">
      <w:pPr>
        <w:autoSpaceDN/>
        <w:spacing w:after="240" w:line="240" w:lineRule="auto"/>
        <w:textAlignment w:val="auto"/>
        <w:rPr>
          <w:rFonts w:eastAsia="Times New Roman" w:cs="Aptos"/>
          <w:color w:val="auto"/>
          <w:lang w:eastAsia="en-US"/>
        </w:rPr>
      </w:pPr>
      <w:r>
        <w:rPr>
          <w:rFonts w:eastAsia="Times New Roman" w:cs="Aptos"/>
          <w:color w:val="auto"/>
          <w:lang w:eastAsia="en-US"/>
        </w:rPr>
        <w:t>H</w:t>
      </w:r>
      <w:r w:rsidRPr="00FE61C1" w:rsidR="00FE61C1">
        <w:rPr>
          <w:rFonts w:eastAsia="Times New Roman" w:cs="Aptos"/>
          <w:color w:val="auto"/>
          <w:lang w:eastAsia="en-US"/>
        </w:rPr>
        <w:t>et probleem van grotere verkeersdrukte en meer files op de A2 Deil Vught en de daarmee samenhangende economische schade en negatieve effecten op het onderliggende wegennet</w:t>
      </w:r>
      <w:r>
        <w:rPr>
          <w:rFonts w:eastAsia="Times New Roman" w:cs="Aptos"/>
          <w:color w:val="auto"/>
          <w:lang w:eastAsia="en-US"/>
        </w:rPr>
        <w:t xml:space="preserve"> is bekend</w:t>
      </w:r>
      <w:r w:rsidRPr="00FE61C1" w:rsidR="00FE61C1">
        <w:rPr>
          <w:rFonts w:eastAsia="Times New Roman" w:cs="Aptos"/>
          <w:color w:val="auto"/>
          <w:lang w:eastAsia="en-US"/>
        </w:rPr>
        <w:t>. Dit probleem speelt breder in Nederland ook op andere snelwegen. Dat was ook de reden waarom we de verkenning A2 Deil</w:t>
      </w:r>
      <w:r>
        <w:rPr>
          <w:rFonts w:eastAsia="Times New Roman" w:cs="Aptos"/>
          <w:color w:val="auto"/>
          <w:lang w:eastAsia="en-US"/>
        </w:rPr>
        <w:t xml:space="preserve"> </w:t>
      </w:r>
      <w:r w:rsidRPr="00FE61C1" w:rsidR="00FE61C1">
        <w:rPr>
          <w:rFonts w:eastAsia="Times New Roman" w:cs="Aptos"/>
          <w:color w:val="auto"/>
          <w:lang w:eastAsia="en-US"/>
        </w:rPr>
        <w:t xml:space="preserve">Vught zijn gestart. </w:t>
      </w:r>
    </w:p>
    <w:p w:rsidRPr="008870BA" w:rsidR="008870BA" w:rsidP="008870BA" w:rsidRDefault="008870BA" w14:paraId="7D105811" w14:textId="485D7548">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5</w:t>
      </w:r>
    </w:p>
    <w:p w:rsidR="00FE61C1" w:rsidP="008870BA" w:rsidRDefault="00FE61C1" w14:paraId="444297E8" w14:textId="6A1BAAFB">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Welk beeld heeft u van de fileproblemen op de A2 </w:t>
      </w:r>
      <w:r w:rsidR="004E4C74">
        <w:rPr>
          <w:rFonts w:eastAsia="Times New Roman" w:cs="Aptos"/>
          <w:color w:val="auto"/>
          <w:lang w:eastAsia="en-US"/>
        </w:rPr>
        <w:t>Deil Vught</w:t>
      </w:r>
      <w:r w:rsidRPr="00FE61C1">
        <w:rPr>
          <w:rFonts w:eastAsia="Times New Roman" w:cs="Aptos"/>
          <w:color w:val="auto"/>
          <w:lang w:eastAsia="en-US"/>
        </w:rPr>
        <w:t xml:space="preserve"> in de toekomst en van de negatieve effecten van de files op het (omliggende) wegennet en op de economische schade?</w:t>
      </w:r>
    </w:p>
    <w:p w:rsidRPr="008870BA" w:rsidR="008870BA" w:rsidP="008870BA" w:rsidRDefault="008870BA" w14:paraId="0F9AC960" w14:textId="082BCFEA">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FE61C1" w14:paraId="49CA80EA" w14:textId="427B56EB">
      <w:pPr>
        <w:autoSpaceDN/>
        <w:spacing w:line="240" w:lineRule="auto"/>
        <w:textAlignment w:val="auto"/>
        <w:rPr>
          <w:rFonts w:cs="Aptos" w:eastAsiaTheme="minorHAnsi"/>
          <w:color w:val="auto"/>
          <w:lang w:eastAsia="en-US"/>
        </w:rPr>
      </w:pPr>
      <w:r w:rsidRPr="00FE61C1">
        <w:rPr>
          <w:rFonts w:cs="Aptos" w:eastAsiaTheme="minorHAnsi"/>
          <w:color w:val="auto"/>
          <w:lang w:eastAsia="en-US"/>
        </w:rPr>
        <w:t xml:space="preserve">Vanwege </w:t>
      </w:r>
      <w:r w:rsidR="007F137F">
        <w:rPr>
          <w:rFonts w:cs="Aptos" w:eastAsiaTheme="minorHAnsi"/>
          <w:color w:val="auto"/>
          <w:lang w:eastAsia="en-US"/>
        </w:rPr>
        <w:t xml:space="preserve">gebrek aan </w:t>
      </w:r>
      <w:r w:rsidRPr="00FE61C1">
        <w:rPr>
          <w:rFonts w:eastAsia="Times New Roman" w:cs="Aptos"/>
          <w:color w:val="auto"/>
          <w:lang w:eastAsia="en-US"/>
        </w:rPr>
        <w:t>stikstofruimte, capaciteit en middelen</w:t>
      </w:r>
      <w:r w:rsidRPr="00FE61C1">
        <w:rPr>
          <w:rFonts w:cs="Aptos" w:eastAsiaTheme="minorHAnsi"/>
          <w:color w:val="auto"/>
          <w:lang w:eastAsia="en-US"/>
        </w:rPr>
        <w:t xml:space="preserve"> zijn 14 wegverbredingstrajecten gepauzeerd, waaronder de A2 Deil</w:t>
      </w:r>
      <w:r w:rsidR="004E4C74">
        <w:rPr>
          <w:rFonts w:cs="Aptos" w:eastAsiaTheme="minorHAnsi"/>
          <w:color w:val="auto"/>
          <w:lang w:eastAsia="en-US"/>
        </w:rPr>
        <w:t xml:space="preserve"> </w:t>
      </w:r>
      <w:r w:rsidRPr="00FE61C1">
        <w:rPr>
          <w:rFonts w:cs="Aptos" w:eastAsiaTheme="minorHAnsi"/>
          <w:color w:val="auto"/>
          <w:lang w:eastAsia="en-US"/>
        </w:rPr>
        <w:t xml:space="preserve">Vught. </w:t>
      </w:r>
    </w:p>
    <w:p w:rsidRPr="00FE61C1" w:rsidR="00FE61C1" w:rsidP="00FE61C1" w:rsidRDefault="00FE61C1" w14:paraId="78C05E7B" w14:textId="77777777">
      <w:pPr>
        <w:autoSpaceDN/>
        <w:spacing w:line="240" w:lineRule="auto"/>
        <w:textAlignment w:val="auto"/>
        <w:rPr>
          <w:rFonts w:cs="Aptos" w:eastAsiaTheme="minorHAnsi"/>
          <w:color w:val="auto"/>
          <w:lang w:eastAsia="en-US"/>
        </w:rPr>
      </w:pPr>
    </w:p>
    <w:p w:rsidRPr="00FE61C1" w:rsidR="00FE61C1" w:rsidP="00FE61C1" w:rsidRDefault="00FE61C1" w14:paraId="06F58DD9" w14:textId="77777777">
      <w:pPr>
        <w:autoSpaceDN/>
        <w:spacing w:line="240" w:lineRule="auto"/>
        <w:textAlignment w:val="auto"/>
        <w:rPr>
          <w:rFonts w:cs="Aptos" w:eastAsiaTheme="minorHAnsi"/>
          <w:color w:val="auto"/>
          <w:lang w:eastAsia="en-US"/>
        </w:rPr>
      </w:pPr>
      <w:r w:rsidRPr="00FE61C1">
        <w:rPr>
          <w:rFonts w:cs="Aptos" w:eastAsiaTheme="minorHAnsi"/>
          <w:color w:val="auto"/>
          <w:lang w:eastAsia="en-US"/>
        </w:rPr>
        <w:t>De knelpunten op de A2 Deil Vught die eerder uit de Integrale Mobiliteits Analyse (IMA) naar voren kwamen waren destijds aanleiding om dit traject in het Meerjarenprogramma Infrastructuur, Ruimte en Transport (MIRT) op te nemen en een verkenning uit te voeren. Ondanks het pauzeren wordt de noodzaak van het project nog steeds onderschreven en blijft het project ook in het MIRT overzicht staan.</w:t>
      </w:r>
    </w:p>
    <w:p w:rsidRPr="00FE61C1" w:rsidR="00FE61C1" w:rsidP="00FE61C1" w:rsidRDefault="00FE61C1" w14:paraId="22170841" w14:textId="77777777">
      <w:pPr>
        <w:autoSpaceDN/>
        <w:spacing w:line="240" w:lineRule="auto"/>
        <w:textAlignment w:val="auto"/>
        <w:rPr>
          <w:rFonts w:cs="Aptos" w:eastAsiaTheme="minorHAnsi"/>
          <w:color w:val="auto"/>
          <w:lang w:eastAsia="en-US"/>
        </w:rPr>
      </w:pPr>
      <w:bookmarkStart w:name="_Hlk193098868" w:id="1"/>
    </w:p>
    <w:bookmarkEnd w:id="1"/>
    <w:p w:rsidRPr="00FE61C1" w:rsidR="00FE61C1" w:rsidP="00FE61C1" w:rsidRDefault="00FE61C1" w14:paraId="68A472DD" w14:textId="2181C871">
      <w:pPr>
        <w:autoSpaceDN/>
        <w:spacing w:line="240" w:lineRule="auto"/>
        <w:textAlignment w:val="auto"/>
        <w:rPr>
          <w:rFonts w:cs="Aptos" w:eastAsiaTheme="minorHAnsi"/>
          <w:color w:val="auto"/>
          <w:lang w:eastAsia="en-US"/>
        </w:rPr>
      </w:pPr>
      <w:r w:rsidRPr="00FE61C1">
        <w:rPr>
          <w:rFonts w:cs="Aptos" w:eastAsiaTheme="minorHAnsi"/>
          <w:color w:val="auto"/>
          <w:lang w:eastAsia="en-US"/>
        </w:rPr>
        <w:t>Daarnaast speelt mee dat het autoverkeer in de toekomst autonoom blijft groeien. Ten</w:t>
      </w:r>
      <w:r w:rsidR="007F137F">
        <w:rPr>
          <w:rFonts w:cs="Aptos" w:eastAsiaTheme="minorHAnsi"/>
          <w:color w:val="auto"/>
          <w:lang w:eastAsia="en-US"/>
        </w:rPr>
        <w:t xml:space="preserve"> </w:t>
      </w:r>
      <w:r w:rsidRPr="00FE61C1">
        <w:rPr>
          <w:rFonts w:cs="Aptos" w:eastAsiaTheme="minorHAnsi"/>
          <w:color w:val="auto"/>
          <w:lang w:eastAsia="en-US"/>
        </w:rPr>
        <w:t>slotte wordt de komende jaren veel meer onderhoud aan de rijkswegen gepland met meer hinder en files voor het autoverkeer tot gevolg.</w:t>
      </w:r>
    </w:p>
    <w:p w:rsidRPr="00FE61C1" w:rsidR="00FE61C1" w:rsidP="00FE61C1" w:rsidRDefault="00FE61C1" w14:paraId="07D76C8B" w14:textId="77777777">
      <w:pPr>
        <w:autoSpaceDN/>
        <w:spacing w:line="240" w:lineRule="auto"/>
        <w:textAlignment w:val="auto"/>
        <w:rPr>
          <w:rFonts w:cs="Aptos" w:eastAsiaTheme="minorHAnsi"/>
          <w:color w:val="auto"/>
          <w:lang w:eastAsia="en-US"/>
        </w:rPr>
      </w:pPr>
    </w:p>
    <w:p w:rsidRPr="008870BA" w:rsidR="008870BA" w:rsidP="008870BA" w:rsidRDefault="008870BA" w14:paraId="44295479" w14:textId="0606CF36">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6</w:t>
      </w:r>
    </w:p>
    <w:p w:rsidRPr="00FE61C1" w:rsidR="00FE61C1" w:rsidP="008870BA" w:rsidRDefault="00FE61C1" w14:paraId="6E6BC551" w14:textId="13D3EC9F">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Deelt u de mening dat de grote infrastructuurprojecten die zijn stilgelegd vanwege gebrek aan </w:t>
      </w:r>
      <w:bookmarkStart w:name="_Hlk193094158" w:id="2"/>
      <w:r w:rsidRPr="00FE61C1">
        <w:rPr>
          <w:rFonts w:eastAsia="Times New Roman" w:cs="Aptos"/>
          <w:color w:val="auto"/>
          <w:lang w:eastAsia="en-US"/>
        </w:rPr>
        <w:t>stikstofruimte, arbeidskracht en middelen</w:t>
      </w:r>
      <w:bookmarkEnd w:id="2"/>
      <w:r w:rsidRPr="00FE61C1">
        <w:rPr>
          <w:rFonts w:eastAsia="Times New Roman" w:cs="Aptos"/>
          <w:color w:val="auto"/>
          <w:lang w:eastAsia="en-US"/>
        </w:rPr>
        <w:t>, zo snel mogelijk hervat moeten worden omdat Nederland vaststaat?</w:t>
      </w:r>
    </w:p>
    <w:p w:rsidRPr="008870BA" w:rsidR="008870BA" w:rsidP="00FE61C1" w:rsidRDefault="008870BA" w14:paraId="37838659" w14:textId="77777777">
      <w:pPr>
        <w:autoSpaceDN/>
        <w:spacing w:line="240" w:lineRule="auto"/>
        <w:textAlignment w:val="auto"/>
        <w:rPr>
          <w:rFonts w:cs="Aptos" w:eastAsiaTheme="minorHAnsi"/>
          <w:b/>
          <w:bCs/>
          <w:color w:val="auto"/>
          <w:lang w:eastAsia="en-US"/>
        </w:rPr>
      </w:pPr>
      <w:r w:rsidRPr="008870BA">
        <w:rPr>
          <w:rFonts w:cs="Aptos" w:eastAsiaTheme="minorHAnsi"/>
          <w:b/>
          <w:bCs/>
          <w:color w:val="auto"/>
          <w:lang w:eastAsia="en-US"/>
        </w:rPr>
        <w:t>Antwoord</w:t>
      </w:r>
    </w:p>
    <w:p w:rsidR="008870BA" w:rsidP="00FE61C1" w:rsidRDefault="008870BA" w14:paraId="7D7C5719" w14:textId="77777777">
      <w:pPr>
        <w:autoSpaceDN/>
        <w:spacing w:line="240" w:lineRule="auto"/>
        <w:textAlignment w:val="auto"/>
        <w:rPr>
          <w:rFonts w:cs="Aptos" w:eastAsiaTheme="minorHAnsi"/>
          <w:color w:val="auto"/>
          <w:lang w:eastAsia="en-US"/>
        </w:rPr>
      </w:pPr>
    </w:p>
    <w:p w:rsidR="00FE61C1" w:rsidP="00FE61C1" w:rsidRDefault="004E4C74" w14:paraId="377DB6CD" w14:textId="10C25941">
      <w:pPr>
        <w:autoSpaceDN/>
        <w:spacing w:line="240" w:lineRule="auto"/>
        <w:textAlignment w:val="auto"/>
        <w:rPr>
          <w:rFonts w:cs="Aptos" w:eastAsiaTheme="minorHAnsi"/>
          <w:color w:val="auto"/>
          <w:lang w:eastAsia="en-US"/>
        </w:rPr>
      </w:pPr>
      <w:r>
        <w:rPr>
          <w:rFonts w:cs="Aptos" w:eastAsiaTheme="minorHAnsi"/>
          <w:color w:val="auto"/>
          <w:lang w:eastAsia="en-US"/>
        </w:rPr>
        <w:t>Het is van belang</w:t>
      </w:r>
      <w:r w:rsidRPr="00FE61C1" w:rsidR="00FE61C1">
        <w:rPr>
          <w:rFonts w:cs="Aptos" w:eastAsiaTheme="minorHAnsi"/>
          <w:color w:val="auto"/>
          <w:lang w:eastAsia="en-US"/>
        </w:rPr>
        <w:t xml:space="preserve"> dat de gepauzeerde projecten zo snel mogelijk weer hervat worden. Van de 17 gepauzeerde projecten wordt een analyse gemaakt van wat er nodig is vanuit stikstof, financiën en capaciteit om projecten weer op te kunnen starten. U ontvangt voor het commissiedebat MIRT van 2 juli aanstaande hierover meer informatie. In het voorjaar wordt ook aangegeven welk van de gepauzeerde projecten als eerste weer wordt opgestart.</w:t>
      </w:r>
    </w:p>
    <w:p w:rsidR="007F137F" w:rsidP="007F137F" w:rsidRDefault="007F137F" w14:paraId="028B6B89" w14:textId="77777777">
      <w:pPr>
        <w:autoSpaceDN/>
        <w:spacing w:line="240" w:lineRule="auto"/>
        <w:textAlignment w:val="auto"/>
        <w:rPr>
          <w:rFonts w:cs="Aptos" w:eastAsiaTheme="minorHAnsi"/>
          <w:color w:val="auto"/>
          <w:lang w:eastAsia="en-US"/>
        </w:rPr>
      </w:pPr>
    </w:p>
    <w:p w:rsidRPr="00FE61C1" w:rsidR="007F137F" w:rsidP="007F137F" w:rsidRDefault="007F137F" w14:paraId="1FC8F039" w14:textId="21DC36C0">
      <w:pPr>
        <w:autoSpaceDN/>
        <w:spacing w:line="240" w:lineRule="auto"/>
        <w:textAlignment w:val="auto"/>
        <w:rPr>
          <w:rFonts w:cs="Aptos" w:eastAsiaTheme="minorHAnsi"/>
          <w:color w:val="auto"/>
          <w:lang w:eastAsia="en-US"/>
        </w:rPr>
      </w:pPr>
      <w:r w:rsidRPr="00FE61C1">
        <w:rPr>
          <w:rFonts w:cs="Aptos" w:eastAsiaTheme="minorHAnsi"/>
          <w:color w:val="auto"/>
          <w:lang w:eastAsia="en-US"/>
        </w:rPr>
        <w:t xml:space="preserve">Een deel van het (resterend) budget voor de A2 Deil Vught (€54 miljoen) wordt gebruikt om maatregelen uit te voeren rond de A2 Deil Vught die de effecten van het pauzeren verzachten. </w:t>
      </w:r>
      <w:r>
        <w:rPr>
          <w:rFonts w:cs="Aptos" w:eastAsiaTheme="minorHAnsi"/>
          <w:color w:val="auto"/>
          <w:lang w:eastAsia="en-US"/>
        </w:rPr>
        <w:t xml:space="preserve">Zie ook de MIRT brief van 12 november 2024 </w:t>
      </w:r>
      <w:r w:rsidR="00F63541">
        <w:rPr>
          <w:rFonts w:cs="Aptos" w:eastAsiaTheme="minorHAnsi"/>
          <w:color w:val="auto"/>
          <w:lang w:eastAsia="en-US"/>
        </w:rPr>
        <w:t>met de BO MIRT afspraken</w:t>
      </w:r>
      <w:r w:rsidR="00533B86">
        <w:rPr>
          <w:rFonts w:cs="Aptos" w:eastAsiaTheme="minorHAnsi"/>
          <w:color w:val="auto"/>
          <w:lang w:eastAsia="en-US"/>
        </w:rPr>
        <w:t>.</w:t>
      </w:r>
      <w:r w:rsidR="00533B86">
        <w:rPr>
          <w:rStyle w:val="FootnoteReference"/>
          <w:rFonts w:cs="Aptos" w:eastAsiaTheme="minorHAnsi"/>
          <w:color w:val="auto"/>
          <w:lang w:eastAsia="en-US"/>
        </w:rPr>
        <w:footnoteReference w:id="2"/>
      </w:r>
    </w:p>
    <w:p w:rsidR="008870BA" w:rsidP="00FE61C1" w:rsidRDefault="008870BA" w14:paraId="3EC53D46" w14:textId="77777777">
      <w:pPr>
        <w:autoSpaceDN/>
        <w:spacing w:line="240" w:lineRule="auto"/>
        <w:textAlignment w:val="auto"/>
        <w:rPr>
          <w:rFonts w:cs="Aptos" w:eastAsiaTheme="minorHAnsi"/>
          <w:color w:val="auto"/>
          <w:lang w:eastAsia="en-US"/>
        </w:rPr>
      </w:pPr>
    </w:p>
    <w:p w:rsidR="008870BA" w:rsidP="00FE61C1" w:rsidRDefault="008870BA" w14:paraId="550DF578" w14:textId="77777777">
      <w:pPr>
        <w:autoSpaceDN/>
        <w:spacing w:line="240" w:lineRule="auto"/>
        <w:textAlignment w:val="auto"/>
        <w:rPr>
          <w:rFonts w:cs="Aptos" w:eastAsiaTheme="minorHAnsi"/>
          <w:color w:val="auto"/>
          <w:lang w:eastAsia="en-US"/>
        </w:rPr>
      </w:pPr>
    </w:p>
    <w:p w:rsidR="008870BA" w:rsidP="00FE61C1" w:rsidRDefault="008870BA" w14:paraId="69AB5328" w14:textId="77777777">
      <w:pPr>
        <w:autoSpaceDN/>
        <w:spacing w:line="240" w:lineRule="auto"/>
        <w:textAlignment w:val="auto"/>
        <w:rPr>
          <w:rFonts w:cs="Aptos" w:eastAsiaTheme="minorHAnsi"/>
          <w:color w:val="auto"/>
          <w:lang w:eastAsia="en-US"/>
        </w:rPr>
      </w:pPr>
    </w:p>
    <w:p w:rsidR="008870BA" w:rsidP="00FE61C1" w:rsidRDefault="008870BA" w14:paraId="234C51F2" w14:textId="77777777">
      <w:pPr>
        <w:autoSpaceDN/>
        <w:spacing w:line="240" w:lineRule="auto"/>
        <w:textAlignment w:val="auto"/>
        <w:rPr>
          <w:rFonts w:cs="Aptos" w:eastAsiaTheme="minorHAnsi"/>
          <w:color w:val="auto"/>
          <w:lang w:eastAsia="en-US"/>
        </w:rPr>
      </w:pPr>
    </w:p>
    <w:p w:rsidR="008870BA" w:rsidP="00FE61C1" w:rsidRDefault="008870BA" w14:paraId="40EE837B" w14:textId="77777777">
      <w:pPr>
        <w:autoSpaceDN/>
        <w:spacing w:line="240" w:lineRule="auto"/>
        <w:textAlignment w:val="auto"/>
        <w:rPr>
          <w:rFonts w:cs="Aptos" w:eastAsiaTheme="minorHAnsi"/>
          <w:color w:val="auto"/>
          <w:lang w:eastAsia="en-US"/>
        </w:rPr>
      </w:pPr>
    </w:p>
    <w:p w:rsidRPr="008870BA" w:rsidR="008870BA" w:rsidP="00FE61C1" w:rsidRDefault="008870BA" w14:paraId="50E00381" w14:textId="50927FA8">
      <w:pPr>
        <w:autoSpaceDN/>
        <w:spacing w:line="240" w:lineRule="auto"/>
        <w:textAlignment w:val="auto"/>
        <w:rPr>
          <w:rFonts w:cs="Aptos" w:eastAsiaTheme="minorHAnsi"/>
          <w:b/>
          <w:bCs/>
          <w:color w:val="auto"/>
          <w:lang w:eastAsia="en-US"/>
        </w:rPr>
      </w:pPr>
      <w:r w:rsidRPr="008870BA">
        <w:rPr>
          <w:rFonts w:cs="Aptos" w:eastAsiaTheme="minorHAnsi"/>
          <w:b/>
          <w:bCs/>
          <w:color w:val="auto"/>
          <w:lang w:eastAsia="en-US"/>
        </w:rPr>
        <w:t>Vraag 7</w:t>
      </w:r>
    </w:p>
    <w:p w:rsidRPr="00FE61C1" w:rsidR="00FE61C1" w:rsidP="00FE61C1" w:rsidRDefault="00FE61C1" w14:paraId="6CDAB268" w14:textId="77777777">
      <w:pPr>
        <w:autoSpaceDN/>
        <w:spacing w:line="240" w:lineRule="auto"/>
        <w:textAlignment w:val="auto"/>
        <w:rPr>
          <w:rFonts w:cs="Aptos" w:eastAsiaTheme="minorHAnsi"/>
          <w:color w:val="auto"/>
          <w:lang w:eastAsia="en-US"/>
        </w:rPr>
      </w:pPr>
    </w:p>
    <w:p w:rsidR="00FE61C1" w:rsidP="008870BA" w:rsidRDefault="00FE61C1" w14:paraId="1CFB3B1E" w14:textId="262650C5">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Welke oplossingen heeft u klaarliggen om deze grote projecten snel te kunnen herstarten?</w:t>
      </w:r>
    </w:p>
    <w:p w:rsidRPr="008870BA" w:rsidR="008870BA" w:rsidP="008870BA" w:rsidRDefault="008870BA" w14:paraId="46FED4F4" w14:textId="32E0E5D2">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7F1565" w14:paraId="6D17A0C6" w14:textId="0B6C62C1">
      <w:pPr>
        <w:autoSpaceDN/>
        <w:spacing w:after="240" w:line="240" w:lineRule="auto"/>
        <w:textAlignment w:val="auto"/>
        <w:rPr>
          <w:rFonts w:eastAsia="Times New Roman" w:cs="Aptos"/>
          <w:color w:val="auto"/>
          <w:lang w:eastAsia="en-US"/>
        </w:rPr>
      </w:pPr>
      <w:r>
        <w:rPr>
          <w:rFonts w:cs="Aptos" w:eastAsiaTheme="minorHAnsi"/>
          <w:color w:val="auto"/>
          <w:lang w:eastAsia="en-US"/>
        </w:rPr>
        <w:t>De ambitie is om</w:t>
      </w:r>
      <w:r w:rsidRPr="00FE61C1" w:rsidR="00FE61C1">
        <w:rPr>
          <w:rFonts w:cs="Aptos" w:eastAsiaTheme="minorHAnsi"/>
          <w:color w:val="auto"/>
          <w:lang w:eastAsia="en-US"/>
        </w:rPr>
        <w:t xml:space="preserve"> ieder jaar één gepauzeerd project te herstarten. Zie verder het antwoord op vraag </w:t>
      </w:r>
      <w:r w:rsidR="007F137F">
        <w:rPr>
          <w:rFonts w:cs="Aptos" w:eastAsiaTheme="minorHAnsi"/>
          <w:color w:val="auto"/>
          <w:lang w:eastAsia="en-US"/>
        </w:rPr>
        <w:t>6</w:t>
      </w:r>
      <w:r w:rsidRPr="00FE61C1" w:rsidR="00FE61C1">
        <w:rPr>
          <w:rFonts w:cs="Aptos" w:eastAsiaTheme="minorHAnsi"/>
          <w:color w:val="auto"/>
          <w:lang w:eastAsia="en-US"/>
        </w:rPr>
        <w:t>.</w:t>
      </w:r>
    </w:p>
    <w:p w:rsidRPr="008870BA" w:rsidR="008870BA" w:rsidP="008870BA" w:rsidRDefault="008870BA" w14:paraId="5AD3F43A" w14:textId="77777777">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8</w:t>
      </w:r>
    </w:p>
    <w:p w:rsidR="00FE61C1" w:rsidP="008870BA" w:rsidRDefault="00FE61C1" w14:paraId="3E7FB295" w14:textId="74862F5D">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Deelt u de mening dat de kleinere maatregelen die worden genomen om het genoemde knelpunt te ontlasten, slechts gedeeltelijk of niet helpen aan het verminderen van het fileleed en dat een verbreding van de weg de meeste zoden aan de dijk zet en het fileleed kan verminderen?</w:t>
      </w:r>
    </w:p>
    <w:p w:rsidRPr="008870BA" w:rsidR="008870BA" w:rsidP="008870BA" w:rsidRDefault="008870BA" w14:paraId="12C7370A" w14:textId="77777777">
      <w:pPr>
        <w:autoSpaceDN/>
        <w:spacing w:line="240" w:lineRule="auto"/>
        <w:textAlignment w:val="auto"/>
        <w:rPr>
          <w:rFonts w:cs="Aptos" w:eastAsiaTheme="minorHAnsi"/>
          <w:b/>
          <w:bCs/>
          <w:color w:val="auto"/>
          <w:lang w:eastAsia="en-US"/>
        </w:rPr>
      </w:pPr>
      <w:r w:rsidRPr="008870BA">
        <w:rPr>
          <w:rFonts w:cs="Aptos" w:eastAsiaTheme="minorHAnsi"/>
          <w:b/>
          <w:bCs/>
          <w:color w:val="auto"/>
          <w:lang w:eastAsia="en-US"/>
        </w:rPr>
        <w:t>Antwoord</w:t>
      </w:r>
    </w:p>
    <w:p w:rsidR="008870BA" w:rsidP="00FE61C1" w:rsidRDefault="008870BA" w14:paraId="6712AB5B" w14:textId="77777777">
      <w:pPr>
        <w:autoSpaceDN/>
        <w:spacing w:line="240" w:lineRule="auto"/>
        <w:textAlignment w:val="auto"/>
        <w:rPr>
          <w:rFonts w:cs="Aptos" w:eastAsiaTheme="minorHAnsi"/>
          <w:color w:val="auto"/>
          <w:lang w:eastAsia="en-US"/>
        </w:rPr>
      </w:pPr>
    </w:p>
    <w:p w:rsidRPr="00FE61C1" w:rsidR="00FE61C1" w:rsidP="00FE61C1" w:rsidRDefault="00FE61C1" w14:paraId="43F2D246" w14:textId="7F97367F">
      <w:pPr>
        <w:autoSpaceDN/>
        <w:spacing w:line="240" w:lineRule="auto"/>
        <w:textAlignment w:val="auto"/>
        <w:rPr>
          <w:rFonts w:cs="Aptos" w:eastAsiaTheme="minorHAnsi"/>
          <w:color w:val="auto"/>
          <w:lang w:eastAsia="en-US"/>
        </w:rPr>
      </w:pPr>
      <w:r w:rsidRPr="00FE61C1">
        <w:rPr>
          <w:rFonts w:cs="Aptos" w:eastAsiaTheme="minorHAnsi"/>
          <w:color w:val="auto"/>
          <w:lang w:eastAsia="en-US"/>
        </w:rPr>
        <w:t>Een deel van het (resterend) budget voor de A2 Deil Vught (rijk €54 miljoen en regio €54 miljoen) wordt gebruikt om (mitigerende) maatregelen uit te voeren rond de A2 Deil Vught.</w:t>
      </w:r>
    </w:p>
    <w:p w:rsidRPr="00FE61C1" w:rsidR="00FE61C1" w:rsidP="00FE61C1" w:rsidRDefault="00FE61C1" w14:paraId="5579A098" w14:textId="3359CD3D">
      <w:pPr>
        <w:autoSpaceDN/>
        <w:spacing w:line="240" w:lineRule="auto"/>
        <w:textAlignment w:val="auto"/>
        <w:rPr>
          <w:rFonts w:cs="Aptos" w:eastAsiaTheme="minorHAnsi"/>
          <w:color w:val="auto"/>
          <w:lang w:eastAsia="en-US"/>
        </w:rPr>
      </w:pPr>
      <w:r w:rsidRPr="00FE61C1">
        <w:rPr>
          <w:rFonts w:cs="Aptos" w:eastAsiaTheme="minorHAnsi"/>
          <w:color w:val="auto"/>
          <w:lang w:eastAsia="en-US"/>
        </w:rPr>
        <w:t>Doel van een aantal maatregelen is om de effecten van het pauzeren te verzachten door onder andere het sluipverkeer te verminderen. Dit heeft een positief effect op de leefbaarheid, veiligheid en luchtkwaliteit van de kleine kernen rondom de A2 Deil Vught.</w:t>
      </w:r>
    </w:p>
    <w:p w:rsidRPr="00FE61C1" w:rsidR="00FE61C1" w:rsidP="00FE61C1" w:rsidRDefault="00FE61C1" w14:paraId="3612C6E7" w14:textId="5305099F">
      <w:pPr>
        <w:autoSpaceDN/>
        <w:spacing w:line="240" w:lineRule="auto"/>
        <w:textAlignment w:val="auto"/>
        <w:rPr>
          <w:rFonts w:cs="Aptos" w:eastAsiaTheme="minorHAnsi"/>
          <w:color w:val="auto"/>
          <w:lang w:eastAsia="en-US"/>
        </w:rPr>
      </w:pPr>
      <w:r w:rsidRPr="00FE61C1">
        <w:rPr>
          <w:rFonts w:cs="Aptos" w:eastAsiaTheme="minorHAnsi"/>
          <w:color w:val="auto"/>
          <w:lang w:eastAsia="en-US"/>
        </w:rPr>
        <w:t>Een aantal andere maatregelen is bedoeld om een alternatief te bieden voor de auto</w:t>
      </w:r>
      <w:r w:rsidR="00A9460E">
        <w:rPr>
          <w:rFonts w:cs="Aptos" w:eastAsiaTheme="minorHAnsi"/>
          <w:color w:val="auto"/>
          <w:lang w:eastAsia="en-US"/>
        </w:rPr>
        <w:t xml:space="preserve">, zoals de </w:t>
      </w:r>
      <w:r w:rsidRPr="00FE61C1">
        <w:rPr>
          <w:rFonts w:cs="Aptos" w:eastAsiaTheme="minorHAnsi"/>
          <w:color w:val="auto"/>
          <w:lang w:eastAsia="en-US"/>
        </w:rPr>
        <w:t xml:space="preserve">aanleg </w:t>
      </w:r>
      <w:r w:rsidR="00A9460E">
        <w:rPr>
          <w:rFonts w:cs="Aptos" w:eastAsiaTheme="minorHAnsi"/>
          <w:color w:val="auto"/>
          <w:lang w:eastAsia="en-US"/>
        </w:rPr>
        <w:t xml:space="preserve">van </w:t>
      </w:r>
      <w:r w:rsidRPr="00FE61C1">
        <w:rPr>
          <w:rFonts w:cs="Aptos" w:eastAsiaTheme="minorHAnsi"/>
          <w:color w:val="auto"/>
          <w:lang w:eastAsia="en-US"/>
        </w:rPr>
        <w:t>snelfietspaden, HUBs</w:t>
      </w:r>
      <w:r w:rsidR="00A9460E">
        <w:rPr>
          <w:rFonts w:cs="Aptos" w:eastAsiaTheme="minorHAnsi"/>
          <w:color w:val="auto"/>
          <w:lang w:eastAsia="en-US"/>
        </w:rPr>
        <w:t xml:space="preserve"> en het</w:t>
      </w:r>
      <w:r w:rsidRPr="00FE61C1">
        <w:rPr>
          <w:rFonts w:cs="Aptos" w:eastAsiaTheme="minorHAnsi"/>
          <w:color w:val="auto"/>
          <w:lang w:eastAsia="en-US"/>
        </w:rPr>
        <w:t xml:space="preserve"> verbeteren </w:t>
      </w:r>
      <w:r w:rsidR="00A9460E">
        <w:rPr>
          <w:rFonts w:cs="Aptos" w:eastAsiaTheme="minorHAnsi"/>
          <w:color w:val="auto"/>
          <w:lang w:eastAsia="en-US"/>
        </w:rPr>
        <w:t xml:space="preserve">van het </w:t>
      </w:r>
      <w:r w:rsidRPr="00FE61C1">
        <w:rPr>
          <w:rFonts w:cs="Aptos" w:eastAsiaTheme="minorHAnsi"/>
          <w:color w:val="auto"/>
          <w:lang w:eastAsia="en-US"/>
        </w:rPr>
        <w:t xml:space="preserve">OV). </w:t>
      </w:r>
    </w:p>
    <w:p w:rsidR="0067126F" w:rsidP="00FE61C1" w:rsidRDefault="0067126F" w14:paraId="03EBD8E5" w14:textId="77777777">
      <w:pPr>
        <w:autoSpaceDN/>
        <w:spacing w:line="240" w:lineRule="auto"/>
        <w:textAlignment w:val="auto"/>
        <w:rPr>
          <w:rFonts w:cs="Aptos" w:eastAsiaTheme="minorHAnsi"/>
          <w:color w:val="auto"/>
          <w:lang w:eastAsia="en-US"/>
        </w:rPr>
      </w:pPr>
    </w:p>
    <w:p w:rsidRPr="00FE61C1" w:rsidR="00FE61C1" w:rsidP="00FE61C1" w:rsidRDefault="0067126F" w14:paraId="0965640A" w14:textId="2ADBC1BF">
      <w:pPr>
        <w:autoSpaceDN/>
        <w:spacing w:line="240" w:lineRule="auto"/>
        <w:textAlignment w:val="auto"/>
        <w:rPr>
          <w:rFonts w:cs="Aptos" w:eastAsiaTheme="minorHAnsi"/>
          <w:color w:val="auto"/>
          <w:lang w:eastAsia="en-US"/>
        </w:rPr>
      </w:pPr>
      <w:r>
        <w:rPr>
          <w:rFonts w:cs="Aptos" w:eastAsiaTheme="minorHAnsi"/>
          <w:color w:val="auto"/>
          <w:lang w:eastAsia="en-US"/>
        </w:rPr>
        <w:t xml:space="preserve">Uiteraard hebben deze kleinere maatregelen niet hetzelfde oplossende vermogen </w:t>
      </w:r>
      <w:r w:rsidRPr="00FE61C1" w:rsidR="00FE61C1">
        <w:rPr>
          <w:rFonts w:cs="Aptos" w:eastAsiaTheme="minorHAnsi"/>
          <w:color w:val="auto"/>
          <w:lang w:eastAsia="en-US"/>
        </w:rPr>
        <w:t xml:space="preserve">als een wegverbreding zou doen, maar is binnen de gegeven mogelijkheden op dit moment het maximaal haalbare. </w:t>
      </w:r>
    </w:p>
    <w:p w:rsidR="00FE61C1" w:rsidP="00FE61C1" w:rsidRDefault="00FE61C1" w14:paraId="11BB7820" w14:textId="77777777">
      <w:pPr>
        <w:autoSpaceDN/>
        <w:spacing w:line="240" w:lineRule="auto"/>
        <w:textAlignment w:val="auto"/>
        <w:rPr>
          <w:rFonts w:cs="Aptos" w:eastAsiaTheme="minorHAnsi"/>
          <w:color w:val="auto"/>
          <w:lang w:eastAsia="en-US"/>
        </w:rPr>
      </w:pPr>
    </w:p>
    <w:p w:rsidRPr="008870BA" w:rsidR="008870BA" w:rsidP="00FE61C1" w:rsidRDefault="008870BA" w14:paraId="32A3D899" w14:textId="6E3A849A">
      <w:pPr>
        <w:autoSpaceDN/>
        <w:spacing w:line="240" w:lineRule="auto"/>
        <w:textAlignment w:val="auto"/>
        <w:rPr>
          <w:rFonts w:cs="Aptos" w:eastAsiaTheme="minorHAnsi"/>
          <w:b/>
          <w:bCs/>
          <w:color w:val="auto"/>
          <w:lang w:eastAsia="en-US"/>
        </w:rPr>
      </w:pPr>
      <w:r w:rsidRPr="008870BA">
        <w:rPr>
          <w:rFonts w:cs="Aptos" w:eastAsiaTheme="minorHAnsi"/>
          <w:b/>
          <w:bCs/>
          <w:color w:val="auto"/>
          <w:lang w:eastAsia="en-US"/>
        </w:rPr>
        <w:t>Vraag 9</w:t>
      </w:r>
    </w:p>
    <w:p w:rsidRPr="00FE61C1" w:rsidR="00FE61C1" w:rsidP="00FE61C1" w:rsidRDefault="00FE61C1" w14:paraId="5FFC28B5" w14:textId="77777777">
      <w:pPr>
        <w:autoSpaceDN/>
        <w:spacing w:line="240" w:lineRule="auto"/>
        <w:ind w:left="360"/>
        <w:textAlignment w:val="auto"/>
        <w:rPr>
          <w:rFonts w:cs="Aptos" w:eastAsiaTheme="minorHAnsi"/>
          <w:color w:val="auto"/>
          <w:lang w:eastAsia="en-US"/>
        </w:rPr>
      </w:pPr>
    </w:p>
    <w:p w:rsidR="00FE61C1" w:rsidP="008870BA" w:rsidRDefault="00FE61C1" w14:paraId="67B293B9" w14:textId="05A5F777">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Deelt u de mening dat het knelpunt A2 </w:t>
      </w:r>
      <w:r w:rsidR="004E4C74">
        <w:rPr>
          <w:rFonts w:eastAsia="Times New Roman" w:cs="Aptos"/>
          <w:color w:val="auto"/>
          <w:lang w:eastAsia="en-US"/>
        </w:rPr>
        <w:t>Deil Vught</w:t>
      </w:r>
      <w:r w:rsidRPr="00FE61C1">
        <w:rPr>
          <w:rFonts w:eastAsia="Times New Roman" w:cs="Aptos"/>
          <w:color w:val="auto"/>
          <w:lang w:eastAsia="en-US"/>
        </w:rPr>
        <w:t xml:space="preserve"> in de prioritering van wegprojecten, na de aanpak van knooppunt Hoevelaken, een topprioriteit moet worden?</w:t>
      </w:r>
    </w:p>
    <w:p w:rsidRPr="008870BA" w:rsidR="008870BA" w:rsidP="008870BA" w:rsidRDefault="008870BA" w14:paraId="0C019D59" w14:textId="6C3A3DB1">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00FE61C1" w:rsidP="00FE61C1" w:rsidRDefault="00FE61C1" w14:paraId="48DA1698" w14:textId="35BCB33E">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Op dit moment kan daar geen uitspraak over </w:t>
      </w:r>
      <w:r w:rsidR="00A626BC">
        <w:rPr>
          <w:rFonts w:eastAsia="Times New Roman" w:cs="Aptos"/>
          <w:color w:val="auto"/>
          <w:lang w:eastAsia="en-US"/>
        </w:rPr>
        <w:t>worden gedaan</w:t>
      </w:r>
      <w:r w:rsidRPr="00FE61C1">
        <w:rPr>
          <w:rFonts w:eastAsia="Times New Roman" w:cs="Aptos"/>
          <w:color w:val="auto"/>
          <w:lang w:eastAsia="en-US"/>
        </w:rPr>
        <w:t xml:space="preserve">. </w:t>
      </w:r>
      <w:r w:rsidR="00A626BC">
        <w:rPr>
          <w:rFonts w:eastAsia="Times New Roman" w:cs="Aptos"/>
          <w:color w:val="auto"/>
          <w:lang w:eastAsia="en-US"/>
        </w:rPr>
        <w:t xml:space="preserve">Op dit moment wordt aan </w:t>
      </w:r>
      <w:r w:rsidRPr="00FE61C1">
        <w:rPr>
          <w:rFonts w:eastAsia="Times New Roman" w:cs="Aptos"/>
          <w:color w:val="auto"/>
          <w:lang w:eastAsia="en-US"/>
        </w:rPr>
        <w:t xml:space="preserve">een analyse </w:t>
      </w:r>
      <w:r w:rsidRPr="00FE61C1">
        <w:rPr>
          <w:rFonts w:cs="Aptos" w:eastAsiaTheme="minorHAnsi"/>
          <w:color w:val="auto"/>
          <w:lang w:eastAsia="en-US"/>
        </w:rPr>
        <w:t>van stikstof, financiën en capaciteit</w:t>
      </w:r>
      <w:r w:rsidR="00A626BC">
        <w:rPr>
          <w:rFonts w:cs="Aptos" w:eastAsiaTheme="minorHAnsi"/>
          <w:color w:val="auto"/>
          <w:lang w:eastAsia="en-US"/>
        </w:rPr>
        <w:t xml:space="preserve"> gewerkt</w:t>
      </w:r>
      <w:r w:rsidRPr="00FE61C1">
        <w:rPr>
          <w:rFonts w:eastAsia="Times New Roman" w:cs="Aptos"/>
          <w:color w:val="auto"/>
          <w:lang w:eastAsia="en-US"/>
        </w:rPr>
        <w:t xml:space="preserve">. Zie ook antwoord </w:t>
      </w:r>
      <w:r w:rsidR="004E4C74">
        <w:rPr>
          <w:rFonts w:eastAsia="Times New Roman" w:cs="Aptos"/>
          <w:color w:val="auto"/>
          <w:lang w:eastAsia="en-US"/>
        </w:rPr>
        <w:t>6</w:t>
      </w:r>
      <w:r w:rsidRPr="00FE61C1">
        <w:rPr>
          <w:rFonts w:eastAsia="Times New Roman" w:cs="Aptos"/>
          <w:color w:val="auto"/>
          <w:lang w:eastAsia="en-US"/>
        </w:rPr>
        <w:t>.</w:t>
      </w:r>
    </w:p>
    <w:p w:rsidRPr="008870BA" w:rsidR="008870BA" w:rsidP="00FE61C1" w:rsidRDefault="008870BA" w14:paraId="518A608A" w14:textId="3891828F">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10</w:t>
      </w:r>
    </w:p>
    <w:p w:rsidR="00FE61C1" w:rsidP="008870BA" w:rsidRDefault="00FE61C1" w14:paraId="71A19EC1" w14:textId="3EF8F6D8">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 xml:space="preserve">Bent u bereid om zo snel mogelijk met de regio te zoeken naar oplossingen om de herstart van de A2 </w:t>
      </w:r>
      <w:r w:rsidR="004E4C74">
        <w:rPr>
          <w:rFonts w:eastAsia="Times New Roman" w:cs="Aptos"/>
          <w:color w:val="auto"/>
          <w:lang w:eastAsia="en-US"/>
        </w:rPr>
        <w:t>Deil Vught</w:t>
      </w:r>
      <w:r w:rsidRPr="00FE61C1">
        <w:rPr>
          <w:rFonts w:eastAsia="Times New Roman" w:cs="Aptos"/>
          <w:color w:val="auto"/>
          <w:lang w:eastAsia="en-US"/>
        </w:rPr>
        <w:t xml:space="preserve"> mogelijk te maken, desnoods gefaseerd?</w:t>
      </w:r>
    </w:p>
    <w:p w:rsidRPr="008870BA" w:rsidR="008870BA" w:rsidP="008870BA" w:rsidRDefault="008870BA" w14:paraId="61A9FC54" w14:textId="1DF83109">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FE61C1" w14:paraId="605454A3" w14:textId="0BECABCD">
      <w:pPr>
        <w:autoSpaceDN/>
        <w:spacing w:before="100" w:beforeAutospacing="1" w:after="100" w:afterAutospacing="1" w:line="240" w:lineRule="auto"/>
        <w:textAlignment w:val="auto"/>
        <w:rPr>
          <w:rFonts w:eastAsia="Times New Roman" w:cs="Arial"/>
          <w:color w:val="auto"/>
          <w:sz w:val="20"/>
          <w:szCs w:val="20"/>
        </w:rPr>
      </w:pPr>
      <w:r w:rsidRPr="00FE61C1">
        <w:rPr>
          <w:rFonts w:cs="Segoe UI" w:eastAsiaTheme="majorEastAsia"/>
          <w:color w:val="auto"/>
        </w:rPr>
        <w:t>In kader van het MIRT proces (DO/BO MIRT) wordt de herstart van de projecten geagendeerd</w:t>
      </w:r>
      <w:r w:rsidR="00A9460E">
        <w:rPr>
          <w:rFonts w:cs="Segoe UI" w:eastAsiaTheme="majorEastAsia"/>
          <w:color w:val="auto"/>
        </w:rPr>
        <w:t xml:space="preserve"> en in het BO Leefomgeving en BO MIRT met</w:t>
      </w:r>
      <w:r w:rsidRPr="00FE61C1">
        <w:rPr>
          <w:rFonts w:cs="Segoe UI" w:eastAsiaTheme="majorEastAsia"/>
          <w:color w:val="auto"/>
        </w:rPr>
        <w:t xml:space="preserve"> de regio </w:t>
      </w:r>
      <w:r w:rsidR="00A9460E">
        <w:rPr>
          <w:rFonts w:cs="Segoe UI" w:eastAsiaTheme="majorEastAsia"/>
          <w:color w:val="auto"/>
        </w:rPr>
        <w:t>besproken</w:t>
      </w:r>
      <w:r w:rsidRPr="00FE61C1">
        <w:rPr>
          <w:rFonts w:cs="Segoe UI" w:eastAsiaTheme="majorEastAsia"/>
          <w:color w:val="auto"/>
        </w:rPr>
        <w:t>.</w:t>
      </w:r>
    </w:p>
    <w:p w:rsidRPr="008870BA" w:rsidR="008870BA" w:rsidP="008870BA" w:rsidRDefault="008870BA" w14:paraId="54CA9ED4" w14:textId="289D4237">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Vraag 11</w:t>
      </w:r>
    </w:p>
    <w:p w:rsidR="00FE61C1" w:rsidP="008870BA" w:rsidRDefault="00FE61C1" w14:paraId="1E3FDB3E" w14:textId="352E85AA">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Kunt u deze vragen beantwoorden vóór het commissiedebat Strategische Keuzes Bereikbaarheid van 2 april 2025?</w:t>
      </w:r>
    </w:p>
    <w:p w:rsidRPr="008870BA" w:rsidR="008870BA" w:rsidP="008870BA" w:rsidRDefault="008870BA" w14:paraId="4A3431A4" w14:textId="00A580E2">
      <w:pPr>
        <w:autoSpaceDN/>
        <w:spacing w:after="240" w:line="240" w:lineRule="auto"/>
        <w:textAlignment w:val="auto"/>
        <w:rPr>
          <w:rFonts w:eastAsia="Times New Roman" w:cs="Aptos"/>
          <w:b/>
          <w:bCs/>
          <w:color w:val="auto"/>
          <w:lang w:eastAsia="en-US"/>
        </w:rPr>
      </w:pPr>
      <w:r w:rsidRPr="008870BA">
        <w:rPr>
          <w:rFonts w:eastAsia="Times New Roman" w:cs="Aptos"/>
          <w:b/>
          <w:bCs/>
          <w:color w:val="auto"/>
          <w:lang w:eastAsia="en-US"/>
        </w:rPr>
        <w:t>Antwoord</w:t>
      </w:r>
    </w:p>
    <w:p w:rsidRPr="00FE61C1" w:rsidR="00FE61C1" w:rsidP="00FE61C1" w:rsidRDefault="00FE61C1" w14:paraId="12CA8DD4" w14:textId="7AB47CCA">
      <w:pPr>
        <w:autoSpaceDN/>
        <w:spacing w:after="240" w:line="240" w:lineRule="auto"/>
        <w:textAlignment w:val="auto"/>
        <w:rPr>
          <w:rFonts w:eastAsia="Times New Roman" w:cs="Aptos"/>
          <w:color w:val="auto"/>
          <w:lang w:eastAsia="en-US"/>
        </w:rPr>
      </w:pPr>
      <w:r w:rsidRPr="00FE61C1">
        <w:rPr>
          <w:rFonts w:eastAsia="Times New Roman" w:cs="Aptos"/>
          <w:color w:val="auto"/>
          <w:lang w:eastAsia="en-US"/>
        </w:rPr>
        <w:t>Ja</w:t>
      </w:r>
      <w:r w:rsidR="007F137F">
        <w:rPr>
          <w:rFonts w:eastAsia="Times New Roman" w:cs="Aptos"/>
          <w:color w:val="auto"/>
          <w:lang w:eastAsia="en-US"/>
        </w:rPr>
        <w:t>.</w:t>
      </w:r>
    </w:p>
    <w:p w:rsidR="00FE61C1" w:rsidP="00FE61C1" w:rsidRDefault="00FE61C1" w14:paraId="3E46550D" w14:textId="6AFB5D9E">
      <w:r w:rsidRPr="00FE61C1">
        <w:rPr>
          <w:rFonts w:cs="Aptos" w:eastAsiaTheme="minorHAnsi"/>
          <w:color w:val="auto"/>
          <w:lang w:eastAsia="en-US"/>
        </w:rPr>
        <w:t> </w:t>
      </w:r>
    </w:p>
    <w:p w:rsidR="007E116E" w:rsidRDefault="006D4766" w14:paraId="609619F0" w14:textId="77777777">
      <w:pPr>
        <w:pStyle w:val="Slotzin"/>
      </w:pPr>
      <w:r>
        <w:t>Hoogachtend,</w:t>
      </w:r>
    </w:p>
    <w:p w:rsidR="007E116E" w:rsidRDefault="007E116E" w14:paraId="796DE4F9" w14:textId="77777777"/>
    <w:p w:rsidR="007E116E" w:rsidRDefault="0029746E" w14:paraId="07F62E07" w14:textId="5157EAB6">
      <w:r>
        <w:t>DE MINISTER VAN INFRASTRUCTUUR EN WARTERSTAAT,</w:t>
      </w:r>
    </w:p>
    <w:p w:rsidR="0029746E" w:rsidRDefault="0029746E" w14:paraId="481C31B4" w14:textId="77777777"/>
    <w:p w:rsidR="0029746E" w:rsidRDefault="0029746E" w14:paraId="6DC70A16" w14:textId="77777777"/>
    <w:p w:rsidR="0029746E" w:rsidRDefault="0029746E" w14:paraId="27C6CAF8" w14:textId="77777777"/>
    <w:p w:rsidR="0029746E" w:rsidRDefault="0029746E" w14:paraId="5F0F2A87" w14:textId="66F79392">
      <w:r>
        <w:t>Barry Madlener</w:t>
      </w:r>
    </w:p>
    <w:p w:rsidR="007E116E" w:rsidRDefault="007E116E" w14:paraId="0A5088E7" w14:textId="77777777"/>
    <w:p w:rsidR="007E116E" w:rsidRDefault="007E116E" w14:paraId="4EA0CEE6" w14:textId="77777777"/>
    <w:sectPr w:rsidR="007E116E">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340E5" w14:textId="77777777" w:rsidR="00426AF6" w:rsidRDefault="00426AF6">
      <w:pPr>
        <w:spacing w:line="240" w:lineRule="auto"/>
      </w:pPr>
      <w:r>
        <w:separator/>
      </w:r>
    </w:p>
  </w:endnote>
  <w:endnote w:type="continuationSeparator" w:id="0">
    <w:p w14:paraId="7926ACA1" w14:textId="77777777" w:rsidR="00426AF6" w:rsidRDefault="00426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75162" w14:textId="77777777" w:rsidR="00426AF6" w:rsidRDefault="00426AF6">
      <w:pPr>
        <w:spacing w:line="240" w:lineRule="auto"/>
      </w:pPr>
      <w:r>
        <w:separator/>
      </w:r>
    </w:p>
  </w:footnote>
  <w:footnote w:type="continuationSeparator" w:id="0">
    <w:p w14:paraId="3327AA9F" w14:textId="77777777" w:rsidR="00426AF6" w:rsidRDefault="00426AF6">
      <w:pPr>
        <w:spacing w:line="240" w:lineRule="auto"/>
      </w:pPr>
      <w:r>
        <w:continuationSeparator/>
      </w:r>
    </w:p>
  </w:footnote>
  <w:footnote w:id="1">
    <w:p w14:paraId="485AB88F" w14:textId="7E3F8408" w:rsidR="004E4C74" w:rsidRDefault="004E4C74">
      <w:pPr>
        <w:pStyle w:val="FootnoteText"/>
      </w:pPr>
      <w:r>
        <w:rPr>
          <w:rStyle w:val="FootnoteReference"/>
        </w:rPr>
        <w:footnoteRef/>
      </w:r>
      <w:r>
        <w:t xml:space="preserve"> </w:t>
      </w:r>
      <w:r w:rsidRPr="00425D1B">
        <w:rPr>
          <w:rFonts w:eastAsiaTheme="minorHAnsi" w:cs="Aptos"/>
          <w:color w:val="auto"/>
          <w:sz w:val="16"/>
          <w:szCs w:val="16"/>
          <w:lang w:eastAsia="en-US"/>
        </w:rPr>
        <w:t>Brabants Dagblad, 7 maart 2025, De A2 rondom Den Bosch is de filehel op aarde: zeven maatregelen die het verkeersleed moeten verzachten | Brabant | bd.nl</w:t>
      </w:r>
    </w:p>
  </w:footnote>
  <w:footnote w:id="2">
    <w:p w14:paraId="182D15CE" w14:textId="257578D3" w:rsidR="00533B86" w:rsidRPr="00533B86" w:rsidRDefault="00533B86">
      <w:pPr>
        <w:pStyle w:val="FootnoteText"/>
        <w:rPr>
          <w:sz w:val="16"/>
          <w:szCs w:val="16"/>
        </w:rPr>
      </w:pPr>
      <w:r>
        <w:rPr>
          <w:rStyle w:val="FootnoteReference"/>
        </w:rPr>
        <w:footnoteRef/>
      </w:r>
      <w:r>
        <w:t xml:space="preserve"> </w:t>
      </w:r>
      <w:r w:rsidRPr="00533B86">
        <w:rPr>
          <w:sz w:val="16"/>
          <w:szCs w:val="16"/>
        </w:rPr>
        <w:t>TK</w:t>
      </w:r>
      <w:r w:rsidR="00E34402">
        <w:rPr>
          <w:sz w:val="16"/>
          <w:szCs w:val="16"/>
        </w:rPr>
        <w:t>,</w:t>
      </w:r>
      <w:r>
        <w:rPr>
          <w:sz w:val="16"/>
          <w:szCs w:val="16"/>
        </w:rPr>
        <w:t xml:space="preserve"> 2024-2025, 36600 A, nr.16.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8A2F2" w14:textId="77777777" w:rsidR="007E116E" w:rsidRDefault="006D4766">
    <w:r>
      <w:rPr>
        <w:noProof/>
        <w:lang w:val="en-GB" w:eastAsia="en-GB"/>
      </w:rPr>
      <mc:AlternateContent>
        <mc:Choice Requires="wps">
          <w:drawing>
            <wp:anchor distT="0" distB="0" distL="0" distR="0" simplePos="0" relativeHeight="251651584" behindDoc="0" locked="1" layoutInCell="1" allowOverlap="1" wp14:anchorId="3E5E0DED" wp14:editId="39490D6C">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A86B01" w14:textId="77777777" w:rsidR="007E116E" w:rsidRDefault="006D4766">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3E5E0DE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A86B01" w14:textId="77777777" w:rsidR="007E116E" w:rsidRDefault="006D4766">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94B749" wp14:editId="5E48373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85E974" w14:textId="77777777" w:rsidR="007E116E" w:rsidRDefault="006D4766">
                          <w:pPr>
                            <w:pStyle w:val="Referentiegegevens"/>
                          </w:pPr>
                          <w:r>
                            <w:t xml:space="preserve">Pagina </w:t>
                          </w:r>
                          <w:r>
                            <w:fldChar w:fldCharType="begin"/>
                          </w:r>
                          <w:r>
                            <w:instrText>PAGE</w:instrText>
                          </w:r>
                          <w:r>
                            <w:fldChar w:fldCharType="separate"/>
                          </w:r>
                          <w:r w:rsidR="00FE61C1">
                            <w:rPr>
                              <w:noProof/>
                            </w:rPr>
                            <w:t>1</w:t>
                          </w:r>
                          <w:r>
                            <w:fldChar w:fldCharType="end"/>
                          </w:r>
                          <w:r>
                            <w:t xml:space="preserve"> van </w:t>
                          </w:r>
                          <w:r>
                            <w:fldChar w:fldCharType="begin"/>
                          </w:r>
                          <w:r>
                            <w:instrText>NUMPAGES</w:instrText>
                          </w:r>
                          <w:r>
                            <w:fldChar w:fldCharType="separate"/>
                          </w:r>
                          <w:r w:rsidR="00FE61C1">
                            <w:rPr>
                              <w:noProof/>
                            </w:rPr>
                            <w:t>1</w:t>
                          </w:r>
                          <w:r>
                            <w:fldChar w:fldCharType="end"/>
                          </w:r>
                        </w:p>
                      </w:txbxContent>
                    </wps:txbx>
                    <wps:bodyPr vert="horz" wrap="square" lIns="0" tIns="0" rIns="0" bIns="0" anchor="t" anchorCtr="0"/>
                  </wps:wsp>
                </a:graphicData>
              </a:graphic>
            </wp:anchor>
          </w:drawing>
        </mc:Choice>
        <mc:Fallback>
          <w:pict>
            <v:shape w14:anchorId="4294B74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785E974" w14:textId="77777777" w:rsidR="007E116E" w:rsidRDefault="006D4766">
                    <w:pPr>
                      <w:pStyle w:val="Referentiegegevens"/>
                    </w:pPr>
                    <w:r>
                      <w:t xml:space="preserve">Pagina </w:t>
                    </w:r>
                    <w:r>
                      <w:fldChar w:fldCharType="begin"/>
                    </w:r>
                    <w:r>
                      <w:instrText>PAGE</w:instrText>
                    </w:r>
                    <w:r>
                      <w:fldChar w:fldCharType="separate"/>
                    </w:r>
                    <w:r w:rsidR="00FE61C1">
                      <w:rPr>
                        <w:noProof/>
                      </w:rPr>
                      <w:t>1</w:t>
                    </w:r>
                    <w:r>
                      <w:fldChar w:fldCharType="end"/>
                    </w:r>
                    <w:r>
                      <w:t xml:space="preserve"> van </w:t>
                    </w:r>
                    <w:r>
                      <w:fldChar w:fldCharType="begin"/>
                    </w:r>
                    <w:r>
                      <w:instrText>NUMPAGES</w:instrText>
                    </w:r>
                    <w:r>
                      <w:fldChar w:fldCharType="separate"/>
                    </w:r>
                    <w:r w:rsidR="00FE61C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37A648A" wp14:editId="596FC0C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6102A5" w14:textId="77777777" w:rsidR="006D4766" w:rsidRDefault="006D4766"/>
                      </w:txbxContent>
                    </wps:txbx>
                    <wps:bodyPr vert="horz" wrap="square" lIns="0" tIns="0" rIns="0" bIns="0" anchor="t" anchorCtr="0"/>
                  </wps:wsp>
                </a:graphicData>
              </a:graphic>
            </wp:anchor>
          </w:drawing>
        </mc:Choice>
        <mc:Fallback>
          <w:pict>
            <v:shape w14:anchorId="137A648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C6102A5" w14:textId="77777777" w:rsidR="006D4766" w:rsidRDefault="006D476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F434013" wp14:editId="41FDF211">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F7C97A" w14:textId="77777777" w:rsidR="006D4766" w:rsidRDefault="006D4766"/>
                      </w:txbxContent>
                    </wps:txbx>
                    <wps:bodyPr vert="horz" wrap="square" lIns="0" tIns="0" rIns="0" bIns="0" anchor="t" anchorCtr="0"/>
                  </wps:wsp>
                </a:graphicData>
              </a:graphic>
            </wp:anchor>
          </w:drawing>
        </mc:Choice>
        <mc:Fallback>
          <w:pict>
            <v:shape w14:anchorId="2F43401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CF7C97A" w14:textId="77777777" w:rsidR="006D4766" w:rsidRDefault="006D476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59A39" w14:textId="77777777" w:rsidR="007E116E" w:rsidRDefault="006D476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63C55DC" wp14:editId="13B6B10A">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4594D8" w14:textId="77777777" w:rsidR="006D4766" w:rsidRDefault="006D4766"/>
                      </w:txbxContent>
                    </wps:txbx>
                    <wps:bodyPr vert="horz" wrap="square" lIns="0" tIns="0" rIns="0" bIns="0" anchor="t" anchorCtr="0"/>
                  </wps:wsp>
                </a:graphicData>
              </a:graphic>
            </wp:anchor>
          </w:drawing>
        </mc:Choice>
        <mc:Fallback>
          <w:pict>
            <v:shapetype w14:anchorId="463C55D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D4594D8" w14:textId="77777777" w:rsidR="006D4766" w:rsidRDefault="006D476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2B2977C" wp14:editId="786A5B7E">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16B918A" w14:textId="727FDB38" w:rsidR="007E116E" w:rsidRDefault="006D4766">
                          <w:pPr>
                            <w:pStyle w:val="Referentiegegevens"/>
                          </w:pPr>
                          <w:r>
                            <w:t xml:space="preserve">Pagina </w:t>
                          </w:r>
                          <w:r>
                            <w:fldChar w:fldCharType="begin"/>
                          </w:r>
                          <w:r>
                            <w:instrText>PAGE</w:instrText>
                          </w:r>
                          <w:r>
                            <w:fldChar w:fldCharType="separate"/>
                          </w:r>
                          <w:r w:rsidR="00A93E61">
                            <w:rPr>
                              <w:noProof/>
                            </w:rPr>
                            <w:t>1</w:t>
                          </w:r>
                          <w:r>
                            <w:fldChar w:fldCharType="end"/>
                          </w:r>
                          <w:r>
                            <w:t xml:space="preserve"> van </w:t>
                          </w:r>
                          <w:r>
                            <w:fldChar w:fldCharType="begin"/>
                          </w:r>
                          <w:r>
                            <w:instrText>NUMPAGES</w:instrText>
                          </w:r>
                          <w:r>
                            <w:fldChar w:fldCharType="separate"/>
                          </w:r>
                          <w:r w:rsidR="00A93E61">
                            <w:rPr>
                              <w:noProof/>
                            </w:rPr>
                            <w:t>1</w:t>
                          </w:r>
                          <w:r>
                            <w:fldChar w:fldCharType="end"/>
                          </w:r>
                        </w:p>
                      </w:txbxContent>
                    </wps:txbx>
                    <wps:bodyPr vert="horz" wrap="square" lIns="0" tIns="0" rIns="0" bIns="0" anchor="t" anchorCtr="0"/>
                  </wps:wsp>
                </a:graphicData>
              </a:graphic>
            </wp:anchor>
          </w:drawing>
        </mc:Choice>
        <mc:Fallback>
          <w:pict>
            <v:shape w14:anchorId="62B2977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16B918A" w14:textId="727FDB38" w:rsidR="007E116E" w:rsidRDefault="006D4766">
                    <w:pPr>
                      <w:pStyle w:val="Referentiegegevens"/>
                    </w:pPr>
                    <w:r>
                      <w:t xml:space="preserve">Pagina </w:t>
                    </w:r>
                    <w:r>
                      <w:fldChar w:fldCharType="begin"/>
                    </w:r>
                    <w:r>
                      <w:instrText>PAGE</w:instrText>
                    </w:r>
                    <w:r>
                      <w:fldChar w:fldCharType="separate"/>
                    </w:r>
                    <w:r w:rsidR="00A93E61">
                      <w:rPr>
                        <w:noProof/>
                      </w:rPr>
                      <w:t>1</w:t>
                    </w:r>
                    <w:r>
                      <w:fldChar w:fldCharType="end"/>
                    </w:r>
                    <w:r>
                      <w:t xml:space="preserve"> van </w:t>
                    </w:r>
                    <w:r>
                      <w:fldChar w:fldCharType="begin"/>
                    </w:r>
                    <w:r>
                      <w:instrText>NUMPAGES</w:instrText>
                    </w:r>
                    <w:r>
                      <w:fldChar w:fldCharType="separate"/>
                    </w:r>
                    <w:r w:rsidR="00A93E6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344DCBF" wp14:editId="23D55B7D">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83B13D" w14:textId="77777777" w:rsidR="007E116E" w:rsidRDefault="006D4766">
                          <w:pPr>
                            <w:pStyle w:val="AfzendgegevensKop0"/>
                          </w:pPr>
                          <w:r>
                            <w:t>Ministerie van Infrastructuur en Waterstaat</w:t>
                          </w:r>
                        </w:p>
                        <w:p w14:paraId="263326A9" w14:textId="77777777" w:rsidR="007E116E" w:rsidRDefault="007E116E">
                          <w:pPr>
                            <w:pStyle w:val="WitregelW1"/>
                          </w:pPr>
                        </w:p>
                        <w:p w14:paraId="135EEF66" w14:textId="77777777" w:rsidR="007E116E" w:rsidRDefault="006D4766">
                          <w:pPr>
                            <w:pStyle w:val="Afzendgegevens"/>
                          </w:pPr>
                          <w:r>
                            <w:t>Rijnstraat 8</w:t>
                          </w:r>
                        </w:p>
                        <w:p w14:paraId="3C12D2E7" w14:textId="77777777" w:rsidR="007E116E" w:rsidRPr="00FE61C1" w:rsidRDefault="006D4766">
                          <w:pPr>
                            <w:pStyle w:val="Afzendgegevens"/>
                            <w:rPr>
                              <w:lang w:val="de-DE"/>
                            </w:rPr>
                          </w:pPr>
                          <w:r w:rsidRPr="00FE61C1">
                            <w:rPr>
                              <w:lang w:val="de-DE"/>
                            </w:rPr>
                            <w:t>2515 XP  Den Haag</w:t>
                          </w:r>
                        </w:p>
                        <w:p w14:paraId="3931C042" w14:textId="77777777" w:rsidR="007E116E" w:rsidRPr="00FE61C1" w:rsidRDefault="006D4766">
                          <w:pPr>
                            <w:pStyle w:val="Afzendgegevens"/>
                            <w:rPr>
                              <w:lang w:val="de-DE"/>
                            </w:rPr>
                          </w:pPr>
                          <w:r w:rsidRPr="00FE61C1">
                            <w:rPr>
                              <w:lang w:val="de-DE"/>
                            </w:rPr>
                            <w:t>Postbus 20901</w:t>
                          </w:r>
                        </w:p>
                        <w:p w14:paraId="44A983BC" w14:textId="77777777" w:rsidR="007E116E" w:rsidRPr="00FE61C1" w:rsidRDefault="006D4766">
                          <w:pPr>
                            <w:pStyle w:val="Afzendgegevens"/>
                            <w:rPr>
                              <w:lang w:val="de-DE"/>
                            </w:rPr>
                          </w:pPr>
                          <w:r w:rsidRPr="00FE61C1">
                            <w:rPr>
                              <w:lang w:val="de-DE"/>
                            </w:rPr>
                            <w:t>2500 EX Den Haag</w:t>
                          </w:r>
                        </w:p>
                        <w:p w14:paraId="362FA262" w14:textId="77777777" w:rsidR="007E116E" w:rsidRPr="00FE61C1" w:rsidRDefault="007E116E">
                          <w:pPr>
                            <w:pStyle w:val="WitregelW1"/>
                            <w:rPr>
                              <w:lang w:val="de-DE"/>
                            </w:rPr>
                          </w:pPr>
                        </w:p>
                        <w:p w14:paraId="5C755055" w14:textId="77777777" w:rsidR="007E116E" w:rsidRPr="00FE61C1" w:rsidRDefault="006D4766">
                          <w:pPr>
                            <w:pStyle w:val="Afzendgegevens"/>
                            <w:rPr>
                              <w:lang w:val="de-DE"/>
                            </w:rPr>
                          </w:pPr>
                          <w:r w:rsidRPr="00FE61C1">
                            <w:rPr>
                              <w:lang w:val="de-DE"/>
                            </w:rPr>
                            <w:t>T   070-456 0000</w:t>
                          </w:r>
                        </w:p>
                        <w:p w14:paraId="1B97B8B4" w14:textId="77777777" w:rsidR="007E116E" w:rsidRDefault="006D4766">
                          <w:pPr>
                            <w:pStyle w:val="Afzendgegevens"/>
                          </w:pPr>
                          <w:r>
                            <w:t>F   070-456 1111</w:t>
                          </w:r>
                        </w:p>
                        <w:p w14:paraId="557B4FE4" w14:textId="77777777" w:rsidR="00E42991" w:rsidRDefault="00E42991" w:rsidP="00E42991"/>
                        <w:p w14:paraId="1060F0FE" w14:textId="77777777" w:rsidR="00E42991" w:rsidRDefault="00E42991" w:rsidP="00E42991"/>
                        <w:p w14:paraId="11FF5888" w14:textId="77777777" w:rsidR="00E42991" w:rsidRDefault="00E42991" w:rsidP="00E42991">
                          <w:pPr>
                            <w:pStyle w:val="Referentiegegevenskop"/>
                          </w:pPr>
                          <w:r>
                            <w:t>Ons kenmerk</w:t>
                          </w:r>
                        </w:p>
                        <w:p w14:paraId="023DA569" w14:textId="28ADF1DE" w:rsidR="00E42991" w:rsidRDefault="00E42991" w:rsidP="00E42991">
                          <w:pPr>
                            <w:rPr>
                              <w:bCs/>
                              <w:sz w:val="13"/>
                              <w:szCs w:val="13"/>
                            </w:rPr>
                          </w:pPr>
                          <w:r w:rsidRPr="00E42991">
                            <w:rPr>
                              <w:bCs/>
                              <w:sz w:val="13"/>
                              <w:szCs w:val="13"/>
                            </w:rPr>
                            <w:t>IENW/BSK-2025/77808</w:t>
                          </w:r>
                        </w:p>
                        <w:p w14:paraId="05C3969D" w14:textId="77777777" w:rsidR="00CA20F0" w:rsidRDefault="00CA20F0" w:rsidP="00E42991">
                          <w:pPr>
                            <w:rPr>
                              <w:bCs/>
                              <w:sz w:val="13"/>
                              <w:szCs w:val="13"/>
                            </w:rPr>
                          </w:pPr>
                        </w:p>
                        <w:p w14:paraId="2D0398F9" w14:textId="181F3581" w:rsidR="00CA20F0" w:rsidRPr="00CA20F0" w:rsidRDefault="00CA20F0" w:rsidP="00CA20F0">
                          <w:pPr>
                            <w:spacing w:line="240" w:lineRule="auto"/>
                            <w:rPr>
                              <w:b/>
                              <w:sz w:val="13"/>
                              <w:szCs w:val="13"/>
                            </w:rPr>
                          </w:pPr>
                          <w:r w:rsidRPr="00CA20F0">
                            <w:rPr>
                              <w:b/>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CA20F0" w:rsidRPr="00CA20F0" w14:paraId="00398BFC" w14:textId="77777777" w:rsidTr="00CA20F0">
                            <w:tc>
                              <w:tcPr>
                                <w:tcW w:w="709"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CA20F0" w:rsidRPr="00CA20F0" w14:paraId="65A7A0D2" w14:textId="77777777">
                                  <w:tc>
                                    <w:tcPr>
                                      <w:tcW w:w="0" w:type="auto"/>
                                      <w:vAlign w:val="center"/>
                                      <w:hideMark/>
                                    </w:tcPr>
                                    <w:p w14:paraId="097EEF1B" w14:textId="77777777" w:rsidR="00CA20F0" w:rsidRPr="00CA20F0" w:rsidRDefault="00CA20F0" w:rsidP="00CA20F0">
                                      <w:pPr>
                                        <w:spacing w:line="240" w:lineRule="auto"/>
                                        <w:rPr>
                                          <w:sz w:val="13"/>
                                          <w:szCs w:val="13"/>
                                        </w:rPr>
                                      </w:pPr>
                                      <w:r w:rsidRPr="00CA20F0">
                                        <w:rPr>
                                          <w:sz w:val="13"/>
                                          <w:szCs w:val="13"/>
                                        </w:rPr>
                                        <w:t>2025Z04650</w:t>
                                      </w:r>
                                    </w:p>
                                  </w:tc>
                                </w:tr>
                              </w:tbl>
                              <w:p w14:paraId="6AD1731A" w14:textId="77777777" w:rsidR="00CA20F0" w:rsidRPr="00CA20F0" w:rsidRDefault="00CA20F0" w:rsidP="00CA20F0">
                                <w:pPr>
                                  <w:spacing w:line="240" w:lineRule="auto"/>
                                  <w:rPr>
                                    <w:sz w:val="13"/>
                                    <w:szCs w:val="13"/>
                                  </w:rPr>
                                </w:pPr>
                              </w:p>
                            </w:tc>
                          </w:tr>
                          <w:tr w:rsidR="00CA20F0" w:rsidRPr="00CA20F0" w14:paraId="2FE7A6D8" w14:textId="77777777" w:rsidTr="00CA20F0">
                            <w:tc>
                              <w:tcPr>
                                <w:tcW w:w="709" w:type="dxa"/>
                                <w:vAlign w:val="center"/>
                              </w:tcPr>
                              <w:p w14:paraId="2C9E9DE0" w14:textId="77777777" w:rsidR="00CA20F0" w:rsidRDefault="00CA20F0" w:rsidP="00CA20F0">
                                <w:pPr>
                                  <w:spacing w:line="240" w:lineRule="auto"/>
                                  <w:rPr>
                                    <w:sz w:val="13"/>
                                    <w:szCs w:val="13"/>
                                  </w:rPr>
                                </w:pPr>
                              </w:p>
                              <w:p w14:paraId="434C51AD" w14:textId="77777777" w:rsidR="00CA20F0" w:rsidRPr="00CA20F0" w:rsidRDefault="00CA20F0" w:rsidP="00CA20F0">
                                <w:pPr>
                                  <w:spacing w:line="240" w:lineRule="auto"/>
                                  <w:rPr>
                                    <w:b/>
                                    <w:bCs/>
                                    <w:sz w:val="13"/>
                                    <w:szCs w:val="13"/>
                                  </w:rPr>
                                </w:pPr>
                                <w:r w:rsidRPr="00CA20F0">
                                  <w:rPr>
                                    <w:b/>
                                    <w:bCs/>
                                    <w:sz w:val="13"/>
                                    <w:szCs w:val="13"/>
                                  </w:rPr>
                                  <w:t>Bijlage(n)</w:t>
                                </w:r>
                              </w:p>
                              <w:p w14:paraId="5A9C0E91" w14:textId="61E6454B" w:rsidR="00CA20F0" w:rsidRPr="00CA20F0" w:rsidRDefault="00CA20F0" w:rsidP="00CA20F0">
                                <w:pPr>
                                  <w:spacing w:line="240" w:lineRule="auto"/>
                                  <w:rPr>
                                    <w:sz w:val="13"/>
                                    <w:szCs w:val="13"/>
                                  </w:rPr>
                                </w:pPr>
                                <w:r>
                                  <w:rPr>
                                    <w:sz w:val="13"/>
                                    <w:szCs w:val="13"/>
                                  </w:rPr>
                                  <w:t>1</w:t>
                                </w:r>
                              </w:p>
                            </w:tc>
                          </w:tr>
                        </w:tbl>
                        <w:p w14:paraId="3C99DFC3" w14:textId="77777777" w:rsidR="00CA20F0" w:rsidRPr="00E42991" w:rsidRDefault="00CA20F0" w:rsidP="00E42991"/>
                      </w:txbxContent>
                    </wps:txbx>
                    <wps:bodyPr vert="horz" wrap="square" lIns="0" tIns="0" rIns="0" bIns="0" anchor="t" anchorCtr="0"/>
                  </wps:wsp>
                </a:graphicData>
              </a:graphic>
            </wp:anchor>
          </w:drawing>
        </mc:Choice>
        <mc:Fallback>
          <w:pict>
            <v:shape w14:anchorId="2344DCB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B83B13D" w14:textId="77777777" w:rsidR="007E116E" w:rsidRDefault="006D4766">
                    <w:pPr>
                      <w:pStyle w:val="AfzendgegevensKop0"/>
                    </w:pPr>
                    <w:r>
                      <w:t>Ministerie van Infrastructuur en Waterstaat</w:t>
                    </w:r>
                  </w:p>
                  <w:p w14:paraId="263326A9" w14:textId="77777777" w:rsidR="007E116E" w:rsidRDefault="007E116E">
                    <w:pPr>
                      <w:pStyle w:val="WitregelW1"/>
                    </w:pPr>
                  </w:p>
                  <w:p w14:paraId="135EEF66" w14:textId="77777777" w:rsidR="007E116E" w:rsidRDefault="006D4766">
                    <w:pPr>
                      <w:pStyle w:val="Afzendgegevens"/>
                    </w:pPr>
                    <w:r>
                      <w:t>Rijnstraat 8</w:t>
                    </w:r>
                  </w:p>
                  <w:p w14:paraId="3C12D2E7" w14:textId="77777777" w:rsidR="007E116E" w:rsidRPr="00FE61C1" w:rsidRDefault="006D4766">
                    <w:pPr>
                      <w:pStyle w:val="Afzendgegevens"/>
                      <w:rPr>
                        <w:lang w:val="de-DE"/>
                      </w:rPr>
                    </w:pPr>
                    <w:r w:rsidRPr="00FE61C1">
                      <w:rPr>
                        <w:lang w:val="de-DE"/>
                      </w:rPr>
                      <w:t>2515 XP  Den Haag</w:t>
                    </w:r>
                  </w:p>
                  <w:p w14:paraId="3931C042" w14:textId="77777777" w:rsidR="007E116E" w:rsidRPr="00FE61C1" w:rsidRDefault="006D4766">
                    <w:pPr>
                      <w:pStyle w:val="Afzendgegevens"/>
                      <w:rPr>
                        <w:lang w:val="de-DE"/>
                      </w:rPr>
                    </w:pPr>
                    <w:r w:rsidRPr="00FE61C1">
                      <w:rPr>
                        <w:lang w:val="de-DE"/>
                      </w:rPr>
                      <w:t>Postbus 20901</w:t>
                    </w:r>
                  </w:p>
                  <w:p w14:paraId="44A983BC" w14:textId="77777777" w:rsidR="007E116E" w:rsidRPr="00FE61C1" w:rsidRDefault="006D4766">
                    <w:pPr>
                      <w:pStyle w:val="Afzendgegevens"/>
                      <w:rPr>
                        <w:lang w:val="de-DE"/>
                      </w:rPr>
                    </w:pPr>
                    <w:r w:rsidRPr="00FE61C1">
                      <w:rPr>
                        <w:lang w:val="de-DE"/>
                      </w:rPr>
                      <w:t>2500 EX Den Haag</w:t>
                    </w:r>
                  </w:p>
                  <w:p w14:paraId="362FA262" w14:textId="77777777" w:rsidR="007E116E" w:rsidRPr="00FE61C1" w:rsidRDefault="007E116E">
                    <w:pPr>
                      <w:pStyle w:val="WitregelW1"/>
                      <w:rPr>
                        <w:lang w:val="de-DE"/>
                      </w:rPr>
                    </w:pPr>
                  </w:p>
                  <w:p w14:paraId="5C755055" w14:textId="77777777" w:rsidR="007E116E" w:rsidRPr="00FE61C1" w:rsidRDefault="006D4766">
                    <w:pPr>
                      <w:pStyle w:val="Afzendgegevens"/>
                      <w:rPr>
                        <w:lang w:val="de-DE"/>
                      </w:rPr>
                    </w:pPr>
                    <w:r w:rsidRPr="00FE61C1">
                      <w:rPr>
                        <w:lang w:val="de-DE"/>
                      </w:rPr>
                      <w:t>T   070-456 0000</w:t>
                    </w:r>
                  </w:p>
                  <w:p w14:paraId="1B97B8B4" w14:textId="77777777" w:rsidR="007E116E" w:rsidRDefault="006D4766">
                    <w:pPr>
                      <w:pStyle w:val="Afzendgegevens"/>
                    </w:pPr>
                    <w:r>
                      <w:t>F   070-456 1111</w:t>
                    </w:r>
                  </w:p>
                  <w:p w14:paraId="557B4FE4" w14:textId="77777777" w:rsidR="00E42991" w:rsidRDefault="00E42991" w:rsidP="00E42991"/>
                  <w:p w14:paraId="1060F0FE" w14:textId="77777777" w:rsidR="00E42991" w:rsidRDefault="00E42991" w:rsidP="00E42991"/>
                  <w:p w14:paraId="11FF5888" w14:textId="77777777" w:rsidR="00E42991" w:rsidRDefault="00E42991" w:rsidP="00E42991">
                    <w:pPr>
                      <w:pStyle w:val="Referentiegegevenskop"/>
                    </w:pPr>
                    <w:r>
                      <w:t>Ons kenmerk</w:t>
                    </w:r>
                  </w:p>
                  <w:p w14:paraId="023DA569" w14:textId="28ADF1DE" w:rsidR="00E42991" w:rsidRDefault="00E42991" w:rsidP="00E42991">
                    <w:pPr>
                      <w:rPr>
                        <w:bCs/>
                        <w:sz w:val="13"/>
                        <w:szCs w:val="13"/>
                      </w:rPr>
                    </w:pPr>
                    <w:r w:rsidRPr="00E42991">
                      <w:rPr>
                        <w:bCs/>
                        <w:sz w:val="13"/>
                        <w:szCs w:val="13"/>
                      </w:rPr>
                      <w:t>IENW/BSK-2025/77808</w:t>
                    </w:r>
                  </w:p>
                  <w:p w14:paraId="05C3969D" w14:textId="77777777" w:rsidR="00CA20F0" w:rsidRDefault="00CA20F0" w:rsidP="00E42991">
                    <w:pPr>
                      <w:rPr>
                        <w:bCs/>
                        <w:sz w:val="13"/>
                        <w:szCs w:val="13"/>
                      </w:rPr>
                    </w:pPr>
                  </w:p>
                  <w:p w14:paraId="2D0398F9" w14:textId="181F3581" w:rsidR="00CA20F0" w:rsidRPr="00CA20F0" w:rsidRDefault="00CA20F0" w:rsidP="00CA20F0">
                    <w:pPr>
                      <w:spacing w:line="240" w:lineRule="auto"/>
                      <w:rPr>
                        <w:b/>
                        <w:sz w:val="13"/>
                        <w:szCs w:val="13"/>
                      </w:rPr>
                    </w:pPr>
                    <w:r w:rsidRPr="00CA20F0">
                      <w:rPr>
                        <w:b/>
                        <w:sz w:val="13"/>
                        <w:szCs w:val="13"/>
                      </w:rPr>
                      <w:t>Uw Kenmerk</w:t>
                    </w:r>
                  </w:p>
                  <w:tbl>
                    <w:tblPr>
                      <w:tblW w:w="0" w:type="auto"/>
                      <w:tblCellMar>
                        <w:left w:w="0" w:type="dxa"/>
                        <w:right w:w="0" w:type="dxa"/>
                      </w:tblCellMar>
                      <w:tblLook w:val="04A0" w:firstRow="1" w:lastRow="0" w:firstColumn="1" w:lastColumn="0" w:noHBand="0" w:noVBand="1"/>
                    </w:tblPr>
                    <w:tblGrid>
                      <w:gridCol w:w="863"/>
                    </w:tblGrid>
                    <w:tr w:rsidR="00CA20F0" w:rsidRPr="00CA20F0" w14:paraId="00398BFC" w14:textId="77777777" w:rsidTr="00CA20F0">
                      <w:tc>
                        <w:tcPr>
                          <w:tcW w:w="709" w:type="dxa"/>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863"/>
                          </w:tblGrid>
                          <w:tr w:rsidR="00CA20F0" w:rsidRPr="00CA20F0" w14:paraId="65A7A0D2" w14:textId="77777777">
                            <w:tc>
                              <w:tcPr>
                                <w:tcW w:w="0" w:type="auto"/>
                                <w:vAlign w:val="center"/>
                                <w:hideMark/>
                              </w:tcPr>
                              <w:p w14:paraId="097EEF1B" w14:textId="77777777" w:rsidR="00CA20F0" w:rsidRPr="00CA20F0" w:rsidRDefault="00CA20F0" w:rsidP="00CA20F0">
                                <w:pPr>
                                  <w:spacing w:line="240" w:lineRule="auto"/>
                                  <w:rPr>
                                    <w:sz w:val="13"/>
                                    <w:szCs w:val="13"/>
                                  </w:rPr>
                                </w:pPr>
                                <w:r w:rsidRPr="00CA20F0">
                                  <w:rPr>
                                    <w:sz w:val="13"/>
                                    <w:szCs w:val="13"/>
                                  </w:rPr>
                                  <w:t>2025Z04650</w:t>
                                </w:r>
                              </w:p>
                            </w:tc>
                          </w:tr>
                        </w:tbl>
                        <w:p w14:paraId="6AD1731A" w14:textId="77777777" w:rsidR="00CA20F0" w:rsidRPr="00CA20F0" w:rsidRDefault="00CA20F0" w:rsidP="00CA20F0">
                          <w:pPr>
                            <w:spacing w:line="240" w:lineRule="auto"/>
                            <w:rPr>
                              <w:sz w:val="13"/>
                              <w:szCs w:val="13"/>
                            </w:rPr>
                          </w:pPr>
                        </w:p>
                      </w:tc>
                    </w:tr>
                    <w:tr w:rsidR="00CA20F0" w:rsidRPr="00CA20F0" w14:paraId="2FE7A6D8" w14:textId="77777777" w:rsidTr="00CA20F0">
                      <w:tc>
                        <w:tcPr>
                          <w:tcW w:w="709" w:type="dxa"/>
                          <w:vAlign w:val="center"/>
                        </w:tcPr>
                        <w:p w14:paraId="2C9E9DE0" w14:textId="77777777" w:rsidR="00CA20F0" w:rsidRDefault="00CA20F0" w:rsidP="00CA20F0">
                          <w:pPr>
                            <w:spacing w:line="240" w:lineRule="auto"/>
                            <w:rPr>
                              <w:sz w:val="13"/>
                              <w:szCs w:val="13"/>
                            </w:rPr>
                          </w:pPr>
                        </w:p>
                        <w:p w14:paraId="434C51AD" w14:textId="77777777" w:rsidR="00CA20F0" w:rsidRPr="00CA20F0" w:rsidRDefault="00CA20F0" w:rsidP="00CA20F0">
                          <w:pPr>
                            <w:spacing w:line="240" w:lineRule="auto"/>
                            <w:rPr>
                              <w:b/>
                              <w:bCs/>
                              <w:sz w:val="13"/>
                              <w:szCs w:val="13"/>
                            </w:rPr>
                          </w:pPr>
                          <w:r w:rsidRPr="00CA20F0">
                            <w:rPr>
                              <w:b/>
                              <w:bCs/>
                              <w:sz w:val="13"/>
                              <w:szCs w:val="13"/>
                            </w:rPr>
                            <w:t>Bijlage(n)</w:t>
                          </w:r>
                        </w:p>
                        <w:p w14:paraId="5A9C0E91" w14:textId="61E6454B" w:rsidR="00CA20F0" w:rsidRPr="00CA20F0" w:rsidRDefault="00CA20F0" w:rsidP="00CA20F0">
                          <w:pPr>
                            <w:spacing w:line="240" w:lineRule="auto"/>
                            <w:rPr>
                              <w:sz w:val="13"/>
                              <w:szCs w:val="13"/>
                            </w:rPr>
                          </w:pPr>
                          <w:r>
                            <w:rPr>
                              <w:sz w:val="13"/>
                              <w:szCs w:val="13"/>
                            </w:rPr>
                            <w:t>1</w:t>
                          </w:r>
                        </w:p>
                      </w:tc>
                    </w:tr>
                  </w:tbl>
                  <w:p w14:paraId="3C99DFC3" w14:textId="77777777" w:rsidR="00CA20F0" w:rsidRPr="00E42991" w:rsidRDefault="00CA20F0" w:rsidP="00E4299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23848E" wp14:editId="2CA113A1">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347911A" w14:textId="77777777" w:rsidR="007E116E" w:rsidRDefault="006D4766">
                          <w:pPr>
                            <w:spacing w:line="240" w:lineRule="auto"/>
                          </w:pPr>
                          <w:r>
                            <w:rPr>
                              <w:noProof/>
                              <w:lang w:val="en-GB" w:eastAsia="en-GB"/>
                            </w:rPr>
                            <w:drawing>
                              <wp:inline distT="0" distB="0" distL="0" distR="0" wp14:anchorId="638FFA7B" wp14:editId="2589375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23848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347911A" w14:textId="77777777" w:rsidR="007E116E" w:rsidRDefault="006D4766">
                    <w:pPr>
                      <w:spacing w:line="240" w:lineRule="auto"/>
                    </w:pPr>
                    <w:r>
                      <w:rPr>
                        <w:noProof/>
                        <w:lang w:val="en-GB" w:eastAsia="en-GB"/>
                      </w:rPr>
                      <w:drawing>
                        <wp:inline distT="0" distB="0" distL="0" distR="0" wp14:anchorId="638FFA7B" wp14:editId="2589375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A7ACB60" wp14:editId="13D8EB1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015B79" w14:textId="77777777" w:rsidR="007E116E" w:rsidRDefault="006D4766">
                          <w:pPr>
                            <w:spacing w:line="240" w:lineRule="auto"/>
                          </w:pPr>
                          <w:r>
                            <w:rPr>
                              <w:noProof/>
                              <w:lang w:val="en-GB" w:eastAsia="en-GB"/>
                            </w:rPr>
                            <w:drawing>
                              <wp:inline distT="0" distB="0" distL="0" distR="0" wp14:anchorId="1C1E0690" wp14:editId="46EE8DF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7ACB6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5015B79" w14:textId="77777777" w:rsidR="007E116E" w:rsidRDefault="006D4766">
                    <w:pPr>
                      <w:spacing w:line="240" w:lineRule="auto"/>
                    </w:pPr>
                    <w:r>
                      <w:rPr>
                        <w:noProof/>
                        <w:lang w:val="en-GB" w:eastAsia="en-GB"/>
                      </w:rPr>
                      <w:drawing>
                        <wp:inline distT="0" distB="0" distL="0" distR="0" wp14:anchorId="1C1E0690" wp14:editId="46EE8DF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3BF49DE" wp14:editId="5C8176D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26D528" w14:textId="77777777" w:rsidR="007E116E" w:rsidRDefault="006D476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3BF49D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26D528" w14:textId="77777777" w:rsidR="007E116E" w:rsidRDefault="006D4766">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DB89128" wp14:editId="5CA5AC2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5719DD3" w14:textId="77777777" w:rsidR="007E116E" w:rsidRDefault="006D4766">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DB8912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5719DD3" w14:textId="77777777" w:rsidR="007E116E" w:rsidRDefault="006D4766">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ACB5C44" wp14:editId="469F8AB3">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E116E" w14:paraId="31D7163B" w14:textId="77777777">
                            <w:trPr>
                              <w:trHeight w:val="200"/>
                            </w:trPr>
                            <w:tc>
                              <w:tcPr>
                                <w:tcW w:w="1140" w:type="dxa"/>
                              </w:tcPr>
                              <w:p w14:paraId="2EE108B0" w14:textId="77777777" w:rsidR="007E116E" w:rsidRDefault="007E116E"/>
                            </w:tc>
                            <w:tc>
                              <w:tcPr>
                                <w:tcW w:w="5400" w:type="dxa"/>
                              </w:tcPr>
                              <w:p w14:paraId="0A171040" w14:textId="77777777" w:rsidR="007E116E" w:rsidRDefault="007E116E"/>
                            </w:tc>
                          </w:tr>
                          <w:tr w:rsidR="007E116E" w14:paraId="55AD4511" w14:textId="77777777">
                            <w:trPr>
                              <w:trHeight w:val="240"/>
                            </w:trPr>
                            <w:tc>
                              <w:tcPr>
                                <w:tcW w:w="1140" w:type="dxa"/>
                              </w:tcPr>
                              <w:p w14:paraId="237CAB01" w14:textId="77777777" w:rsidR="007E116E" w:rsidRDefault="006D4766">
                                <w:r>
                                  <w:t>Datum</w:t>
                                </w:r>
                              </w:p>
                            </w:tc>
                            <w:tc>
                              <w:tcPr>
                                <w:tcW w:w="5400" w:type="dxa"/>
                              </w:tcPr>
                              <w:p w14:paraId="00B9097A" w14:textId="07EC9A60" w:rsidR="007E116E" w:rsidRDefault="005B5103">
                                <w:r>
                                  <w:t>28 maart 2025</w:t>
                                </w:r>
                              </w:p>
                            </w:tc>
                          </w:tr>
                          <w:tr w:rsidR="007E116E" w14:paraId="1308876F" w14:textId="77777777">
                            <w:trPr>
                              <w:trHeight w:val="240"/>
                            </w:trPr>
                            <w:tc>
                              <w:tcPr>
                                <w:tcW w:w="1140" w:type="dxa"/>
                              </w:tcPr>
                              <w:p w14:paraId="733F7C68" w14:textId="77777777" w:rsidR="007E116E" w:rsidRDefault="006D4766">
                                <w:r>
                                  <w:t>Betreft</w:t>
                                </w:r>
                              </w:p>
                            </w:tc>
                            <w:tc>
                              <w:tcPr>
                                <w:tcW w:w="5400" w:type="dxa"/>
                              </w:tcPr>
                              <w:p w14:paraId="6594A847" w14:textId="552D4E9A" w:rsidR="007E116E" w:rsidRDefault="006D4766">
                                <w:r>
                                  <w:t xml:space="preserve">Beantwoording vragen lid Veltman </w:t>
                                </w:r>
                                <w:r w:rsidR="00D00DAF">
                                  <w:t>(</w:t>
                                </w:r>
                                <w:r>
                                  <w:t>VVD</w:t>
                                </w:r>
                                <w:r w:rsidR="00D00DAF">
                                  <w:t>)</w:t>
                                </w:r>
                                <w:r>
                                  <w:t xml:space="preserve"> over </w:t>
                                </w:r>
                                <w:r w:rsidR="00FE61C1">
                                  <w:t>files A2 Deil Vught</w:t>
                                </w:r>
                              </w:p>
                            </w:tc>
                          </w:tr>
                          <w:tr w:rsidR="007E116E" w14:paraId="696BECA1" w14:textId="77777777">
                            <w:trPr>
                              <w:trHeight w:val="200"/>
                            </w:trPr>
                            <w:tc>
                              <w:tcPr>
                                <w:tcW w:w="1140" w:type="dxa"/>
                              </w:tcPr>
                              <w:p w14:paraId="4940666B" w14:textId="77777777" w:rsidR="007E116E" w:rsidRDefault="007E116E"/>
                            </w:tc>
                            <w:tc>
                              <w:tcPr>
                                <w:tcW w:w="5400" w:type="dxa"/>
                              </w:tcPr>
                              <w:p w14:paraId="46A60072" w14:textId="77777777" w:rsidR="007E116E" w:rsidRDefault="007E116E"/>
                            </w:tc>
                          </w:tr>
                        </w:tbl>
                        <w:p w14:paraId="6C61C6CF" w14:textId="77777777" w:rsidR="006D4766" w:rsidRDefault="006D4766"/>
                      </w:txbxContent>
                    </wps:txbx>
                    <wps:bodyPr vert="horz" wrap="square" lIns="0" tIns="0" rIns="0" bIns="0" anchor="t" anchorCtr="0"/>
                  </wps:wsp>
                </a:graphicData>
              </a:graphic>
            </wp:anchor>
          </w:drawing>
        </mc:Choice>
        <mc:Fallback>
          <w:pict>
            <v:shape w14:anchorId="5ACB5C4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E116E" w14:paraId="31D7163B" w14:textId="77777777">
                      <w:trPr>
                        <w:trHeight w:val="200"/>
                      </w:trPr>
                      <w:tc>
                        <w:tcPr>
                          <w:tcW w:w="1140" w:type="dxa"/>
                        </w:tcPr>
                        <w:p w14:paraId="2EE108B0" w14:textId="77777777" w:rsidR="007E116E" w:rsidRDefault="007E116E"/>
                      </w:tc>
                      <w:tc>
                        <w:tcPr>
                          <w:tcW w:w="5400" w:type="dxa"/>
                        </w:tcPr>
                        <w:p w14:paraId="0A171040" w14:textId="77777777" w:rsidR="007E116E" w:rsidRDefault="007E116E"/>
                      </w:tc>
                    </w:tr>
                    <w:tr w:rsidR="007E116E" w14:paraId="55AD4511" w14:textId="77777777">
                      <w:trPr>
                        <w:trHeight w:val="240"/>
                      </w:trPr>
                      <w:tc>
                        <w:tcPr>
                          <w:tcW w:w="1140" w:type="dxa"/>
                        </w:tcPr>
                        <w:p w14:paraId="237CAB01" w14:textId="77777777" w:rsidR="007E116E" w:rsidRDefault="006D4766">
                          <w:r>
                            <w:t>Datum</w:t>
                          </w:r>
                        </w:p>
                      </w:tc>
                      <w:tc>
                        <w:tcPr>
                          <w:tcW w:w="5400" w:type="dxa"/>
                        </w:tcPr>
                        <w:p w14:paraId="00B9097A" w14:textId="07EC9A60" w:rsidR="007E116E" w:rsidRDefault="005B5103">
                          <w:r>
                            <w:t>28 maart 2025</w:t>
                          </w:r>
                        </w:p>
                      </w:tc>
                    </w:tr>
                    <w:tr w:rsidR="007E116E" w14:paraId="1308876F" w14:textId="77777777">
                      <w:trPr>
                        <w:trHeight w:val="240"/>
                      </w:trPr>
                      <w:tc>
                        <w:tcPr>
                          <w:tcW w:w="1140" w:type="dxa"/>
                        </w:tcPr>
                        <w:p w14:paraId="733F7C68" w14:textId="77777777" w:rsidR="007E116E" w:rsidRDefault="006D4766">
                          <w:r>
                            <w:t>Betreft</w:t>
                          </w:r>
                        </w:p>
                      </w:tc>
                      <w:tc>
                        <w:tcPr>
                          <w:tcW w:w="5400" w:type="dxa"/>
                        </w:tcPr>
                        <w:p w14:paraId="6594A847" w14:textId="552D4E9A" w:rsidR="007E116E" w:rsidRDefault="006D4766">
                          <w:r>
                            <w:t xml:space="preserve">Beantwoording vragen lid Veltman </w:t>
                          </w:r>
                          <w:r w:rsidR="00D00DAF">
                            <w:t>(</w:t>
                          </w:r>
                          <w:r>
                            <w:t>VVD</w:t>
                          </w:r>
                          <w:r w:rsidR="00D00DAF">
                            <w:t>)</w:t>
                          </w:r>
                          <w:r>
                            <w:t xml:space="preserve"> over </w:t>
                          </w:r>
                          <w:r w:rsidR="00FE61C1">
                            <w:t>files A2 Deil Vught</w:t>
                          </w:r>
                        </w:p>
                      </w:tc>
                    </w:tr>
                    <w:tr w:rsidR="007E116E" w14:paraId="696BECA1" w14:textId="77777777">
                      <w:trPr>
                        <w:trHeight w:val="200"/>
                      </w:trPr>
                      <w:tc>
                        <w:tcPr>
                          <w:tcW w:w="1140" w:type="dxa"/>
                        </w:tcPr>
                        <w:p w14:paraId="4940666B" w14:textId="77777777" w:rsidR="007E116E" w:rsidRDefault="007E116E"/>
                      </w:tc>
                      <w:tc>
                        <w:tcPr>
                          <w:tcW w:w="5400" w:type="dxa"/>
                        </w:tcPr>
                        <w:p w14:paraId="46A60072" w14:textId="77777777" w:rsidR="007E116E" w:rsidRDefault="007E116E"/>
                      </w:tc>
                    </w:tr>
                  </w:tbl>
                  <w:p w14:paraId="6C61C6CF" w14:textId="77777777" w:rsidR="006D4766" w:rsidRDefault="006D4766"/>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198C160" wp14:editId="0C3F839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357B8ED" w14:textId="77777777" w:rsidR="006D4766" w:rsidRDefault="006D4766"/>
                      </w:txbxContent>
                    </wps:txbx>
                    <wps:bodyPr vert="horz" wrap="square" lIns="0" tIns="0" rIns="0" bIns="0" anchor="t" anchorCtr="0"/>
                  </wps:wsp>
                </a:graphicData>
              </a:graphic>
            </wp:anchor>
          </w:drawing>
        </mc:Choice>
        <mc:Fallback>
          <w:pict>
            <v:shape w14:anchorId="7198C16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357B8ED" w14:textId="77777777" w:rsidR="006D4766" w:rsidRDefault="006D476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E91F68"/>
    <w:multiLevelType w:val="multilevel"/>
    <w:tmpl w:val="5CCEC81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3931E6"/>
    <w:multiLevelType w:val="multilevel"/>
    <w:tmpl w:val="C193AD8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272FDFF"/>
    <w:multiLevelType w:val="multilevel"/>
    <w:tmpl w:val="A6B76FB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EE43CBCD"/>
    <w:multiLevelType w:val="multilevel"/>
    <w:tmpl w:val="34578E1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D89B69"/>
    <w:multiLevelType w:val="multilevel"/>
    <w:tmpl w:val="29E15AE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0F73ED"/>
    <w:multiLevelType w:val="multilevel"/>
    <w:tmpl w:val="DB74F75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D1545A"/>
    <w:multiLevelType w:val="multilevel"/>
    <w:tmpl w:val="E5D7804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B11D32"/>
    <w:multiLevelType w:val="multilevel"/>
    <w:tmpl w:val="5F3B249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DFD3D"/>
    <w:multiLevelType w:val="multilevel"/>
    <w:tmpl w:val="9CB98D4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3C0C2F"/>
    <w:multiLevelType w:val="multilevel"/>
    <w:tmpl w:val="5EACB1D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14ED6E"/>
    <w:multiLevelType w:val="multilevel"/>
    <w:tmpl w:val="C4906C8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F9643"/>
    <w:multiLevelType w:val="multilevel"/>
    <w:tmpl w:val="D912EA6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0225C3"/>
    <w:multiLevelType w:val="multilevel"/>
    <w:tmpl w:val="7EB81A3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FA6F97"/>
    <w:multiLevelType w:val="multilevel"/>
    <w:tmpl w:val="B7EA84C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CC6A49"/>
    <w:multiLevelType w:val="multilevel"/>
    <w:tmpl w:val="0558C7C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D8C2D85"/>
    <w:multiLevelType w:val="hybridMultilevel"/>
    <w:tmpl w:val="EEDC1850"/>
    <w:lvl w:ilvl="0" w:tplc="28EE7E4C">
      <w:start w:val="1"/>
      <w:numFmt w:val="decimal"/>
      <w:lvlText w:val="%1."/>
      <w:lvlJc w:val="left"/>
      <w:pPr>
        <w:ind w:left="720" w:hanging="360"/>
      </w:pPr>
    </w:lvl>
    <w:lvl w:ilvl="1" w:tplc="CB7CDE1A">
      <w:start w:val="1"/>
      <w:numFmt w:val="lowerLetter"/>
      <w:lvlText w:val="%2."/>
      <w:lvlJc w:val="left"/>
      <w:pPr>
        <w:ind w:left="1440" w:hanging="360"/>
      </w:pPr>
    </w:lvl>
    <w:lvl w:ilvl="2" w:tplc="2A8E128A">
      <w:start w:val="1"/>
      <w:numFmt w:val="lowerRoman"/>
      <w:lvlText w:val="%3."/>
      <w:lvlJc w:val="right"/>
      <w:pPr>
        <w:ind w:left="2160" w:hanging="180"/>
      </w:pPr>
    </w:lvl>
    <w:lvl w:ilvl="3" w:tplc="7974E7C4">
      <w:start w:val="1"/>
      <w:numFmt w:val="decimal"/>
      <w:lvlText w:val="%4."/>
      <w:lvlJc w:val="left"/>
      <w:pPr>
        <w:ind w:left="2880" w:hanging="360"/>
      </w:pPr>
    </w:lvl>
    <w:lvl w:ilvl="4" w:tplc="0096CCEC">
      <w:start w:val="1"/>
      <w:numFmt w:val="lowerLetter"/>
      <w:lvlText w:val="%5."/>
      <w:lvlJc w:val="left"/>
      <w:pPr>
        <w:ind w:left="3600" w:hanging="360"/>
      </w:pPr>
    </w:lvl>
    <w:lvl w:ilvl="5" w:tplc="237A8628">
      <w:start w:val="1"/>
      <w:numFmt w:val="lowerRoman"/>
      <w:lvlText w:val="%6."/>
      <w:lvlJc w:val="right"/>
      <w:pPr>
        <w:ind w:left="4320" w:hanging="180"/>
      </w:pPr>
    </w:lvl>
    <w:lvl w:ilvl="6" w:tplc="1FA210E4">
      <w:start w:val="1"/>
      <w:numFmt w:val="decimal"/>
      <w:lvlText w:val="%7."/>
      <w:lvlJc w:val="left"/>
      <w:pPr>
        <w:ind w:left="5040" w:hanging="360"/>
      </w:pPr>
    </w:lvl>
    <w:lvl w:ilvl="7" w:tplc="384415FA">
      <w:start w:val="1"/>
      <w:numFmt w:val="lowerLetter"/>
      <w:lvlText w:val="%8."/>
      <w:lvlJc w:val="left"/>
      <w:pPr>
        <w:ind w:left="5760" w:hanging="360"/>
      </w:pPr>
    </w:lvl>
    <w:lvl w:ilvl="8" w:tplc="79702BA6">
      <w:start w:val="1"/>
      <w:numFmt w:val="lowerRoman"/>
      <w:lvlText w:val="%9."/>
      <w:lvlJc w:val="right"/>
      <w:pPr>
        <w:ind w:left="6480" w:hanging="180"/>
      </w:pPr>
    </w:lvl>
  </w:abstractNum>
  <w:abstractNum w:abstractNumId="16" w15:restartNumberingAfterBreak="0">
    <w:nsid w:val="5AE9ACA6"/>
    <w:multiLevelType w:val="multilevel"/>
    <w:tmpl w:val="E0AFD0E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EF5A6A"/>
    <w:multiLevelType w:val="multilevel"/>
    <w:tmpl w:val="8EEBEB1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A8B53B"/>
    <w:multiLevelType w:val="multilevel"/>
    <w:tmpl w:val="6361535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FDF8D9"/>
    <w:multiLevelType w:val="multilevel"/>
    <w:tmpl w:val="D240A33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6A0136"/>
    <w:multiLevelType w:val="multilevel"/>
    <w:tmpl w:val="DC69C61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7511D5"/>
    <w:multiLevelType w:val="multilevel"/>
    <w:tmpl w:val="A2C5D5A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1FF657"/>
    <w:multiLevelType w:val="multilevel"/>
    <w:tmpl w:val="E92CFE1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D48BF0"/>
    <w:multiLevelType w:val="multilevel"/>
    <w:tmpl w:val="5D130F6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2"/>
  </w:num>
  <w:num w:numId="3">
    <w:abstractNumId w:val="4"/>
  </w:num>
  <w:num w:numId="4">
    <w:abstractNumId w:val="16"/>
  </w:num>
  <w:num w:numId="5">
    <w:abstractNumId w:val="1"/>
  </w:num>
  <w:num w:numId="6">
    <w:abstractNumId w:val="12"/>
  </w:num>
  <w:num w:numId="7">
    <w:abstractNumId w:val="11"/>
  </w:num>
  <w:num w:numId="8">
    <w:abstractNumId w:val="9"/>
  </w:num>
  <w:num w:numId="9">
    <w:abstractNumId w:val="21"/>
  </w:num>
  <w:num w:numId="10">
    <w:abstractNumId w:val="17"/>
  </w:num>
  <w:num w:numId="11">
    <w:abstractNumId w:val="14"/>
  </w:num>
  <w:num w:numId="12">
    <w:abstractNumId w:val="2"/>
  </w:num>
  <w:num w:numId="13">
    <w:abstractNumId w:val="5"/>
  </w:num>
  <w:num w:numId="14">
    <w:abstractNumId w:val="23"/>
  </w:num>
  <w:num w:numId="15">
    <w:abstractNumId w:val="3"/>
  </w:num>
  <w:num w:numId="16">
    <w:abstractNumId w:val="13"/>
  </w:num>
  <w:num w:numId="17">
    <w:abstractNumId w:val="0"/>
  </w:num>
  <w:num w:numId="18">
    <w:abstractNumId w:val="10"/>
  </w:num>
  <w:num w:numId="19">
    <w:abstractNumId w:val="6"/>
  </w:num>
  <w:num w:numId="20">
    <w:abstractNumId w:val="18"/>
  </w:num>
  <w:num w:numId="21">
    <w:abstractNumId w:val="20"/>
  </w:num>
  <w:num w:numId="22">
    <w:abstractNumId w:val="19"/>
  </w:num>
  <w:num w:numId="23">
    <w:abstractNumId w:val="8"/>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1C1"/>
    <w:rsid w:val="00081FE7"/>
    <w:rsid w:val="000A563A"/>
    <w:rsid w:val="0011050D"/>
    <w:rsid w:val="00173A40"/>
    <w:rsid w:val="0029746E"/>
    <w:rsid w:val="002A61B3"/>
    <w:rsid w:val="003D4A67"/>
    <w:rsid w:val="003D615C"/>
    <w:rsid w:val="00425D1B"/>
    <w:rsid w:val="00426AF6"/>
    <w:rsid w:val="004366EC"/>
    <w:rsid w:val="004E4C74"/>
    <w:rsid w:val="0052675E"/>
    <w:rsid w:val="00533B86"/>
    <w:rsid w:val="005B5103"/>
    <w:rsid w:val="00641D61"/>
    <w:rsid w:val="0067126F"/>
    <w:rsid w:val="006D4766"/>
    <w:rsid w:val="007052E4"/>
    <w:rsid w:val="0071590B"/>
    <w:rsid w:val="007E116E"/>
    <w:rsid w:val="007F137F"/>
    <w:rsid w:val="007F1565"/>
    <w:rsid w:val="008318A0"/>
    <w:rsid w:val="00862AEB"/>
    <w:rsid w:val="008870BA"/>
    <w:rsid w:val="008B3CC5"/>
    <w:rsid w:val="008B6A29"/>
    <w:rsid w:val="00931571"/>
    <w:rsid w:val="00A626BC"/>
    <w:rsid w:val="00A82132"/>
    <w:rsid w:val="00A93E61"/>
    <w:rsid w:val="00A9460E"/>
    <w:rsid w:val="00B57C84"/>
    <w:rsid w:val="00BB0825"/>
    <w:rsid w:val="00CA20F0"/>
    <w:rsid w:val="00CC2580"/>
    <w:rsid w:val="00CE70CC"/>
    <w:rsid w:val="00D00DAF"/>
    <w:rsid w:val="00D90080"/>
    <w:rsid w:val="00DB7BEE"/>
    <w:rsid w:val="00DE37B0"/>
    <w:rsid w:val="00E34402"/>
    <w:rsid w:val="00E42991"/>
    <w:rsid w:val="00E81703"/>
    <w:rsid w:val="00E92161"/>
    <w:rsid w:val="00F63541"/>
    <w:rsid w:val="00F84E61"/>
    <w:rsid w:val="00FE6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2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E61C1"/>
    <w:pPr>
      <w:tabs>
        <w:tab w:val="center" w:pos="4536"/>
        <w:tab w:val="right" w:pos="9072"/>
      </w:tabs>
      <w:spacing w:line="240" w:lineRule="auto"/>
    </w:pPr>
  </w:style>
  <w:style w:type="character" w:customStyle="1" w:styleId="HeaderChar">
    <w:name w:val="Header Char"/>
    <w:basedOn w:val="DefaultParagraphFont"/>
    <w:link w:val="Header"/>
    <w:uiPriority w:val="99"/>
    <w:rsid w:val="00FE61C1"/>
    <w:rPr>
      <w:rFonts w:ascii="Verdana" w:hAnsi="Verdana"/>
      <w:color w:val="000000"/>
      <w:sz w:val="18"/>
      <w:szCs w:val="18"/>
    </w:rPr>
  </w:style>
  <w:style w:type="paragraph" w:styleId="Footer">
    <w:name w:val="footer"/>
    <w:basedOn w:val="Normal"/>
    <w:link w:val="FooterChar"/>
    <w:uiPriority w:val="99"/>
    <w:unhideWhenUsed/>
    <w:rsid w:val="00FE61C1"/>
    <w:pPr>
      <w:tabs>
        <w:tab w:val="center" w:pos="4536"/>
        <w:tab w:val="right" w:pos="9072"/>
      </w:tabs>
      <w:spacing w:line="240" w:lineRule="auto"/>
    </w:pPr>
  </w:style>
  <w:style w:type="character" w:customStyle="1" w:styleId="FooterChar">
    <w:name w:val="Footer Char"/>
    <w:basedOn w:val="DefaultParagraphFont"/>
    <w:link w:val="Footer"/>
    <w:uiPriority w:val="99"/>
    <w:rsid w:val="00FE61C1"/>
    <w:rPr>
      <w:rFonts w:ascii="Verdana" w:hAnsi="Verdana"/>
      <w:color w:val="000000"/>
      <w:sz w:val="18"/>
      <w:szCs w:val="18"/>
    </w:rPr>
  </w:style>
  <w:style w:type="paragraph" w:styleId="Revision">
    <w:name w:val="Revision"/>
    <w:hidden/>
    <w:uiPriority w:val="99"/>
    <w:semiHidden/>
    <w:rsid w:val="004E4C74"/>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4E4C74"/>
    <w:pPr>
      <w:spacing w:line="240" w:lineRule="auto"/>
    </w:pPr>
    <w:rPr>
      <w:sz w:val="20"/>
      <w:szCs w:val="20"/>
    </w:rPr>
  </w:style>
  <w:style w:type="character" w:customStyle="1" w:styleId="FootnoteTextChar">
    <w:name w:val="Footnote Text Char"/>
    <w:basedOn w:val="DefaultParagraphFont"/>
    <w:link w:val="FootnoteText"/>
    <w:uiPriority w:val="99"/>
    <w:semiHidden/>
    <w:rsid w:val="004E4C74"/>
    <w:rPr>
      <w:rFonts w:ascii="Verdana" w:hAnsi="Verdana"/>
      <w:color w:val="000000"/>
    </w:rPr>
  </w:style>
  <w:style w:type="character" w:styleId="FootnoteReference">
    <w:name w:val="footnote reference"/>
    <w:basedOn w:val="DefaultParagraphFont"/>
    <w:uiPriority w:val="99"/>
    <w:semiHidden/>
    <w:unhideWhenUsed/>
    <w:rsid w:val="004E4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0780">
      <w:bodyDiv w:val="1"/>
      <w:marLeft w:val="0"/>
      <w:marRight w:val="0"/>
      <w:marTop w:val="0"/>
      <w:marBottom w:val="0"/>
      <w:divBdr>
        <w:top w:val="none" w:sz="0" w:space="0" w:color="auto"/>
        <w:left w:val="none" w:sz="0" w:space="0" w:color="auto"/>
        <w:bottom w:val="none" w:sz="0" w:space="0" w:color="auto"/>
        <w:right w:val="none" w:sz="0" w:space="0" w:color="auto"/>
      </w:divBdr>
    </w:div>
    <w:div w:id="711463663">
      <w:bodyDiv w:val="1"/>
      <w:marLeft w:val="0"/>
      <w:marRight w:val="0"/>
      <w:marTop w:val="0"/>
      <w:marBottom w:val="0"/>
      <w:divBdr>
        <w:top w:val="none" w:sz="0" w:space="0" w:color="auto"/>
        <w:left w:val="none" w:sz="0" w:space="0" w:color="auto"/>
        <w:bottom w:val="none" w:sz="0" w:space="0" w:color="auto"/>
        <w:right w:val="none" w:sz="0" w:space="0" w:color="auto"/>
      </w:divBdr>
    </w:div>
    <w:div w:id="1654867768">
      <w:bodyDiv w:val="1"/>
      <w:marLeft w:val="0"/>
      <w:marRight w:val="0"/>
      <w:marTop w:val="0"/>
      <w:marBottom w:val="0"/>
      <w:divBdr>
        <w:top w:val="none" w:sz="0" w:space="0" w:color="auto"/>
        <w:left w:val="none" w:sz="0" w:space="0" w:color="auto"/>
        <w:bottom w:val="none" w:sz="0" w:space="0" w:color="auto"/>
        <w:right w:val="none" w:sz="0" w:space="0" w:color="auto"/>
      </w:divBdr>
    </w:div>
    <w:div w:id="1899321645">
      <w:bodyDiv w:val="1"/>
      <w:marLeft w:val="0"/>
      <w:marRight w:val="0"/>
      <w:marTop w:val="0"/>
      <w:marBottom w:val="0"/>
      <w:divBdr>
        <w:top w:val="none" w:sz="0" w:space="0" w:color="auto"/>
        <w:left w:val="none" w:sz="0" w:space="0" w:color="auto"/>
        <w:bottom w:val="none" w:sz="0" w:space="0" w:color="auto"/>
        <w:right w:val="none" w:sz="0" w:space="0" w:color="auto"/>
      </w:divBdr>
    </w:div>
    <w:div w:id="1992757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796</ap:Words>
  <ap:Characters>4541</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Beantwoording vragen lid Veltman VVD over fileleed A2 Deil Vught</vt:lpstr>
    </vt:vector>
  </ap:TitlesOfParts>
  <ap:LinksUpToDate>false</ap:LinksUpToDate>
  <ap:CharactersWithSpaces>5327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2025-03-28T16:56:00.0000000Z</dcterms:created>
  <dcterms:modified xsi:type="dcterms:W3CDTF">2025-03-28T16:56:00.0000000Z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lid Veltman VVD over fileleed A2 Deil Vught</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C.T.M. Zuiderwijk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