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4EAB" w:rsidR="009E4EAB" w:rsidP="007F3574" w:rsidRDefault="009E4EAB" w14:paraId="548CD0ED" w14:textId="77777777"/>
    <w:p w:rsidRPr="009E4EAB" w:rsidR="007F3574" w:rsidP="007F3574" w:rsidRDefault="05E2EA36" w14:paraId="3937F6A1" w14:textId="77777777">
      <w:r>
        <w:t xml:space="preserve">Middels deze brief meld ik dat de beleidsreactie op de evaluatie van de </w:t>
      </w:r>
      <w:proofErr w:type="spellStart"/>
      <w:r>
        <w:t>Rijksinkoopstrategie</w:t>
      </w:r>
      <w:proofErr w:type="spellEnd"/>
      <w:r>
        <w:t xml:space="preserve"> Inkopen met Impact, de voortgangsbrief over het traject Regie op de Monitoring Maatschappelijk Verantwoord Opdrachtgeven en Inkopen (MVOI) en de Kamerbrief Gemeenschappelijke Centrale Meldkamer (GCMK) niet binnen de geplande termijn aan uw Kamer kunnen worden verstuurd. </w:t>
      </w:r>
    </w:p>
    <w:p w:rsidRPr="009E4EAB" w:rsidR="007F3574" w:rsidP="007F3574" w:rsidRDefault="007F3574" w14:paraId="32FD52DC" w14:textId="77777777"/>
    <w:p w:rsidRPr="009E4EAB" w:rsidR="0060487E" w:rsidP="00090EB4" w:rsidRDefault="00252055" w14:paraId="3B6089A1" w14:textId="77777777">
      <w:r w:rsidRPr="009E4EAB">
        <w:t>Voor de beleidsreactie op de a</w:t>
      </w:r>
      <w:r w:rsidRPr="009E4EAB" w:rsidR="00201724">
        <w:t xml:space="preserve">anbevelingen uit de evaluatie van de Rijksinkoopstrategie Inkopen met Impact </w:t>
      </w:r>
      <w:r w:rsidRPr="009E4EAB">
        <w:t xml:space="preserve">is eerder gecommuniceerd dat deze </w:t>
      </w:r>
      <w:r w:rsidRPr="009E4EAB" w:rsidR="00EE1BBA">
        <w:t>in maart</w:t>
      </w:r>
      <w:r w:rsidRPr="009E4EAB" w:rsidR="00FF20C5">
        <w:t xml:space="preserve"> wordt aangeleverd</w:t>
      </w:r>
      <w:r w:rsidRPr="009E4EAB" w:rsidR="00EE1BBA">
        <w:t>.</w:t>
      </w:r>
      <w:r w:rsidRPr="009E4EAB">
        <w:t xml:space="preserve"> De aanbevelingen </w:t>
      </w:r>
      <w:r w:rsidRPr="009E4EAB" w:rsidR="004D7F98">
        <w:t xml:space="preserve">hebben betrekking op </w:t>
      </w:r>
      <w:r w:rsidRPr="009E4EAB" w:rsidR="00201724">
        <w:t xml:space="preserve">de inkoopfunctie </w:t>
      </w:r>
      <w:r w:rsidRPr="009E4EAB" w:rsidR="0079331F">
        <w:t xml:space="preserve">en bedrijfsvoering </w:t>
      </w:r>
      <w:r w:rsidRPr="009E4EAB" w:rsidR="00201724">
        <w:t xml:space="preserve">van alle departementen. </w:t>
      </w:r>
      <w:r w:rsidRPr="009E4EAB" w:rsidR="0079331F">
        <w:t xml:space="preserve">Daarnaast </w:t>
      </w:r>
      <w:r w:rsidRPr="009E4EAB" w:rsidR="0002759B">
        <w:t>legt het</w:t>
      </w:r>
      <w:r w:rsidRPr="009E4EAB" w:rsidR="0079331F">
        <w:t xml:space="preserve"> rapport de relatie met </w:t>
      </w:r>
      <w:r w:rsidRPr="009E4EAB" w:rsidR="0002759B">
        <w:t xml:space="preserve">het </w:t>
      </w:r>
      <w:proofErr w:type="gramStart"/>
      <w:r w:rsidRPr="009E4EAB" w:rsidR="0079331F">
        <w:t>MVOI beleid</w:t>
      </w:r>
      <w:proofErr w:type="gramEnd"/>
      <w:r w:rsidRPr="009E4EAB" w:rsidR="0079331F">
        <w:t xml:space="preserve"> van alle overheden. Dit vraagt om additionele afstemmingslijnen die op voorhand niet waren voorzien. </w:t>
      </w:r>
      <w:r w:rsidRPr="009E4EAB" w:rsidR="0002759B">
        <w:t xml:space="preserve">Verder hecht ik aan het </w:t>
      </w:r>
      <w:r w:rsidRPr="009E4EAB" w:rsidR="00FF20C5">
        <w:t>laten uitvoeren</w:t>
      </w:r>
      <w:r w:rsidRPr="009E4EAB" w:rsidR="0002759B">
        <w:t xml:space="preserve"> van een uitvoeringstoets</w:t>
      </w:r>
      <w:r w:rsidRPr="009E4EAB" w:rsidR="00201724">
        <w:t xml:space="preserve">. </w:t>
      </w:r>
      <w:r w:rsidRPr="009E4EAB" w:rsidR="00C166BE">
        <w:t xml:space="preserve">Vanwege de </w:t>
      </w:r>
      <w:r w:rsidRPr="009E4EAB" w:rsidR="00492035">
        <w:t xml:space="preserve">noodzakelijke additionele </w:t>
      </w:r>
      <w:r w:rsidRPr="009E4EAB" w:rsidR="00FF20C5">
        <w:t xml:space="preserve">afstemming </w:t>
      </w:r>
      <w:r w:rsidRPr="009E4EAB" w:rsidR="00C166BE">
        <w:t>wordt de</w:t>
      </w:r>
      <w:r w:rsidRPr="009E4EAB" w:rsidR="00FF20C5">
        <w:t>ze</w:t>
      </w:r>
      <w:r w:rsidRPr="009E4EAB" w:rsidR="00C166BE">
        <w:t xml:space="preserve"> uitvoeringstoets later dan gepland gestart</w:t>
      </w:r>
      <w:r w:rsidRPr="009E4EAB" w:rsidR="00FF20C5">
        <w:t xml:space="preserve"> en zal deze</w:t>
      </w:r>
      <w:r w:rsidRPr="009E4EAB" w:rsidR="00C166BE">
        <w:t xml:space="preserve"> in </w:t>
      </w:r>
      <w:r w:rsidRPr="009E4EAB" w:rsidR="0079331F">
        <w:t>april/mei</w:t>
      </w:r>
      <w:r w:rsidRPr="009E4EAB" w:rsidR="00C166BE">
        <w:t xml:space="preserve"> worden </w:t>
      </w:r>
      <w:r w:rsidRPr="009E4EAB" w:rsidR="00FF20C5">
        <w:t>voltooid</w:t>
      </w:r>
      <w:r w:rsidRPr="009E4EAB" w:rsidR="0079331F">
        <w:t>.</w:t>
      </w:r>
      <w:r w:rsidRPr="009E4EAB" w:rsidR="00FF20C5">
        <w:t xml:space="preserve"> De beleidsreactie zal ik uw Kamer dan ook </w:t>
      </w:r>
      <w:r w:rsidR="00AA1710">
        <w:t>voor het zomerreces</w:t>
      </w:r>
      <w:r w:rsidRPr="009E4EAB" w:rsidR="00FF20C5">
        <w:t xml:space="preserve"> doen toekomen.</w:t>
      </w:r>
    </w:p>
    <w:p w:rsidRPr="009E4EAB" w:rsidR="0060487E" w:rsidP="00090EB4" w:rsidRDefault="0060487E" w14:paraId="018CB8D0" w14:textId="77777777"/>
    <w:p w:rsidRPr="009E4EAB" w:rsidR="00090EB4" w:rsidP="00090EB4" w:rsidRDefault="00201724" w14:paraId="0E9AB671" w14:textId="77777777">
      <w:r w:rsidRPr="009E4EAB">
        <w:t>Daarnaast worden eind mei de tussenresultaten opgeleverd van het traject Regie op de Monitoring van MVOI.</w:t>
      </w:r>
      <w:r w:rsidRPr="009E4EAB" w:rsidR="0079331F">
        <w:t xml:space="preserve"> Voor dit traject is gecommuniceerd dat de oplevering van deze tussenresultaten in april/mei zou </w:t>
      </w:r>
      <w:r w:rsidRPr="009E4EAB" w:rsidR="00FF20C5">
        <w:t>plaatsvinden</w:t>
      </w:r>
      <w:r w:rsidRPr="009E4EAB" w:rsidR="0079331F">
        <w:t>.</w:t>
      </w:r>
      <w:r w:rsidRPr="009E4EAB">
        <w:t xml:space="preserve"> </w:t>
      </w:r>
      <w:r w:rsidRPr="009E4EAB" w:rsidR="0002759B">
        <w:t xml:space="preserve">Gezien de complexiteit van het onderwerp en de overheidsbrede scope, worden de tussenresultaten pas eind mei opgeleverd. </w:t>
      </w:r>
      <w:r w:rsidRPr="009E4EAB">
        <w:t xml:space="preserve">De </w:t>
      </w:r>
      <w:r w:rsidRPr="009E4EAB" w:rsidR="00492035">
        <w:t>tussenresultaten</w:t>
      </w:r>
      <w:r w:rsidRPr="009E4EAB">
        <w:t xml:space="preserve"> bevat</w:t>
      </w:r>
      <w:r w:rsidRPr="009E4EAB" w:rsidR="00492035">
        <w:t xml:space="preserve">ten </w:t>
      </w:r>
      <w:r w:rsidRPr="009E4EAB">
        <w:t xml:space="preserve">relevante </w:t>
      </w:r>
      <w:r w:rsidRPr="009E4EAB" w:rsidR="00492035">
        <w:t xml:space="preserve">en bepalende </w:t>
      </w:r>
      <w:r w:rsidRPr="009E4EAB">
        <w:t xml:space="preserve">input voor de </w:t>
      </w:r>
      <w:proofErr w:type="gramStart"/>
      <w:r w:rsidRPr="009E4EAB">
        <w:t>eerder genoemde</w:t>
      </w:r>
      <w:proofErr w:type="gramEnd"/>
      <w:r w:rsidRPr="009E4EAB">
        <w:t xml:space="preserve"> beleidsreactie. Het ligt daarmee voor de hand om deze voortgangsrapportage te</w:t>
      </w:r>
      <w:r w:rsidRPr="009E4EAB" w:rsidR="00492035">
        <w:t xml:space="preserve"> voorzien van een inhoudelijke duiding en</w:t>
      </w:r>
      <w:r w:rsidR="009E4EAB">
        <w:t xml:space="preserve"> deze</w:t>
      </w:r>
      <w:r w:rsidRPr="009E4EAB" w:rsidR="00492035">
        <w:t xml:space="preserve"> te</w:t>
      </w:r>
      <w:r w:rsidRPr="009E4EAB">
        <w:t xml:space="preserve"> combineren met de genoemde beleidsreactie. Ik </w:t>
      </w:r>
      <w:r w:rsidRPr="009E4EAB" w:rsidR="00FF20C5">
        <w:t>za</w:t>
      </w:r>
      <w:r w:rsidRPr="009E4EAB" w:rsidR="00880A22">
        <w:t>l</w:t>
      </w:r>
      <w:r w:rsidRPr="009E4EAB" w:rsidR="00FF20C5">
        <w:t xml:space="preserve"> </w:t>
      </w:r>
      <w:r w:rsidRPr="009E4EAB">
        <w:t xml:space="preserve">u dit uiterlijk </w:t>
      </w:r>
      <w:r w:rsidR="00B02C5C">
        <w:t>voor het zomerreces</w:t>
      </w:r>
      <w:r w:rsidRPr="009E4EAB">
        <w:t xml:space="preserve"> 2025</w:t>
      </w:r>
      <w:r w:rsidRPr="009E4EAB" w:rsidR="00FF20C5">
        <w:t xml:space="preserve"> doen</w:t>
      </w:r>
      <w:r w:rsidRPr="009E4EAB">
        <w:t xml:space="preserve"> toekomen.</w:t>
      </w:r>
    </w:p>
    <w:p w:rsidRPr="009E4EAB" w:rsidR="00252055" w:rsidP="00252055" w:rsidRDefault="00252055" w14:paraId="6055CD57" w14:textId="77777777"/>
    <w:p w:rsidR="009E4EAB" w:rsidRDefault="009E4EAB" w14:paraId="56B3621A" w14:textId="77777777">
      <w:pPr>
        <w:spacing w:line="240" w:lineRule="auto"/>
      </w:pPr>
      <w:r>
        <w:br w:type="page"/>
      </w:r>
    </w:p>
    <w:p w:rsidRPr="009E4EAB" w:rsidR="005A7404" w:rsidP="005A7404" w:rsidRDefault="0060487E" w14:paraId="3AC7595C" w14:textId="77777777">
      <w:r w:rsidRPr="009E4EAB">
        <w:lastRenderedPageBreak/>
        <w:t xml:space="preserve">Tot slot geldt voor het </w:t>
      </w:r>
      <w:r w:rsidRPr="009E4EAB" w:rsidR="005A7404">
        <w:t xml:space="preserve">project Gemeenschappelijke Centrale Meldkamer (GCMK) </w:t>
      </w:r>
      <w:r w:rsidRPr="009E4EAB">
        <w:t xml:space="preserve">dat de voortgang gecommuniceerd zou worden in maart. Echter is </w:t>
      </w:r>
      <w:r w:rsidRPr="009E4EAB" w:rsidR="00FF20C5">
        <w:t xml:space="preserve">er </w:t>
      </w:r>
      <w:r w:rsidRPr="009E4EAB">
        <w:t xml:space="preserve">vanwege </w:t>
      </w:r>
      <w:r w:rsidRPr="009E4EAB" w:rsidR="00FF20C5">
        <w:t xml:space="preserve">de </w:t>
      </w:r>
      <w:r w:rsidRPr="009E4EAB">
        <w:t>complexiteit</w:t>
      </w:r>
      <w:r w:rsidRPr="009E4EAB" w:rsidR="005A7404">
        <w:t xml:space="preserve"> </w:t>
      </w:r>
      <w:r w:rsidRPr="009E4EAB">
        <w:t>van het koppelen van de beveiligingssystemen</w:t>
      </w:r>
      <w:r w:rsidRPr="009E4EAB" w:rsidR="005A7404">
        <w:t xml:space="preserve"> in</w:t>
      </w:r>
      <w:r w:rsidRPr="009E4EAB">
        <w:t xml:space="preserve"> de in</w:t>
      </w:r>
      <w:r w:rsidRPr="009E4EAB" w:rsidR="005A7404">
        <w:t xml:space="preserve">- en uithuizing van het ministerie van AZ </w:t>
      </w:r>
      <w:r w:rsidRPr="009E4EAB" w:rsidR="00B37C81">
        <w:t xml:space="preserve">in de Turfmarkt </w:t>
      </w:r>
      <w:r w:rsidRPr="009E4EAB" w:rsidR="005A7404">
        <w:t xml:space="preserve">vertraging opgetreden in het project. De Tweede Kamer wordt na de zomer, doch voor de begrotingsbehandeling van BZK geïnformeerd over de </w:t>
      </w:r>
      <w:r w:rsidRPr="009E4EAB" w:rsidR="00FE0501">
        <w:t xml:space="preserve">voortgang, inclusief over de </w:t>
      </w:r>
      <w:r w:rsidRPr="009E4EAB" w:rsidR="005A7404">
        <w:t>bereikte resultaten</w:t>
      </w:r>
      <w:r w:rsidRPr="009E4EAB" w:rsidR="00FE0501">
        <w:t xml:space="preserve"> en </w:t>
      </w:r>
      <w:r w:rsidRPr="009E4EAB" w:rsidR="005A7404">
        <w:t>de geactualiseerde planning.</w:t>
      </w:r>
    </w:p>
    <w:p w:rsidRPr="009E4EAB" w:rsidR="007F3574" w:rsidP="007F3574" w:rsidRDefault="007F3574" w14:paraId="0CBBF711" w14:textId="77777777"/>
    <w:p w:rsidRPr="009E4EAB" w:rsidR="007A185B" w:rsidRDefault="007A185B" w14:paraId="2201F615" w14:textId="77777777"/>
    <w:p w:rsidRPr="009E4EAB" w:rsidR="007A185B" w:rsidRDefault="00AC19FF" w14:paraId="404A523B" w14:textId="77777777">
      <w:r w:rsidRPr="009E4EAB">
        <w:t>De minister van Binnenlandse Zaken en Koninkrijksrelaties,</w:t>
      </w:r>
      <w:r w:rsidRPr="009E4EAB">
        <w:br/>
      </w:r>
      <w:r w:rsidRPr="009E4EAB">
        <w:br/>
      </w:r>
      <w:r w:rsidRPr="009E4EAB">
        <w:br/>
      </w:r>
      <w:r w:rsidRPr="009E4EAB">
        <w:br/>
      </w:r>
      <w:r w:rsidRPr="009E4EAB">
        <w:br/>
      </w:r>
      <w:r w:rsidRPr="009E4EAB">
        <w:br/>
        <w:t>J.J.M. Uitermark</w:t>
      </w:r>
    </w:p>
    <w:sectPr w:rsidRPr="009E4EAB" w:rsidR="007A185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60B8C" w14:textId="77777777" w:rsidR="00C5543C" w:rsidRDefault="00C5543C">
      <w:pPr>
        <w:spacing w:line="240" w:lineRule="auto"/>
      </w:pPr>
      <w:r>
        <w:separator/>
      </w:r>
    </w:p>
  </w:endnote>
  <w:endnote w:type="continuationSeparator" w:id="0">
    <w:p w14:paraId="5BC48CEF" w14:textId="77777777" w:rsidR="00C5543C" w:rsidRDefault="00C55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721A" w14:textId="77777777" w:rsidR="004525F8" w:rsidRDefault="004525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A0FB" w14:textId="77777777" w:rsidR="004525F8" w:rsidRDefault="004525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1BD6" w14:textId="77777777" w:rsidR="004525F8" w:rsidRDefault="004525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C571E" w14:textId="77777777" w:rsidR="00C5543C" w:rsidRDefault="00C5543C">
      <w:pPr>
        <w:spacing w:line="240" w:lineRule="auto"/>
      </w:pPr>
      <w:r>
        <w:separator/>
      </w:r>
    </w:p>
  </w:footnote>
  <w:footnote w:type="continuationSeparator" w:id="0">
    <w:p w14:paraId="08D91231" w14:textId="77777777" w:rsidR="00C5543C" w:rsidRDefault="00C554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FD2D" w14:textId="77777777" w:rsidR="004525F8" w:rsidRDefault="004525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1BF7" w14:textId="77777777" w:rsidR="007A185B" w:rsidRDefault="00AC19FF">
    <w:r>
      <w:rPr>
        <w:noProof/>
      </w:rPr>
      <mc:AlternateContent>
        <mc:Choice Requires="wps">
          <w:drawing>
            <wp:anchor distT="0" distB="0" distL="0" distR="0" simplePos="0" relativeHeight="251652096" behindDoc="0" locked="1" layoutInCell="1" allowOverlap="1" wp14:anchorId="4077CEC7" wp14:editId="4F447E03">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C1C2AE" w14:textId="09086EFC" w:rsidR="0005401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077CEC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6C1C2AE" w14:textId="09086EFC" w:rsidR="0005401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1A30B24" wp14:editId="36EF139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51FFB0" w14:textId="77777777" w:rsidR="007A185B" w:rsidRDefault="00AC19FF">
                          <w:pPr>
                            <w:pStyle w:val="Referentiegegevensbold"/>
                          </w:pPr>
                          <w:r>
                            <w:t>DG Digitalisering &amp; Overheidsorganisatie</w:t>
                          </w:r>
                        </w:p>
                        <w:p w14:paraId="72CAF0DB" w14:textId="77777777" w:rsidR="007A185B" w:rsidRDefault="00AC19FF">
                          <w:pPr>
                            <w:pStyle w:val="Referentiegegevens"/>
                          </w:pPr>
                          <w:r>
                            <w:t>DGDOO-IFHR-Inkoop- &amp; Aanbestedingsbeleid</w:t>
                          </w:r>
                        </w:p>
                        <w:p w14:paraId="6E86ED4E" w14:textId="77777777" w:rsidR="007A185B" w:rsidRDefault="007A185B">
                          <w:pPr>
                            <w:pStyle w:val="WitregelW2"/>
                          </w:pPr>
                        </w:p>
                        <w:p w14:paraId="494AAAF8" w14:textId="77777777" w:rsidR="007A185B" w:rsidRDefault="00AC19FF">
                          <w:pPr>
                            <w:pStyle w:val="Referentiegegevensbold"/>
                          </w:pPr>
                          <w:r>
                            <w:t>Datum</w:t>
                          </w:r>
                        </w:p>
                        <w:p w14:paraId="508DB9A5" w14:textId="5FD43E24" w:rsidR="00054016" w:rsidRDefault="00054016">
                          <w:pPr>
                            <w:pStyle w:val="Referentiegegevens"/>
                          </w:pPr>
                        </w:p>
                        <w:p w14:paraId="6817C8B4" w14:textId="77777777" w:rsidR="007A185B" w:rsidRDefault="007A185B">
                          <w:pPr>
                            <w:pStyle w:val="WitregelW1"/>
                          </w:pPr>
                        </w:p>
                        <w:p w14:paraId="737B9274" w14:textId="77777777" w:rsidR="007A185B" w:rsidRDefault="00AC19FF">
                          <w:pPr>
                            <w:pStyle w:val="Referentiegegevensbold"/>
                          </w:pPr>
                          <w:r>
                            <w:t>Onze referentie</w:t>
                          </w:r>
                        </w:p>
                        <w:p w14:paraId="66AE7003" w14:textId="5AAB0A54" w:rsidR="00054016" w:rsidRDefault="00000000">
                          <w:pPr>
                            <w:pStyle w:val="Referentiegegevens"/>
                          </w:pPr>
                          <w:fldSimple w:instr=" DOCPROPERTY  &quot;Kenmerk&quot;  \* MERGEFORMAT ">
                            <w:r w:rsidR="00A60087">
                              <w:t>2025-0000246505</w:t>
                            </w:r>
                          </w:fldSimple>
                        </w:p>
                      </w:txbxContent>
                    </wps:txbx>
                    <wps:bodyPr vert="horz" wrap="square" lIns="0" tIns="0" rIns="0" bIns="0" anchor="t" anchorCtr="0"/>
                  </wps:wsp>
                </a:graphicData>
              </a:graphic>
            </wp:anchor>
          </w:drawing>
        </mc:Choice>
        <mc:Fallback>
          <w:pict>
            <v:shape w14:anchorId="11A30B2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651FFB0" w14:textId="77777777" w:rsidR="007A185B" w:rsidRDefault="00AC19FF">
                    <w:pPr>
                      <w:pStyle w:val="Referentiegegevensbold"/>
                    </w:pPr>
                    <w:r>
                      <w:t>DG Digitalisering &amp; Overheidsorganisatie</w:t>
                    </w:r>
                  </w:p>
                  <w:p w14:paraId="72CAF0DB" w14:textId="77777777" w:rsidR="007A185B" w:rsidRDefault="00AC19FF">
                    <w:pPr>
                      <w:pStyle w:val="Referentiegegevens"/>
                    </w:pPr>
                    <w:r>
                      <w:t>DGDOO-IFHR-Inkoop- &amp; Aanbestedingsbeleid</w:t>
                    </w:r>
                  </w:p>
                  <w:p w14:paraId="6E86ED4E" w14:textId="77777777" w:rsidR="007A185B" w:rsidRDefault="007A185B">
                    <w:pPr>
                      <w:pStyle w:val="WitregelW2"/>
                    </w:pPr>
                  </w:p>
                  <w:p w14:paraId="494AAAF8" w14:textId="77777777" w:rsidR="007A185B" w:rsidRDefault="00AC19FF">
                    <w:pPr>
                      <w:pStyle w:val="Referentiegegevensbold"/>
                    </w:pPr>
                    <w:r>
                      <w:t>Datum</w:t>
                    </w:r>
                  </w:p>
                  <w:p w14:paraId="508DB9A5" w14:textId="5FD43E24" w:rsidR="00054016" w:rsidRDefault="00054016">
                    <w:pPr>
                      <w:pStyle w:val="Referentiegegevens"/>
                    </w:pPr>
                  </w:p>
                  <w:p w14:paraId="6817C8B4" w14:textId="77777777" w:rsidR="007A185B" w:rsidRDefault="007A185B">
                    <w:pPr>
                      <w:pStyle w:val="WitregelW1"/>
                    </w:pPr>
                  </w:p>
                  <w:p w14:paraId="737B9274" w14:textId="77777777" w:rsidR="007A185B" w:rsidRDefault="00AC19FF">
                    <w:pPr>
                      <w:pStyle w:val="Referentiegegevensbold"/>
                    </w:pPr>
                    <w:r>
                      <w:t>Onze referentie</w:t>
                    </w:r>
                  </w:p>
                  <w:p w14:paraId="66AE7003" w14:textId="5AAB0A54" w:rsidR="00054016" w:rsidRDefault="00000000">
                    <w:pPr>
                      <w:pStyle w:val="Referentiegegevens"/>
                    </w:pPr>
                    <w:fldSimple w:instr=" DOCPROPERTY  &quot;Kenmerk&quot;  \* MERGEFORMAT ">
                      <w:r w:rsidR="00A60087">
                        <w:t>2025-0000246505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CCF1B1E" wp14:editId="004FF52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E6DA9C" w14:textId="3114AEDD" w:rsidR="0005401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CCF1B1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3E6DA9C" w14:textId="3114AEDD" w:rsidR="0005401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67D06A1" wp14:editId="5574151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1B639F" w14:textId="77777777" w:rsidR="0005401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7D06A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E1B639F" w14:textId="77777777" w:rsidR="0005401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115C" w14:textId="77777777" w:rsidR="007A185B" w:rsidRDefault="00AC19FF">
    <w:pPr>
      <w:spacing w:after="6377" w:line="14" w:lineRule="exact"/>
    </w:pPr>
    <w:r>
      <w:rPr>
        <w:noProof/>
      </w:rPr>
      <mc:AlternateContent>
        <mc:Choice Requires="wps">
          <w:drawing>
            <wp:anchor distT="0" distB="0" distL="0" distR="0" simplePos="0" relativeHeight="251656192" behindDoc="0" locked="1" layoutInCell="1" allowOverlap="1" wp14:anchorId="61593FCA" wp14:editId="37F11C26">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393E468" w14:textId="77777777" w:rsidR="007A185B" w:rsidRDefault="00AC19FF">
                          <w:pPr>
                            <w:spacing w:line="240" w:lineRule="auto"/>
                          </w:pPr>
                          <w:r>
                            <w:rPr>
                              <w:noProof/>
                            </w:rPr>
                            <w:drawing>
                              <wp:inline distT="0" distB="0" distL="0" distR="0" wp14:anchorId="7FFCFBE4" wp14:editId="2758461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593FC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393E468" w14:textId="77777777" w:rsidR="007A185B" w:rsidRDefault="00AC19FF">
                    <w:pPr>
                      <w:spacing w:line="240" w:lineRule="auto"/>
                    </w:pPr>
                    <w:r>
                      <w:rPr>
                        <w:noProof/>
                      </w:rPr>
                      <w:drawing>
                        <wp:inline distT="0" distB="0" distL="0" distR="0" wp14:anchorId="7FFCFBE4" wp14:editId="2758461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7D1A9A2" wp14:editId="01657EC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8723DD" w14:textId="77777777" w:rsidR="007A185B" w:rsidRDefault="00AC19FF">
                          <w:pPr>
                            <w:spacing w:line="240" w:lineRule="auto"/>
                          </w:pPr>
                          <w:r>
                            <w:rPr>
                              <w:noProof/>
                            </w:rPr>
                            <w:drawing>
                              <wp:inline distT="0" distB="0" distL="0" distR="0" wp14:anchorId="0086190F" wp14:editId="337BFE1C">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D1A9A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98723DD" w14:textId="77777777" w:rsidR="007A185B" w:rsidRDefault="00AC19FF">
                    <w:pPr>
                      <w:spacing w:line="240" w:lineRule="auto"/>
                    </w:pPr>
                    <w:r>
                      <w:rPr>
                        <w:noProof/>
                      </w:rPr>
                      <w:drawing>
                        <wp:inline distT="0" distB="0" distL="0" distR="0" wp14:anchorId="0086190F" wp14:editId="337BFE1C">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DBE34DF" wp14:editId="74FF23E7">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194C3B" w14:textId="77777777" w:rsidR="007A185B" w:rsidRDefault="00AC19FF">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2DBE34DF"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8194C3B" w14:textId="77777777" w:rsidR="007A185B" w:rsidRDefault="00AC19FF">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B1158E7" wp14:editId="638C817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50FB6E" w14:textId="59511552" w:rsidR="0005401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5CA701F" w14:textId="77777777" w:rsidR="007A185B" w:rsidRDefault="00B768DF" w:rsidP="00B768DF">
                          <w:r>
                            <w:t>Aan de Voorzitter van de Tweede Kamer der Staten-Generaal</w:t>
                          </w:r>
                          <w:r>
                            <w:br/>
                          </w:r>
                          <w:r>
                            <w:rPr>
                              <w:rFonts w:cs="Arial"/>
                              <w:color w:val="132439"/>
                            </w:rPr>
                            <w:t>Postbus 20018</w:t>
                          </w:r>
                          <w:r>
                            <w:rPr>
                              <w:rFonts w:cs="Arial"/>
                              <w:color w:val="132439"/>
                            </w:rPr>
                            <w:br/>
                            <w:t>2500 EA Den Haag</w:t>
                          </w:r>
                        </w:p>
                      </w:txbxContent>
                    </wps:txbx>
                    <wps:bodyPr vert="horz" wrap="square" lIns="0" tIns="0" rIns="0" bIns="0" anchor="t" anchorCtr="0"/>
                  </wps:wsp>
                </a:graphicData>
              </a:graphic>
            </wp:anchor>
          </w:drawing>
        </mc:Choice>
        <mc:Fallback>
          <w:pict>
            <v:shape w14:anchorId="7B1158E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850FB6E" w14:textId="59511552" w:rsidR="0005401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5CA701F" w14:textId="77777777" w:rsidR="007A185B" w:rsidRDefault="00B768DF" w:rsidP="00B768DF">
                    <w:r>
                      <w:t>Aan de Voorzitter van de Tweede Kamer der Staten-Generaal</w:t>
                    </w:r>
                    <w:r>
                      <w:br/>
                    </w:r>
                    <w:r>
                      <w:rPr>
                        <w:rFonts w:cs="Arial"/>
                        <w:color w:val="132439"/>
                      </w:rPr>
                      <w:t>Postbus 20018</w:t>
                    </w:r>
                    <w:r>
                      <w:rPr>
                        <w:rFonts w:cs="Arial"/>
                        <w:color w:val="132439"/>
                      </w:rP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04E98B4" wp14:editId="02450444">
              <wp:simplePos x="0" y="0"/>
              <wp:positionH relativeFrom="margin">
                <wp:align>center</wp:align>
              </wp:positionH>
              <wp:positionV relativeFrom="page">
                <wp:posOffset>3053080</wp:posOffset>
              </wp:positionV>
              <wp:extent cx="4772025" cy="77914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77914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7A185B" w14:paraId="28D11A39" w14:textId="77777777">
                            <w:trPr>
                              <w:trHeight w:val="240"/>
                            </w:trPr>
                            <w:tc>
                              <w:tcPr>
                                <w:tcW w:w="1140" w:type="dxa"/>
                              </w:tcPr>
                              <w:p w14:paraId="57EB0102" w14:textId="77777777" w:rsidR="007A185B" w:rsidRDefault="00AC19FF">
                                <w:r>
                                  <w:t>Datum</w:t>
                                </w:r>
                              </w:p>
                            </w:tc>
                            <w:tc>
                              <w:tcPr>
                                <w:tcW w:w="5918" w:type="dxa"/>
                              </w:tcPr>
                              <w:p w14:paraId="6D9283A4" w14:textId="451996F9" w:rsidR="00054016" w:rsidRDefault="00484A56">
                                <w:r>
                                  <w:t>31 maart 2025</w:t>
                                </w:r>
                              </w:p>
                            </w:tc>
                          </w:tr>
                          <w:tr w:rsidR="007A185B" w14:paraId="3232E8A1" w14:textId="77777777">
                            <w:trPr>
                              <w:trHeight w:val="240"/>
                            </w:trPr>
                            <w:tc>
                              <w:tcPr>
                                <w:tcW w:w="1140" w:type="dxa"/>
                              </w:tcPr>
                              <w:p w14:paraId="78E7C90E" w14:textId="77777777" w:rsidR="007A185B" w:rsidRDefault="00AC19FF">
                                <w:r>
                                  <w:t>Betreft</w:t>
                                </w:r>
                              </w:p>
                            </w:tc>
                            <w:bookmarkStart w:id="0" w:name="_Hlk194307246"/>
                            <w:tc>
                              <w:tcPr>
                                <w:tcW w:w="5918" w:type="dxa"/>
                              </w:tcPr>
                              <w:p w14:paraId="6F1921CF" w14:textId="564FC9E9" w:rsidR="00054016" w:rsidRDefault="00000000">
                                <w:r>
                                  <w:fldChar w:fldCharType="begin"/>
                                </w:r>
                                <w:r>
                                  <w:instrText xml:space="preserve"> DOCPROPERTY  "Onderwerp"  \* MERGEFORMAT </w:instrText>
                                </w:r>
                                <w:r>
                                  <w:fldChar w:fldCharType="separate"/>
                                </w:r>
                                <w:r w:rsidR="00A60087">
                                  <w:t xml:space="preserve">Uitstelbrief </w:t>
                                </w:r>
                                <w:proofErr w:type="spellStart"/>
                                <w:r w:rsidR="00A60087">
                                  <w:t>mbt</w:t>
                                </w:r>
                                <w:proofErr w:type="spellEnd"/>
                                <w:r w:rsidR="00A60087">
                                  <w:t xml:space="preserve"> Beleidsreactie Evaluatie </w:t>
                                </w:r>
                                <w:proofErr w:type="spellStart"/>
                                <w:r w:rsidR="00A60087">
                                  <w:t>Rijksinkoopstrategie</w:t>
                                </w:r>
                                <w:proofErr w:type="spellEnd"/>
                                <w:r w:rsidR="00A60087">
                                  <w:t xml:space="preserve"> Inkopen met Impact, Voortgang Monitoring Maatschappelijk Verantwoord Opdrachtgeven en Inkopen (</w:t>
                                </w:r>
                                <w:proofErr w:type="gramStart"/>
                                <w:r w:rsidR="00A60087">
                                  <w:t>MVOI)  en</w:t>
                                </w:r>
                                <w:proofErr w:type="gramEnd"/>
                                <w:r w:rsidR="00A60087">
                                  <w:t xml:space="preserve"> Kamerbrief Gemeenschappelijke Centrale Meldkamer (GCMK)</w:t>
                                </w:r>
                                <w:r>
                                  <w:fldChar w:fldCharType="end"/>
                                </w:r>
                                <w:bookmarkEnd w:id="0"/>
                              </w:p>
                            </w:tc>
                          </w:tr>
                        </w:tbl>
                        <w:p w14:paraId="661327A7" w14:textId="77777777" w:rsidR="00AC19FF" w:rsidRDefault="00AC19F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04E98B4" id="1670fa0c-13cb-45ec-92be-ef1f34d237c5" o:spid="_x0000_s1034" type="#_x0000_t202" style="position:absolute;margin-left:0;margin-top:240.4pt;width:375.75pt;height:61.35pt;z-index:251660288;visibility:visible;mso-wrap-style:square;mso-height-percent:0;mso-wrap-distance-left:0;mso-wrap-distance-top:0;mso-wrap-distance-right:0;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7A185B" w14:paraId="28D11A39" w14:textId="77777777">
                      <w:trPr>
                        <w:trHeight w:val="240"/>
                      </w:trPr>
                      <w:tc>
                        <w:tcPr>
                          <w:tcW w:w="1140" w:type="dxa"/>
                        </w:tcPr>
                        <w:p w14:paraId="57EB0102" w14:textId="77777777" w:rsidR="007A185B" w:rsidRDefault="00AC19FF">
                          <w:r>
                            <w:t>Datum</w:t>
                          </w:r>
                        </w:p>
                      </w:tc>
                      <w:tc>
                        <w:tcPr>
                          <w:tcW w:w="5918" w:type="dxa"/>
                        </w:tcPr>
                        <w:p w14:paraId="6D9283A4" w14:textId="451996F9" w:rsidR="00054016" w:rsidRDefault="00484A56">
                          <w:r>
                            <w:t>31 maart 2025</w:t>
                          </w:r>
                        </w:p>
                      </w:tc>
                    </w:tr>
                    <w:tr w:rsidR="007A185B" w14:paraId="3232E8A1" w14:textId="77777777">
                      <w:trPr>
                        <w:trHeight w:val="240"/>
                      </w:trPr>
                      <w:tc>
                        <w:tcPr>
                          <w:tcW w:w="1140" w:type="dxa"/>
                        </w:tcPr>
                        <w:p w14:paraId="78E7C90E" w14:textId="77777777" w:rsidR="007A185B" w:rsidRDefault="00AC19FF">
                          <w:r>
                            <w:t>Betreft</w:t>
                          </w:r>
                        </w:p>
                      </w:tc>
                      <w:bookmarkStart w:id="1" w:name="_Hlk194307246"/>
                      <w:tc>
                        <w:tcPr>
                          <w:tcW w:w="5918" w:type="dxa"/>
                        </w:tcPr>
                        <w:p w14:paraId="6F1921CF" w14:textId="564FC9E9" w:rsidR="00054016" w:rsidRDefault="00000000">
                          <w:r>
                            <w:fldChar w:fldCharType="begin"/>
                          </w:r>
                          <w:r>
                            <w:instrText xml:space="preserve"> DOCPROPERTY  "Onderwerp"  \* MERGEFORMAT </w:instrText>
                          </w:r>
                          <w:r>
                            <w:fldChar w:fldCharType="separate"/>
                          </w:r>
                          <w:r w:rsidR="00A60087">
                            <w:t xml:space="preserve">Uitstelbrief </w:t>
                          </w:r>
                          <w:proofErr w:type="spellStart"/>
                          <w:r w:rsidR="00A60087">
                            <w:t>mbt</w:t>
                          </w:r>
                          <w:proofErr w:type="spellEnd"/>
                          <w:r w:rsidR="00A60087">
                            <w:t xml:space="preserve"> Beleidsreactie Evaluatie </w:t>
                          </w:r>
                          <w:proofErr w:type="spellStart"/>
                          <w:r w:rsidR="00A60087">
                            <w:t>Rijksinkoopstrategie</w:t>
                          </w:r>
                          <w:proofErr w:type="spellEnd"/>
                          <w:r w:rsidR="00A60087">
                            <w:t xml:space="preserve"> Inkopen met Impact, Voortgang Monitoring Maatschappelijk Verantwoord Opdrachtgeven en Inkopen (</w:t>
                          </w:r>
                          <w:proofErr w:type="gramStart"/>
                          <w:r w:rsidR="00A60087">
                            <w:t>MVOI)  en</w:t>
                          </w:r>
                          <w:proofErr w:type="gramEnd"/>
                          <w:r w:rsidR="00A60087">
                            <w:t xml:space="preserve"> Kamerbrief Gemeenschappelijke Centrale Meldkamer (GCMK)</w:t>
                          </w:r>
                          <w:r>
                            <w:fldChar w:fldCharType="end"/>
                          </w:r>
                          <w:bookmarkEnd w:id="1"/>
                        </w:p>
                      </w:tc>
                    </w:tr>
                  </w:tbl>
                  <w:p w14:paraId="661327A7" w14:textId="77777777" w:rsidR="00AC19FF" w:rsidRDefault="00AC19F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CC15422" wp14:editId="0FC5755F">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AC63BF" w14:textId="77777777" w:rsidR="007A185B" w:rsidRDefault="00AC19FF">
                          <w:pPr>
                            <w:pStyle w:val="Referentiegegevensbold"/>
                          </w:pPr>
                          <w:r>
                            <w:t>DG Digitalisering &amp; Overheidsorganisatie</w:t>
                          </w:r>
                        </w:p>
                        <w:p w14:paraId="657B9F0E" w14:textId="77777777" w:rsidR="007A185B" w:rsidRDefault="00AC19FF">
                          <w:pPr>
                            <w:pStyle w:val="Referentiegegevens"/>
                          </w:pPr>
                          <w:r>
                            <w:t>DGDOO-IFHR-Inkoop- &amp; Aanbestedingsbeleid</w:t>
                          </w:r>
                        </w:p>
                        <w:p w14:paraId="5291C1EA" w14:textId="77777777" w:rsidR="007A185B" w:rsidRDefault="007A185B">
                          <w:pPr>
                            <w:pStyle w:val="WitregelW1"/>
                          </w:pPr>
                        </w:p>
                        <w:p w14:paraId="3CC90214" w14:textId="77777777" w:rsidR="007A185B" w:rsidRPr="00C0566F" w:rsidRDefault="00AC19FF">
                          <w:pPr>
                            <w:pStyle w:val="Referentiegegevens"/>
                            <w:rPr>
                              <w:lang w:val="de-DE"/>
                            </w:rPr>
                          </w:pPr>
                          <w:proofErr w:type="spellStart"/>
                          <w:r w:rsidRPr="00C0566F">
                            <w:rPr>
                              <w:lang w:val="de-DE"/>
                            </w:rPr>
                            <w:t>Turfmarkt</w:t>
                          </w:r>
                          <w:proofErr w:type="spellEnd"/>
                          <w:r w:rsidRPr="00C0566F">
                            <w:rPr>
                              <w:lang w:val="de-DE"/>
                            </w:rPr>
                            <w:t xml:space="preserve"> 147</w:t>
                          </w:r>
                        </w:p>
                        <w:p w14:paraId="06618B77" w14:textId="77777777" w:rsidR="007A185B" w:rsidRPr="00C0566F" w:rsidRDefault="00AC19FF">
                          <w:pPr>
                            <w:pStyle w:val="Referentiegegevens"/>
                            <w:rPr>
                              <w:lang w:val="de-DE"/>
                            </w:rPr>
                          </w:pPr>
                          <w:r w:rsidRPr="00C0566F">
                            <w:rPr>
                              <w:lang w:val="de-DE"/>
                            </w:rPr>
                            <w:t xml:space="preserve">2511 </w:t>
                          </w:r>
                          <w:proofErr w:type="gramStart"/>
                          <w:r w:rsidRPr="00C0566F">
                            <w:rPr>
                              <w:lang w:val="de-DE"/>
                            </w:rPr>
                            <w:t>DP  Den</w:t>
                          </w:r>
                          <w:proofErr w:type="gramEnd"/>
                          <w:r w:rsidRPr="00C0566F">
                            <w:rPr>
                              <w:lang w:val="de-DE"/>
                            </w:rPr>
                            <w:t xml:space="preserve"> Haag</w:t>
                          </w:r>
                        </w:p>
                        <w:p w14:paraId="673011AB" w14:textId="77777777" w:rsidR="007A185B" w:rsidRPr="00C0566F" w:rsidRDefault="00AC19FF">
                          <w:pPr>
                            <w:pStyle w:val="Referentiegegevens"/>
                            <w:rPr>
                              <w:lang w:val="de-DE"/>
                            </w:rPr>
                          </w:pPr>
                          <w:r w:rsidRPr="00C0566F">
                            <w:rPr>
                              <w:lang w:val="de-DE"/>
                            </w:rPr>
                            <w:t>Postbus 20011</w:t>
                          </w:r>
                        </w:p>
                        <w:p w14:paraId="3A22CB3A" w14:textId="77777777" w:rsidR="007A185B" w:rsidRDefault="00AC19FF">
                          <w:pPr>
                            <w:pStyle w:val="Referentiegegevens"/>
                          </w:pPr>
                          <w:r>
                            <w:t>2500 EA  Den Haag</w:t>
                          </w:r>
                        </w:p>
                        <w:p w14:paraId="63DB3E72" w14:textId="77777777" w:rsidR="007A185B" w:rsidRDefault="007A185B">
                          <w:pPr>
                            <w:pStyle w:val="WitregelW1"/>
                          </w:pPr>
                        </w:p>
                        <w:p w14:paraId="6CF7751A" w14:textId="77777777" w:rsidR="007A185B" w:rsidRDefault="00AC19FF">
                          <w:pPr>
                            <w:pStyle w:val="Referentiegegevensbold"/>
                          </w:pPr>
                          <w:r>
                            <w:t>Onze referentie</w:t>
                          </w:r>
                        </w:p>
                        <w:p w14:paraId="6C54508B" w14:textId="3633C4DE" w:rsidR="00054016" w:rsidRDefault="00000000">
                          <w:pPr>
                            <w:pStyle w:val="Referentiegegevens"/>
                          </w:pPr>
                          <w:fldSimple w:instr=" DOCPROPERTY  &quot;Kenmerk&quot;  \* MERGEFORMAT ">
                            <w:r w:rsidR="00A60087">
                              <w:t>2025-0000246505</w:t>
                            </w:r>
                          </w:fldSimple>
                        </w:p>
                        <w:p w14:paraId="79A2C620" w14:textId="77777777" w:rsidR="007A185B" w:rsidRDefault="007A185B">
                          <w:pPr>
                            <w:pStyle w:val="WitregelW1"/>
                          </w:pPr>
                        </w:p>
                        <w:p w14:paraId="7497AD89" w14:textId="77777777" w:rsidR="007A185B" w:rsidRDefault="00AC19FF">
                          <w:pPr>
                            <w:pStyle w:val="Referentiegegevensbold"/>
                          </w:pPr>
                          <w:r>
                            <w:t>Uw referentie</w:t>
                          </w:r>
                        </w:p>
                        <w:p w14:paraId="79E960F8" w14:textId="519FA5C5" w:rsidR="00054016"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CC15422"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9AC63BF" w14:textId="77777777" w:rsidR="007A185B" w:rsidRDefault="00AC19FF">
                    <w:pPr>
                      <w:pStyle w:val="Referentiegegevensbold"/>
                    </w:pPr>
                    <w:r>
                      <w:t>DG Digitalisering &amp; Overheidsorganisatie</w:t>
                    </w:r>
                  </w:p>
                  <w:p w14:paraId="657B9F0E" w14:textId="77777777" w:rsidR="007A185B" w:rsidRDefault="00AC19FF">
                    <w:pPr>
                      <w:pStyle w:val="Referentiegegevens"/>
                    </w:pPr>
                    <w:r>
                      <w:t>DGDOO-IFHR-Inkoop- &amp; Aanbestedingsbeleid</w:t>
                    </w:r>
                  </w:p>
                  <w:p w14:paraId="5291C1EA" w14:textId="77777777" w:rsidR="007A185B" w:rsidRDefault="007A185B">
                    <w:pPr>
                      <w:pStyle w:val="WitregelW1"/>
                    </w:pPr>
                  </w:p>
                  <w:p w14:paraId="3CC90214" w14:textId="77777777" w:rsidR="007A185B" w:rsidRPr="00C0566F" w:rsidRDefault="00AC19FF">
                    <w:pPr>
                      <w:pStyle w:val="Referentiegegevens"/>
                      <w:rPr>
                        <w:lang w:val="de-DE"/>
                      </w:rPr>
                    </w:pPr>
                    <w:proofErr w:type="spellStart"/>
                    <w:r w:rsidRPr="00C0566F">
                      <w:rPr>
                        <w:lang w:val="de-DE"/>
                      </w:rPr>
                      <w:t>Turfmarkt</w:t>
                    </w:r>
                    <w:proofErr w:type="spellEnd"/>
                    <w:r w:rsidRPr="00C0566F">
                      <w:rPr>
                        <w:lang w:val="de-DE"/>
                      </w:rPr>
                      <w:t xml:space="preserve"> 147</w:t>
                    </w:r>
                  </w:p>
                  <w:p w14:paraId="06618B77" w14:textId="77777777" w:rsidR="007A185B" w:rsidRPr="00C0566F" w:rsidRDefault="00AC19FF">
                    <w:pPr>
                      <w:pStyle w:val="Referentiegegevens"/>
                      <w:rPr>
                        <w:lang w:val="de-DE"/>
                      </w:rPr>
                    </w:pPr>
                    <w:r w:rsidRPr="00C0566F">
                      <w:rPr>
                        <w:lang w:val="de-DE"/>
                      </w:rPr>
                      <w:t xml:space="preserve">2511 </w:t>
                    </w:r>
                    <w:proofErr w:type="gramStart"/>
                    <w:r w:rsidRPr="00C0566F">
                      <w:rPr>
                        <w:lang w:val="de-DE"/>
                      </w:rPr>
                      <w:t>DP  Den</w:t>
                    </w:r>
                    <w:proofErr w:type="gramEnd"/>
                    <w:r w:rsidRPr="00C0566F">
                      <w:rPr>
                        <w:lang w:val="de-DE"/>
                      </w:rPr>
                      <w:t xml:space="preserve"> Haag</w:t>
                    </w:r>
                  </w:p>
                  <w:p w14:paraId="673011AB" w14:textId="77777777" w:rsidR="007A185B" w:rsidRPr="00C0566F" w:rsidRDefault="00AC19FF">
                    <w:pPr>
                      <w:pStyle w:val="Referentiegegevens"/>
                      <w:rPr>
                        <w:lang w:val="de-DE"/>
                      </w:rPr>
                    </w:pPr>
                    <w:r w:rsidRPr="00C0566F">
                      <w:rPr>
                        <w:lang w:val="de-DE"/>
                      </w:rPr>
                      <w:t>Postbus 20011</w:t>
                    </w:r>
                  </w:p>
                  <w:p w14:paraId="3A22CB3A" w14:textId="77777777" w:rsidR="007A185B" w:rsidRDefault="00AC19FF">
                    <w:pPr>
                      <w:pStyle w:val="Referentiegegevens"/>
                    </w:pPr>
                    <w:r>
                      <w:t>2500 EA  Den Haag</w:t>
                    </w:r>
                  </w:p>
                  <w:p w14:paraId="63DB3E72" w14:textId="77777777" w:rsidR="007A185B" w:rsidRDefault="007A185B">
                    <w:pPr>
                      <w:pStyle w:val="WitregelW1"/>
                    </w:pPr>
                  </w:p>
                  <w:p w14:paraId="6CF7751A" w14:textId="77777777" w:rsidR="007A185B" w:rsidRDefault="00AC19FF">
                    <w:pPr>
                      <w:pStyle w:val="Referentiegegevensbold"/>
                    </w:pPr>
                    <w:r>
                      <w:t>Onze referentie</w:t>
                    </w:r>
                  </w:p>
                  <w:p w14:paraId="6C54508B" w14:textId="3633C4DE" w:rsidR="00054016" w:rsidRDefault="00000000">
                    <w:pPr>
                      <w:pStyle w:val="Referentiegegevens"/>
                    </w:pPr>
                    <w:fldSimple w:instr=" DOCPROPERTY  &quot;Kenmerk&quot;  \* MERGEFORMAT ">
                      <w:r w:rsidR="00A60087">
                        <w:t>2025-0000246505</w:t>
                      </w:r>
                    </w:fldSimple>
                  </w:p>
                  <w:p w14:paraId="79A2C620" w14:textId="77777777" w:rsidR="007A185B" w:rsidRDefault="007A185B">
                    <w:pPr>
                      <w:pStyle w:val="WitregelW1"/>
                    </w:pPr>
                  </w:p>
                  <w:p w14:paraId="7497AD89" w14:textId="77777777" w:rsidR="007A185B" w:rsidRDefault="00AC19FF">
                    <w:pPr>
                      <w:pStyle w:val="Referentiegegevensbold"/>
                    </w:pPr>
                    <w:r>
                      <w:t>Uw referentie</w:t>
                    </w:r>
                  </w:p>
                  <w:p w14:paraId="79E960F8" w14:textId="519FA5C5" w:rsidR="00054016"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5347FE6" wp14:editId="6A1B71D8">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736554" w14:textId="77777777" w:rsidR="0005401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5347FE6"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1736554" w14:textId="77777777" w:rsidR="0005401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9EB5CC3" wp14:editId="155270E5">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136313" w14:textId="77777777" w:rsidR="00AC19FF" w:rsidRDefault="00AC19FF"/>
                      </w:txbxContent>
                    </wps:txbx>
                    <wps:bodyPr vert="horz" wrap="square" lIns="0" tIns="0" rIns="0" bIns="0" anchor="t" anchorCtr="0"/>
                  </wps:wsp>
                </a:graphicData>
              </a:graphic>
            </wp:anchor>
          </w:drawing>
        </mc:Choice>
        <mc:Fallback>
          <w:pict>
            <v:shape w14:anchorId="39EB5CC3"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3136313" w14:textId="77777777" w:rsidR="00AC19FF" w:rsidRDefault="00AC19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73F2BA"/>
    <w:multiLevelType w:val="multilevel"/>
    <w:tmpl w:val="3B73E9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96D1025"/>
    <w:multiLevelType w:val="multilevel"/>
    <w:tmpl w:val="3A565B8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E9451D7"/>
    <w:multiLevelType w:val="multilevel"/>
    <w:tmpl w:val="A7FEE69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F87F5FA"/>
    <w:multiLevelType w:val="multilevel"/>
    <w:tmpl w:val="5EBF0A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A02A85D"/>
    <w:multiLevelType w:val="multilevel"/>
    <w:tmpl w:val="1548FB9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83594460">
    <w:abstractNumId w:val="4"/>
  </w:num>
  <w:num w:numId="2" w16cid:durableId="1456948928">
    <w:abstractNumId w:val="1"/>
  </w:num>
  <w:num w:numId="3" w16cid:durableId="1238319139">
    <w:abstractNumId w:val="2"/>
  </w:num>
  <w:num w:numId="4" w16cid:durableId="1138912208">
    <w:abstractNumId w:val="0"/>
  </w:num>
  <w:num w:numId="5" w16cid:durableId="438991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5B"/>
    <w:rsid w:val="0002759B"/>
    <w:rsid w:val="00054016"/>
    <w:rsid w:val="00071EE3"/>
    <w:rsid w:val="00090EB4"/>
    <w:rsid w:val="000A2B73"/>
    <w:rsid w:val="000B2C6F"/>
    <w:rsid w:val="0017300B"/>
    <w:rsid w:val="0019018B"/>
    <w:rsid w:val="00192A9F"/>
    <w:rsid w:val="001B5A22"/>
    <w:rsid w:val="00201724"/>
    <w:rsid w:val="00246896"/>
    <w:rsid w:val="00252055"/>
    <w:rsid w:val="003008FC"/>
    <w:rsid w:val="003355D4"/>
    <w:rsid w:val="0037295E"/>
    <w:rsid w:val="00385CE5"/>
    <w:rsid w:val="003D7D06"/>
    <w:rsid w:val="004011F9"/>
    <w:rsid w:val="004525F8"/>
    <w:rsid w:val="00484A56"/>
    <w:rsid w:val="00492035"/>
    <w:rsid w:val="004A05C8"/>
    <w:rsid w:val="004A597C"/>
    <w:rsid w:val="004C6480"/>
    <w:rsid w:val="004D080E"/>
    <w:rsid w:val="004D7F98"/>
    <w:rsid w:val="00507D58"/>
    <w:rsid w:val="005A7404"/>
    <w:rsid w:val="0060487E"/>
    <w:rsid w:val="00616188"/>
    <w:rsid w:val="00631DFE"/>
    <w:rsid w:val="007278E5"/>
    <w:rsid w:val="0079331F"/>
    <w:rsid w:val="007A185B"/>
    <w:rsid w:val="007D0704"/>
    <w:rsid w:val="007F3574"/>
    <w:rsid w:val="00802363"/>
    <w:rsid w:val="00880A22"/>
    <w:rsid w:val="0089424E"/>
    <w:rsid w:val="008D11FA"/>
    <w:rsid w:val="008F6246"/>
    <w:rsid w:val="00926C56"/>
    <w:rsid w:val="00962200"/>
    <w:rsid w:val="009B112A"/>
    <w:rsid w:val="009C0B44"/>
    <w:rsid w:val="009D0896"/>
    <w:rsid w:val="009E4EAB"/>
    <w:rsid w:val="00A60087"/>
    <w:rsid w:val="00AA1710"/>
    <w:rsid w:val="00AB43B5"/>
    <w:rsid w:val="00AC19FF"/>
    <w:rsid w:val="00B02C5C"/>
    <w:rsid w:val="00B21A00"/>
    <w:rsid w:val="00B25E09"/>
    <w:rsid w:val="00B327F6"/>
    <w:rsid w:val="00B37C81"/>
    <w:rsid w:val="00B43DC8"/>
    <w:rsid w:val="00B768DF"/>
    <w:rsid w:val="00BB0C8F"/>
    <w:rsid w:val="00C020F6"/>
    <w:rsid w:val="00C0566F"/>
    <w:rsid w:val="00C166BE"/>
    <w:rsid w:val="00C5543C"/>
    <w:rsid w:val="00CB1A49"/>
    <w:rsid w:val="00CB552F"/>
    <w:rsid w:val="00CC3653"/>
    <w:rsid w:val="00D047C0"/>
    <w:rsid w:val="00E372D2"/>
    <w:rsid w:val="00EE1BBA"/>
    <w:rsid w:val="00F32974"/>
    <w:rsid w:val="00F37341"/>
    <w:rsid w:val="00F533DF"/>
    <w:rsid w:val="00FE0501"/>
    <w:rsid w:val="00FF20C5"/>
    <w:rsid w:val="05E2E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BCC7"/>
  <w15:docId w15:val="{E85BE854-984A-4BFD-8529-C047451B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F35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3574"/>
    <w:rPr>
      <w:rFonts w:ascii="Verdana" w:hAnsi="Verdana"/>
      <w:color w:val="000000"/>
      <w:sz w:val="18"/>
      <w:szCs w:val="18"/>
    </w:rPr>
  </w:style>
  <w:style w:type="paragraph" w:styleId="Voettekst">
    <w:name w:val="footer"/>
    <w:basedOn w:val="Standaard"/>
    <w:link w:val="VoettekstChar"/>
    <w:uiPriority w:val="99"/>
    <w:unhideWhenUsed/>
    <w:rsid w:val="007F35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3574"/>
    <w:rPr>
      <w:rFonts w:ascii="Verdana" w:hAnsi="Verdana"/>
      <w:color w:val="000000"/>
      <w:sz w:val="18"/>
      <w:szCs w:val="18"/>
    </w:rPr>
  </w:style>
  <w:style w:type="paragraph" w:styleId="Revisie">
    <w:name w:val="Revision"/>
    <w:hidden/>
    <w:uiPriority w:val="99"/>
    <w:semiHidden/>
    <w:rsid w:val="0002759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82680">
      <w:bodyDiv w:val="1"/>
      <w:marLeft w:val="0"/>
      <w:marRight w:val="0"/>
      <w:marTop w:val="0"/>
      <w:marBottom w:val="0"/>
      <w:divBdr>
        <w:top w:val="none" w:sz="0" w:space="0" w:color="auto"/>
        <w:left w:val="none" w:sz="0" w:space="0" w:color="auto"/>
        <w:bottom w:val="none" w:sz="0" w:space="0" w:color="auto"/>
        <w:right w:val="none" w:sz="0" w:space="0" w:color="auto"/>
      </w:divBdr>
    </w:div>
    <w:div w:id="1006638156">
      <w:bodyDiv w:val="1"/>
      <w:marLeft w:val="0"/>
      <w:marRight w:val="0"/>
      <w:marTop w:val="0"/>
      <w:marBottom w:val="0"/>
      <w:divBdr>
        <w:top w:val="none" w:sz="0" w:space="0" w:color="auto"/>
        <w:left w:val="none" w:sz="0" w:space="0" w:color="auto"/>
        <w:bottom w:val="none" w:sz="0" w:space="0" w:color="auto"/>
        <w:right w:val="none" w:sz="0" w:space="0" w:color="auto"/>
      </w:divBdr>
    </w:div>
    <w:div w:id="1020855097">
      <w:bodyDiv w:val="1"/>
      <w:marLeft w:val="0"/>
      <w:marRight w:val="0"/>
      <w:marTop w:val="0"/>
      <w:marBottom w:val="0"/>
      <w:divBdr>
        <w:top w:val="none" w:sz="0" w:space="0" w:color="auto"/>
        <w:left w:val="none" w:sz="0" w:space="0" w:color="auto"/>
        <w:bottom w:val="none" w:sz="0" w:space="0" w:color="auto"/>
        <w:right w:val="none" w:sz="0" w:space="0" w:color="auto"/>
      </w:divBdr>
    </w:div>
    <w:div w:id="1136483663">
      <w:bodyDiv w:val="1"/>
      <w:marLeft w:val="0"/>
      <w:marRight w:val="0"/>
      <w:marTop w:val="0"/>
      <w:marBottom w:val="0"/>
      <w:divBdr>
        <w:top w:val="none" w:sz="0" w:space="0" w:color="auto"/>
        <w:left w:val="none" w:sz="0" w:space="0" w:color="auto"/>
        <w:bottom w:val="none" w:sz="0" w:space="0" w:color="auto"/>
        <w:right w:val="none" w:sz="0" w:space="0" w:color="auto"/>
      </w:divBdr>
    </w:div>
    <w:div w:id="1573273356">
      <w:bodyDiv w:val="1"/>
      <w:marLeft w:val="0"/>
      <w:marRight w:val="0"/>
      <w:marTop w:val="0"/>
      <w:marBottom w:val="0"/>
      <w:divBdr>
        <w:top w:val="none" w:sz="0" w:space="0" w:color="auto"/>
        <w:left w:val="none" w:sz="0" w:space="0" w:color="auto"/>
        <w:bottom w:val="none" w:sz="0" w:space="0" w:color="auto"/>
        <w:right w:val="none" w:sz="0" w:space="0" w:color="auto"/>
      </w:divBdr>
    </w:div>
    <w:div w:id="167754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356</ap:Words>
  <ap:Characters>1959</ap:Characters>
  <ap:DocSecurity>0</ap:DocSecurity>
  <ap:Lines>16</ap:Lines>
  <ap:Paragraphs>4</ap:Paragraphs>
  <ap:ScaleCrop>false</ap:ScaleCrop>
  <ap:LinksUpToDate>false</ap:LinksUpToDate>
  <ap:CharactersWithSpaces>2311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2025-03-24T17:17:00.0000000Z</dcterms:created>
  <dcterms:modified xsi:type="dcterms:W3CDTF">2025-03-31T08:04:00.0000000Z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Uitstelbrief mbt Beleidsreactie Evaluatie Rijksinkoopstrategie Inkopen met Impact, Voortgang Monitoring Maatschappelijk Verantwoord Opdrachtgeven en Inkopen (MVOI)  en Kamerbrief Gemeenschappelijke Centrale Meldkamer (GCMK)</vt:lpwstr>
  </property>
  <property fmtid="{D5CDD505-2E9C-101B-9397-08002B2CF9AE}" pid="5" name="Publicatiedatum">
    <vt:lpwstr/>
  </property>
  <property fmtid="{D5CDD505-2E9C-101B-9397-08002B2CF9AE}" pid="6" name="Verantwoordelijke organisatie">
    <vt:lpwstr>DGDOO-IFHR-Inkoop- &amp; Aanbestedingsbeleid</vt:lpwstr>
  </property>
  <property fmtid="{D5CDD505-2E9C-101B-9397-08002B2CF9AE}" pid="7" name="Taal">
    <vt:lpwstr>nl_NL</vt:lpwstr>
  </property>
  <property fmtid="{D5CDD505-2E9C-101B-9397-08002B2CF9AE}" pid="8" name="Inhoudsindicatie">
    <vt:lpwstr>Uitstelbrief Beleidsreactie Evaluatie Rijksinkoopstrategie Inkopen met Impact, Voortgang Monitoring MVOI en Kamerbrief Gemeenschappelijke Centrale Meldkamer (GCMK)</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26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2025-0000246505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Uitstelbrief mbt Beleidsreactie Evaluatie Rijksinkoopstrategie Inkopen met Impact, Voortgang Monitoring Maatschappelijk Verantwoord Opdrachtgeven en Inkopen (MVOI)  en Kamerbrief Gemeenschappelijke Centrale Meldkamer (GCMK)</vt:lpwstr>
  </property>
  <property fmtid="{D5CDD505-2E9C-101B-9397-08002B2CF9AE}" pid="30" name="UwKenmerk">
    <vt:lpwstr/>
  </property>
</Properties>
</file>