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14488" w:rsidR="00114488" w:rsidP="00114488" w:rsidRDefault="005738BA" w14:paraId="3252E4B7" w14:textId="3CF01A80">
      <w:pPr>
        <w:ind w:left="1416" w:hanging="1416"/>
        <w:rPr>
          <w:rFonts w:ascii="Calibri" w:hAnsi="Calibri" w:cs="Calibri"/>
        </w:rPr>
      </w:pPr>
      <w:bookmarkStart w:name="_Hlk193198086" w:id="0"/>
      <w:r w:rsidRPr="00114488">
        <w:rPr>
          <w:rFonts w:ascii="Calibri" w:hAnsi="Calibri" w:cs="Calibri"/>
        </w:rPr>
        <w:t>36</w:t>
      </w:r>
      <w:r w:rsidRPr="00114488" w:rsidR="00114488">
        <w:rPr>
          <w:rFonts w:ascii="Calibri" w:hAnsi="Calibri" w:cs="Calibri"/>
        </w:rPr>
        <w:t xml:space="preserve"> </w:t>
      </w:r>
      <w:r w:rsidRPr="00114488">
        <w:rPr>
          <w:rFonts w:ascii="Calibri" w:hAnsi="Calibri" w:cs="Calibri"/>
        </w:rPr>
        <w:t>600</w:t>
      </w:r>
      <w:r w:rsidRPr="00114488" w:rsidR="00114488">
        <w:rPr>
          <w:rFonts w:ascii="Calibri" w:hAnsi="Calibri" w:cs="Calibri"/>
        </w:rPr>
        <w:t xml:space="preserve"> </w:t>
      </w:r>
      <w:r w:rsidRPr="00114488">
        <w:rPr>
          <w:rFonts w:ascii="Calibri" w:hAnsi="Calibri" w:cs="Calibri"/>
        </w:rPr>
        <w:t>V</w:t>
      </w:r>
      <w:r w:rsidRPr="00114488" w:rsidR="00114488">
        <w:rPr>
          <w:rFonts w:ascii="Calibri" w:hAnsi="Calibri" w:cs="Calibri"/>
        </w:rPr>
        <w:tab/>
        <w:t>Vaststelling van de begrotingsstaat van het Ministerie van Buitenlandse Zaken (V) voor het jaar 2025</w:t>
      </w:r>
    </w:p>
    <w:p w:rsidRPr="00114488" w:rsidR="00114488" w:rsidP="00D80872" w:rsidRDefault="00114488" w14:paraId="2F804027" w14:textId="77777777">
      <w:pPr>
        <w:rPr>
          <w:rFonts w:ascii="Calibri" w:hAnsi="Calibri" w:cs="Calibri"/>
        </w:rPr>
      </w:pPr>
      <w:r w:rsidRPr="00114488">
        <w:rPr>
          <w:rFonts w:ascii="Calibri" w:hAnsi="Calibri" w:cs="Calibri"/>
        </w:rPr>
        <w:t xml:space="preserve">Nr. </w:t>
      </w:r>
      <w:r w:rsidRPr="00114488" w:rsidR="005738BA">
        <w:rPr>
          <w:rFonts w:ascii="Calibri" w:hAnsi="Calibri" w:cs="Calibri"/>
        </w:rPr>
        <w:t>64</w:t>
      </w:r>
      <w:r w:rsidRPr="00114488">
        <w:rPr>
          <w:rFonts w:ascii="Calibri" w:hAnsi="Calibri" w:cs="Calibri"/>
        </w:rPr>
        <w:tab/>
      </w:r>
      <w:r w:rsidRPr="00114488">
        <w:rPr>
          <w:rFonts w:ascii="Calibri" w:hAnsi="Calibri" w:cs="Calibri"/>
        </w:rPr>
        <w:tab/>
        <w:t>Brief van de minister van Buitenlandse Zaken</w:t>
      </w:r>
    </w:p>
    <w:p w:rsidRPr="00114488" w:rsidR="00114488" w:rsidP="00114488" w:rsidRDefault="00114488" w14:paraId="5ED8E9A4" w14:textId="77777777">
      <w:pPr>
        <w:rPr>
          <w:rFonts w:ascii="Calibri" w:hAnsi="Calibri" w:cs="Calibri"/>
        </w:rPr>
      </w:pPr>
      <w:r w:rsidRPr="00114488">
        <w:rPr>
          <w:rFonts w:ascii="Calibri" w:hAnsi="Calibri" w:cs="Calibri"/>
        </w:rPr>
        <w:t>Aan de Voorzitter van de Tweede Kamer der Staten-Generaal</w:t>
      </w:r>
    </w:p>
    <w:p w:rsidRPr="00114488" w:rsidR="00114488" w:rsidP="00114488" w:rsidRDefault="00114488" w14:paraId="1AE5C282" w14:textId="77777777">
      <w:pPr>
        <w:rPr>
          <w:rFonts w:ascii="Calibri" w:hAnsi="Calibri" w:cs="Calibri"/>
        </w:rPr>
      </w:pPr>
      <w:r w:rsidRPr="00114488">
        <w:rPr>
          <w:rFonts w:ascii="Calibri" w:hAnsi="Calibri" w:cs="Calibri"/>
        </w:rPr>
        <w:t>Den Haag, 31 maart 2025</w:t>
      </w:r>
    </w:p>
    <w:p w:rsidRPr="00114488" w:rsidR="005738BA" w:rsidP="00114488" w:rsidRDefault="005738BA" w14:paraId="602725FC" w14:textId="37D9001A">
      <w:pPr>
        <w:rPr>
          <w:rFonts w:ascii="Calibri" w:hAnsi="Calibri" w:cs="Calibri"/>
          <w:b/>
        </w:rPr>
      </w:pPr>
      <w:r w:rsidRPr="00114488">
        <w:rPr>
          <w:rFonts w:ascii="Calibri" w:hAnsi="Calibri" w:cs="Calibri"/>
        </w:rPr>
        <w:br/>
      </w:r>
      <w:r w:rsidRPr="00114488">
        <w:rPr>
          <w:rFonts w:ascii="Calibri" w:hAnsi="Calibri" w:cs="Calibri"/>
        </w:rPr>
        <w:br/>
        <w:t>Hierbij treft u het Werkprogramma 2025-2027 van de Adviesraad Internationale Vraagstukken (AIV) aan. De motie Van der Burg/Kahraman (Kamerstuk 21501-02, nr. 2997) over het in kaart brengen van de voor- en nadelen van het bieden van (economisch) perspectief vanuit het principe van gefaseerde EU-toetreding is in het werkprogramma verwerkt. Tevens wordt met dit werkprogramma ook uitvoering gegeven aan de motie Omtzigt/Van Campen (Kamerstuk 21501-20, nr. 2182) m.b.t. advisering over de gevolgen van de veranderende wereldverhoudingen en de bescherming van essentiële belangen van Nederland.</w:t>
      </w:r>
    </w:p>
    <w:bookmarkEnd w:id="0"/>
    <w:p w:rsidRPr="00114488" w:rsidR="005738BA" w:rsidP="005738BA" w:rsidRDefault="005738BA" w14:paraId="58E92C48" w14:textId="77777777">
      <w:pPr>
        <w:spacing w:after="0"/>
        <w:rPr>
          <w:rFonts w:ascii="Calibri" w:hAnsi="Calibri" w:cs="Calibri"/>
          <w:b/>
        </w:rPr>
      </w:pPr>
    </w:p>
    <w:p w:rsidRPr="00114488" w:rsidR="005738BA" w:rsidP="00114488" w:rsidRDefault="00114488" w14:paraId="0454AA0A" w14:textId="10DF6FD0">
      <w:pPr>
        <w:pStyle w:val="Geenafstand"/>
        <w:rPr>
          <w:rFonts w:ascii="Calibri" w:hAnsi="Calibri" w:cs="Calibri"/>
        </w:rPr>
      </w:pPr>
      <w:r w:rsidRPr="00114488">
        <w:rPr>
          <w:rFonts w:ascii="Calibri" w:hAnsi="Calibri" w:cs="Calibri"/>
        </w:rPr>
        <w:t>De minister van Buitenlandse Zaken,</w:t>
      </w:r>
    </w:p>
    <w:p w:rsidRPr="00114488" w:rsidR="005738BA" w:rsidP="00114488" w:rsidRDefault="005738BA" w14:paraId="690C5D8A" w14:textId="56615361">
      <w:pPr>
        <w:pStyle w:val="Geenafstand"/>
        <w:rPr>
          <w:rFonts w:ascii="Calibri" w:hAnsi="Calibri" w:cs="Calibri"/>
        </w:rPr>
      </w:pPr>
      <w:r w:rsidRPr="00114488">
        <w:rPr>
          <w:rFonts w:ascii="Calibri" w:hAnsi="Calibri" w:cs="Calibri"/>
        </w:rPr>
        <w:t>C</w:t>
      </w:r>
      <w:r w:rsidRPr="00114488" w:rsidR="00114488">
        <w:rPr>
          <w:rFonts w:ascii="Calibri" w:hAnsi="Calibri" w:cs="Calibri"/>
        </w:rPr>
        <w:t xml:space="preserve">.C.J. </w:t>
      </w:r>
      <w:r w:rsidRPr="00114488">
        <w:rPr>
          <w:rFonts w:ascii="Calibri" w:hAnsi="Calibri" w:cs="Calibri"/>
        </w:rPr>
        <w:t>Veldkamp</w:t>
      </w:r>
    </w:p>
    <w:p w:rsidRPr="00114488" w:rsidR="005738BA" w:rsidP="005738BA" w:rsidRDefault="005738BA" w14:paraId="1A6D6CD9" w14:textId="77777777">
      <w:pPr>
        <w:spacing w:after="0"/>
        <w:rPr>
          <w:rFonts w:ascii="Calibri" w:hAnsi="Calibri" w:cs="Calibri"/>
        </w:rPr>
      </w:pPr>
    </w:p>
    <w:p w:rsidRPr="00114488" w:rsidR="00F80165" w:rsidP="005738BA" w:rsidRDefault="00F80165" w14:paraId="37CCC799" w14:textId="77777777">
      <w:pPr>
        <w:spacing w:after="0"/>
        <w:rPr>
          <w:rFonts w:ascii="Calibri" w:hAnsi="Calibri" w:cs="Calibri"/>
        </w:rPr>
      </w:pPr>
    </w:p>
    <w:sectPr w:rsidRPr="00114488" w:rsidR="00F80165" w:rsidSect="005738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3745F" w14:textId="77777777" w:rsidR="005738BA" w:rsidRDefault="005738BA" w:rsidP="005738BA">
      <w:pPr>
        <w:spacing w:after="0" w:line="240" w:lineRule="auto"/>
      </w:pPr>
      <w:r>
        <w:separator/>
      </w:r>
    </w:p>
  </w:endnote>
  <w:endnote w:type="continuationSeparator" w:id="0">
    <w:p w14:paraId="140BED6A" w14:textId="77777777" w:rsidR="005738BA" w:rsidRDefault="005738BA" w:rsidP="00573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AE07E" w14:textId="77777777" w:rsidR="005738BA" w:rsidRPr="005738BA" w:rsidRDefault="005738BA" w:rsidP="005738B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AF5F0" w14:textId="77777777" w:rsidR="005738BA" w:rsidRPr="005738BA" w:rsidRDefault="005738BA" w:rsidP="005738B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BDBB" w14:textId="77777777" w:rsidR="005738BA" w:rsidRPr="005738BA" w:rsidRDefault="005738BA" w:rsidP="005738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54C7" w14:textId="77777777" w:rsidR="005738BA" w:rsidRDefault="005738BA" w:rsidP="005738BA">
      <w:pPr>
        <w:spacing w:after="0" w:line="240" w:lineRule="auto"/>
      </w:pPr>
      <w:r>
        <w:separator/>
      </w:r>
    </w:p>
  </w:footnote>
  <w:footnote w:type="continuationSeparator" w:id="0">
    <w:p w14:paraId="5508DD96" w14:textId="77777777" w:rsidR="005738BA" w:rsidRDefault="005738BA" w:rsidP="00573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A1F40" w14:textId="77777777" w:rsidR="005738BA" w:rsidRPr="005738BA" w:rsidRDefault="005738BA" w:rsidP="005738B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0B76" w14:textId="77777777" w:rsidR="005738BA" w:rsidRPr="005738BA" w:rsidRDefault="005738BA" w:rsidP="005738B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F75D" w14:textId="77777777" w:rsidR="005738BA" w:rsidRPr="005738BA" w:rsidRDefault="005738BA" w:rsidP="005738B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BA"/>
    <w:rsid w:val="00114488"/>
    <w:rsid w:val="00342E18"/>
    <w:rsid w:val="003F6C4F"/>
    <w:rsid w:val="005738BA"/>
    <w:rsid w:val="00E07B98"/>
    <w:rsid w:val="00EA20A8"/>
    <w:rsid w:val="00F80165"/>
    <w:rsid w:val="00FC3DE8"/>
    <w:rsid w:val="00FD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349BC"/>
  <w15:chartTrackingRefBased/>
  <w15:docId w15:val="{B8CB2A8B-654A-493A-A069-7CF21516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73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73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3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3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3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3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3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3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3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3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73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3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38B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38B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38B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38B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38B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38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73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3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73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73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73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738B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738B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738B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73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738B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738B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738B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5738B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738B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5738B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5738BA"/>
    <w:rPr>
      <w:color w:val="808080"/>
    </w:rPr>
  </w:style>
  <w:style w:type="table" w:styleId="Tabelraster">
    <w:name w:val="Table Grid"/>
    <w:basedOn w:val="Standaardtabel"/>
    <w:rsid w:val="005738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1144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757</ap:Characters>
  <ap:DocSecurity>0</ap:DocSecurity>
  <ap:Lines>6</ap:Lines>
  <ap:Paragraphs>1</ap:Paragraphs>
  <ap:ScaleCrop>false</ap:ScaleCrop>
  <ap:LinksUpToDate>false</ap:LinksUpToDate>
  <ap:CharactersWithSpaces>893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2025-04-03T10:41:00.0000000Z</dcterms:created>
  <dcterms:modified xsi:type="dcterms:W3CDTF">2025-04-03T10:41:00.0000000Z</dcterms:modified>
  <version/>
  <category/>
</coreProperties>
</file>