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26F48" w:rsidTr="00D9561B" w14:paraId="25B6BF40" w14:textId="77777777">
        <w:trPr>
          <w:trHeight w:val="1514"/>
        </w:trPr>
        <w:tc>
          <w:tcPr>
            <w:tcW w:w="7522" w:type="dxa"/>
            <w:tcBorders>
              <w:top w:val="nil"/>
              <w:left w:val="nil"/>
              <w:bottom w:val="nil"/>
              <w:right w:val="nil"/>
            </w:tcBorders>
            <w:tcMar>
              <w:left w:w="0" w:type="dxa"/>
              <w:right w:w="0" w:type="dxa"/>
            </w:tcMar>
          </w:tcPr>
          <w:p w:rsidR="00374412" w:rsidP="00D9561B" w:rsidRDefault="004879ED" w14:paraId="759CBC44" w14:textId="77777777">
            <w:r>
              <w:t>De v</w:t>
            </w:r>
            <w:r w:rsidR="008E3932">
              <w:t>oorzitter van de Tweede Kamer der Staten-Generaal</w:t>
            </w:r>
          </w:p>
          <w:p w:rsidR="00374412" w:rsidP="00D9561B" w:rsidRDefault="004879ED" w14:paraId="18EF703F" w14:textId="77777777">
            <w:r>
              <w:t>Postbus 20018</w:t>
            </w:r>
          </w:p>
          <w:p w:rsidR="008E3932" w:rsidP="00D9561B" w:rsidRDefault="004879ED" w14:paraId="34B1D7F6" w14:textId="60B6FBAD">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26F48" w:rsidTr="00FF66F9" w14:paraId="623C7B55" w14:textId="77777777">
        <w:trPr>
          <w:trHeight w:val="289" w:hRule="exact"/>
        </w:trPr>
        <w:tc>
          <w:tcPr>
            <w:tcW w:w="929" w:type="dxa"/>
          </w:tcPr>
          <w:p w:rsidRPr="00434042" w:rsidR="0005404B" w:rsidP="00FF66F9" w:rsidRDefault="004879ED" w14:paraId="6ED3CDA5" w14:textId="77777777">
            <w:pPr>
              <w:rPr>
                <w:lang w:eastAsia="en-US"/>
              </w:rPr>
            </w:pPr>
            <w:r>
              <w:rPr>
                <w:lang w:eastAsia="en-US"/>
              </w:rPr>
              <w:t>Datum</w:t>
            </w:r>
          </w:p>
        </w:tc>
        <w:tc>
          <w:tcPr>
            <w:tcW w:w="6581" w:type="dxa"/>
          </w:tcPr>
          <w:p w:rsidRPr="00434042" w:rsidR="0005404B" w:rsidP="00FF66F9" w:rsidRDefault="00C124AB" w14:paraId="4E851326" w14:textId="48235E4F">
            <w:pPr>
              <w:rPr>
                <w:lang w:eastAsia="en-US"/>
              </w:rPr>
            </w:pPr>
            <w:r>
              <w:rPr>
                <w:lang w:eastAsia="en-US"/>
              </w:rPr>
              <w:t>31 maart 2025</w:t>
            </w:r>
          </w:p>
        </w:tc>
      </w:tr>
      <w:tr w:rsidR="00626F48" w:rsidTr="00FF66F9" w14:paraId="337FB858" w14:textId="77777777">
        <w:trPr>
          <w:trHeight w:val="368"/>
        </w:trPr>
        <w:tc>
          <w:tcPr>
            <w:tcW w:w="929" w:type="dxa"/>
          </w:tcPr>
          <w:p w:rsidR="0005404B" w:rsidP="00FF66F9" w:rsidRDefault="004879ED" w14:paraId="4554669D" w14:textId="77777777">
            <w:pPr>
              <w:rPr>
                <w:lang w:eastAsia="en-US"/>
              </w:rPr>
            </w:pPr>
            <w:r>
              <w:rPr>
                <w:lang w:eastAsia="en-US"/>
              </w:rPr>
              <w:t>Betreft</w:t>
            </w:r>
          </w:p>
        </w:tc>
        <w:tc>
          <w:tcPr>
            <w:tcW w:w="6581" w:type="dxa"/>
          </w:tcPr>
          <w:p w:rsidR="0005404B" w:rsidP="00FF66F9" w:rsidRDefault="004879ED" w14:paraId="51F15CBE" w14:textId="24481B17">
            <w:pPr>
              <w:rPr>
                <w:lang w:eastAsia="en-US"/>
              </w:rPr>
            </w:pPr>
            <w:r>
              <w:rPr>
                <w:lang w:eastAsia="en-US"/>
              </w:rPr>
              <w:t>Aan</w:t>
            </w:r>
            <w:r w:rsidR="00926159">
              <w:rPr>
                <w:lang w:eastAsia="en-US"/>
              </w:rPr>
              <w:t>pak</w:t>
            </w:r>
            <w:r w:rsidR="002A6D59">
              <w:rPr>
                <w:lang w:eastAsia="en-US"/>
              </w:rPr>
              <w:t xml:space="preserve"> </w:t>
            </w:r>
            <w:r w:rsidR="00EB58DD">
              <w:rPr>
                <w:lang w:eastAsia="en-US"/>
              </w:rPr>
              <w:t xml:space="preserve">fraude en criminaliteit </w:t>
            </w:r>
            <w:r w:rsidR="00A3257E">
              <w:rPr>
                <w:lang w:eastAsia="en-US"/>
              </w:rPr>
              <w:t>in de zorg</w:t>
            </w:r>
            <w:r w:rsidR="004F154E">
              <w:rPr>
                <w:lang w:eastAsia="en-US"/>
              </w:rPr>
              <w:t>keten</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6F48" w:rsidTr="00A421A1" w14:paraId="21CE301A" w14:textId="77777777">
        <w:tc>
          <w:tcPr>
            <w:tcW w:w="2160" w:type="dxa"/>
          </w:tcPr>
          <w:p w:rsidRPr="00F53C9D" w:rsidR="006205C0" w:rsidP="00686AED" w:rsidRDefault="004879ED" w14:paraId="52FF94E8" w14:textId="77777777">
            <w:pPr>
              <w:pStyle w:val="Colofonkop"/>
              <w:framePr w:hSpace="0" w:wrap="auto" w:hAnchor="text" w:vAnchor="margin" w:xAlign="left" w:yAlign="inline"/>
            </w:pPr>
            <w:r>
              <w:t>Middelbaar Beroeps Onderwijs</w:t>
            </w:r>
          </w:p>
          <w:p w:rsidR="006205C0" w:rsidP="00A421A1" w:rsidRDefault="004879ED" w14:paraId="32005C47" w14:textId="77777777">
            <w:pPr>
              <w:pStyle w:val="Huisstijl-Gegeven"/>
              <w:spacing w:after="0"/>
            </w:pPr>
            <w:r>
              <w:t xml:space="preserve">Rijnstraat 50 </w:t>
            </w:r>
          </w:p>
          <w:p w:rsidR="004425A7" w:rsidP="00E972A2" w:rsidRDefault="004879ED" w14:paraId="52E0DB05" w14:textId="77777777">
            <w:pPr>
              <w:pStyle w:val="Huisstijl-Gegeven"/>
              <w:spacing w:after="0"/>
            </w:pPr>
            <w:r>
              <w:t>Den Haag</w:t>
            </w:r>
          </w:p>
          <w:p w:rsidRPr="007F6318" w:rsidR="004425A7" w:rsidP="00E972A2" w:rsidRDefault="004879ED" w14:paraId="173F36BF" w14:textId="77777777">
            <w:pPr>
              <w:pStyle w:val="Huisstijl-Gegeven"/>
              <w:spacing w:after="0"/>
              <w:rPr>
                <w:lang w:val="de-DE"/>
              </w:rPr>
            </w:pPr>
            <w:r w:rsidRPr="007F6318">
              <w:rPr>
                <w:lang w:val="de-DE"/>
              </w:rPr>
              <w:t>Postbus 16375</w:t>
            </w:r>
          </w:p>
          <w:p w:rsidRPr="007F6318" w:rsidR="004425A7" w:rsidP="00E972A2" w:rsidRDefault="004879ED" w14:paraId="6F23EE63" w14:textId="77777777">
            <w:pPr>
              <w:pStyle w:val="Huisstijl-Gegeven"/>
              <w:spacing w:after="0"/>
              <w:rPr>
                <w:lang w:val="de-DE"/>
              </w:rPr>
            </w:pPr>
            <w:r w:rsidRPr="007F6318">
              <w:rPr>
                <w:lang w:val="de-DE"/>
              </w:rPr>
              <w:t>2500 BJ Den Haag</w:t>
            </w:r>
          </w:p>
          <w:p w:rsidRPr="007F6318" w:rsidR="004425A7" w:rsidP="00E972A2" w:rsidRDefault="004879ED" w14:paraId="507D4439" w14:textId="77777777">
            <w:pPr>
              <w:pStyle w:val="Huisstijl-Gegeven"/>
              <w:spacing w:after="90"/>
              <w:rPr>
                <w:lang w:val="de-DE"/>
              </w:rPr>
            </w:pPr>
            <w:r w:rsidRPr="007F6318">
              <w:rPr>
                <w:lang w:val="de-DE"/>
              </w:rPr>
              <w:t>www.rijksoverheid.nl</w:t>
            </w:r>
          </w:p>
          <w:p w:rsidRPr="00D86CC6" w:rsidR="006205C0" w:rsidP="00A421A1" w:rsidRDefault="004879ED" w14:paraId="70AF2D13" w14:textId="77777777">
            <w:pPr>
              <w:spacing w:line="180" w:lineRule="exact"/>
              <w:rPr>
                <w:b/>
                <w:sz w:val="13"/>
                <w:szCs w:val="13"/>
              </w:rPr>
            </w:pPr>
            <w:r>
              <w:rPr>
                <w:b/>
                <w:sz w:val="13"/>
                <w:szCs w:val="13"/>
              </w:rPr>
              <w:t>Contactpersoon</w:t>
            </w:r>
          </w:p>
          <w:p w:rsidR="006205C0" w:rsidP="00A421A1" w:rsidRDefault="006205C0" w14:paraId="2668D444" w14:textId="77777777">
            <w:pPr>
              <w:spacing w:line="180" w:lineRule="exact"/>
              <w:rPr>
                <w:sz w:val="13"/>
                <w:szCs w:val="13"/>
              </w:rPr>
            </w:pPr>
          </w:p>
          <w:p w:rsidR="00C124AB" w:rsidP="00A421A1" w:rsidRDefault="00C124AB" w14:paraId="5D045E3A" w14:textId="77777777">
            <w:pPr>
              <w:spacing w:line="180" w:lineRule="exact"/>
              <w:rPr>
                <w:sz w:val="13"/>
                <w:szCs w:val="13"/>
              </w:rPr>
            </w:pPr>
          </w:p>
          <w:p w:rsidRPr="00A32073" w:rsidR="00C124AB" w:rsidP="00A421A1" w:rsidRDefault="00C124AB" w14:paraId="27D7EDE5" w14:textId="1278E95E">
            <w:pPr>
              <w:spacing w:line="180" w:lineRule="exact"/>
              <w:rPr>
                <w:sz w:val="13"/>
                <w:szCs w:val="13"/>
              </w:rPr>
            </w:pPr>
          </w:p>
        </w:tc>
      </w:tr>
      <w:tr w:rsidR="00626F48" w:rsidTr="00A421A1" w14:paraId="7DCFD83C" w14:textId="77777777">
        <w:trPr>
          <w:trHeight w:val="200" w:hRule="exact"/>
        </w:trPr>
        <w:tc>
          <w:tcPr>
            <w:tcW w:w="2160" w:type="dxa"/>
          </w:tcPr>
          <w:p w:rsidRPr="00356D2B" w:rsidR="006205C0" w:rsidP="00A421A1" w:rsidRDefault="006205C0" w14:paraId="7E181AFA" w14:textId="77777777">
            <w:pPr>
              <w:spacing w:after="90" w:line="180" w:lineRule="exact"/>
              <w:rPr>
                <w:sz w:val="13"/>
                <w:szCs w:val="13"/>
              </w:rPr>
            </w:pPr>
          </w:p>
        </w:tc>
      </w:tr>
      <w:tr w:rsidR="00626F48" w:rsidTr="00A421A1" w14:paraId="1CBE9510" w14:textId="77777777">
        <w:trPr>
          <w:trHeight w:val="450"/>
        </w:trPr>
        <w:tc>
          <w:tcPr>
            <w:tcW w:w="2160" w:type="dxa"/>
          </w:tcPr>
          <w:p w:rsidR="00F51A76" w:rsidP="00A421A1" w:rsidRDefault="004879ED" w14:paraId="29A779E6" w14:textId="77777777">
            <w:pPr>
              <w:spacing w:line="180" w:lineRule="exact"/>
              <w:rPr>
                <w:b/>
                <w:sz w:val="13"/>
                <w:szCs w:val="13"/>
              </w:rPr>
            </w:pPr>
            <w:r>
              <w:rPr>
                <w:b/>
                <w:sz w:val="13"/>
                <w:szCs w:val="13"/>
              </w:rPr>
              <w:t>Onze referentie</w:t>
            </w:r>
          </w:p>
          <w:p w:rsidRPr="00FA7882" w:rsidR="006205C0" w:rsidP="00215356" w:rsidRDefault="007D62C8" w14:paraId="18FC2906" w14:textId="55CA87D7">
            <w:pPr>
              <w:spacing w:line="180" w:lineRule="exact"/>
              <w:rPr>
                <w:sz w:val="13"/>
                <w:szCs w:val="13"/>
              </w:rPr>
            </w:pPr>
            <w:r>
              <w:rPr>
                <w:sz w:val="13"/>
                <w:szCs w:val="13"/>
              </w:rPr>
              <w:t>50613974</w:t>
            </w:r>
          </w:p>
        </w:tc>
      </w:tr>
      <w:tr w:rsidR="00626F48" w:rsidTr="00D130C0" w14:paraId="1E7DB417" w14:textId="77777777">
        <w:trPr>
          <w:trHeight w:val="113"/>
        </w:trPr>
        <w:tc>
          <w:tcPr>
            <w:tcW w:w="2160" w:type="dxa"/>
          </w:tcPr>
          <w:p w:rsidRPr="00C5333A" w:rsidR="006205C0" w:rsidP="00D36088" w:rsidRDefault="004879ED" w14:paraId="56693E09" w14:textId="77777777">
            <w:pPr>
              <w:tabs>
                <w:tab w:val="center" w:pos="1080"/>
              </w:tabs>
              <w:spacing w:line="180" w:lineRule="exact"/>
              <w:rPr>
                <w:sz w:val="13"/>
                <w:szCs w:val="13"/>
              </w:rPr>
            </w:pPr>
            <w:r>
              <w:rPr>
                <w:b/>
                <w:sz w:val="13"/>
                <w:szCs w:val="13"/>
              </w:rPr>
              <w:t>Bijlagen</w:t>
            </w:r>
          </w:p>
        </w:tc>
      </w:tr>
      <w:tr w:rsidR="00626F48" w:rsidTr="00D130C0" w14:paraId="63AAD92F" w14:textId="77777777">
        <w:trPr>
          <w:trHeight w:val="113"/>
        </w:trPr>
        <w:tc>
          <w:tcPr>
            <w:tcW w:w="2160" w:type="dxa"/>
          </w:tcPr>
          <w:p w:rsidRPr="00D74F66" w:rsidR="006205C0" w:rsidP="00A421A1" w:rsidRDefault="006205C0" w14:paraId="5772A182" w14:textId="77777777">
            <w:pPr>
              <w:spacing w:after="90" w:line="180" w:lineRule="exact"/>
              <w:rPr>
                <w:sz w:val="13"/>
              </w:rPr>
            </w:pPr>
          </w:p>
        </w:tc>
      </w:tr>
    </w:tbl>
    <w:p w:rsidR="00E251B7" w:rsidP="00E251B7" w:rsidRDefault="00E251B7" w14:paraId="07534907" w14:textId="77777777">
      <w:pPr>
        <w:rPr>
          <w:b/>
          <w:bCs/>
        </w:rPr>
      </w:pPr>
    </w:p>
    <w:p w:rsidRPr="005B4525" w:rsidR="00105677" w:rsidP="005D0257" w:rsidRDefault="00135026" w14:paraId="1E32BD43" w14:textId="7D8C3828">
      <w:pPr>
        <w:pStyle w:val="Lijstalinea"/>
        <w:numPr>
          <w:ilvl w:val="0"/>
          <w:numId w:val="17"/>
        </w:numPr>
        <w:ind w:left="284" w:hanging="284"/>
        <w:rPr>
          <w:b/>
          <w:bCs/>
        </w:rPr>
      </w:pPr>
      <w:r w:rsidRPr="005B4525">
        <w:rPr>
          <w:b/>
          <w:bCs/>
        </w:rPr>
        <w:t>Aanleiding</w:t>
      </w:r>
    </w:p>
    <w:p w:rsidR="00BA201B" w:rsidP="002A6D59" w:rsidRDefault="0097437B" w14:paraId="44E1E57B" w14:textId="26381DAF">
      <w:r>
        <w:t xml:space="preserve">Vorig </w:t>
      </w:r>
      <w:r w:rsidRPr="005B4525" w:rsidR="006B5B18">
        <w:t xml:space="preserve">jaar </w:t>
      </w:r>
      <w:r w:rsidRPr="005B4525" w:rsidR="00926159">
        <w:t xml:space="preserve">heeft uw Kamer </w:t>
      </w:r>
      <w:r w:rsidRPr="005B4525" w:rsidR="00CB7516">
        <w:t>de verkenning</w:t>
      </w:r>
      <w:r w:rsidRPr="005B4525" w:rsidR="00CF4A5D">
        <w:t xml:space="preserve"> </w:t>
      </w:r>
      <w:r w:rsidRPr="005B4525" w:rsidR="00441714">
        <w:t>naar misstanden in het opleiden in de zorgsector</w:t>
      </w:r>
      <w:r w:rsidRPr="005B4525" w:rsidR="00441714">
        <w:rPr>
          <w:i/>
          <w:iCs/>
        </w:rPr>
        <w:t xml:space="preserve"> </w:t>
      </w:r>
      <w:r w:rsidRPr="005B4525" w:rsidR="00CF4A5D">
        <w:t>van de Inspectie van het Onderwijs (</w:t>
      </w:r>
      <w:proofErr w:type="spellStart"/>
      <w:r w:rsidRPr="005B4525" w:rsidR="00CF4A5D">
        <w:t>IvhO</w:t>
      </w:r>
      <w:proofErr w:type="spellEnd"/>
      <w:r w:rsidRPr="005B4525" w:rsidR="00CF4A5D">
        <w:t>) en de Inspectie van de Gezondheidszorg</w:t>
      </w:r>
      <w:r w:rsidRPr="005B4525" w:rsidR="00A70E89">
        <w:t xml:space="preserve"> </w:t>
      </w:r>
      <w:r w:rsidRPr="005B4525" w:rsidR="00CF4A5D">
        <w:t>en Jeugd (IGJ)</w:t>
      </w:r>
      <w:r w:rsidRPr="005B4525" w:rsidR="00926159">
        <w:t xml:space="preserve"> </w:t>
      </w:r>
      <w:r w:rsidRPr="005B4525" w:rsidR="00441714">
        <w:t>ontvangen.</w:t>
      </w:r>
      <w:r w:rsidRPr="005B4525" w:rsidR="00DD3FBC">
        <w:rPr>
          <w:rStyle w:val="Voetnootmarkering"/>
        </w:rPr>
        <w:footnoteReference w:id="1"/>
      </w:r>
      <w:r w:rsidRPr="005B4525" w:rsidR="00441714">
        <w:t xml:space="preserve"> Uit </w:t>
      </w:r>
      <w:r w:rsidRPr="005B4525" w:rsidR="00C84F2C">
        <w:t xml:space="preserve">de verkenning </w:t>
      </w:r>
      <w:r w:rsidRPr="005B4525" w:rsidR="00441714">
        <w:t xml:space="preserve">blijkt </w:t>
      </w:r>
      <w:r w:rsidRPr="005B4525" w:rsidR="00926159">
        <w:t xml:space="preserve">dat </w:t>
      </w:r>
      <w:r w:rsidRPr="005B4525" w:rsidR="00CB7516">
        <w:t xml:space="preserve">het </w:t>
      </w:r>
      <w:r w:rsidRPr="005B4525" w:rsidR="00157A60">
        <w:t xml:space="preserve">criminelen </w:t>
      </w:r>
      <w:r w:rsidRPr="005B4525" w:rsidR="00CB7516">
        <w:t xml:space="preserve">lukt om </w:t>
      </w:r>
      <w:r w:rsidRPr="005B4525" w:rsidR="006B5B18">
        <w:t xml:space="preserve">misbruik te maken van ons </w:t>
      </w:r>
      <w:r w:rsidRPr="005B4525" w:rsidR="00E965E8">
        <w:t>zorg</w:t>
      </w:r>
      <w:r w:rsidRPr="005B4525" w:rsidR="006B5B18">
        <w:t>stelsel</w:t>
      </w:r>
      <w:r w:rsidRPr="005B4525" w:rsidR="00E965E8">
        <w:t xml:space="preserve"> </w:t>
      </w:r>
      <w:r w:rsidRPr="005B4525" w:rsidR="006B5B18">
        <w:t xml:space="preserve">en </w:t>
      </w:r>
      <w:r w:rsidRPr="005B4525" w:rsidR="00441714">
        <w:t xml:space="preserve">dat zij </w:t>
      </w:r>
      <w:r w:rsidRPr="005B4525" w:rsidR="006B5B18">
        <w:t>zich verrijken ten koste van kwetsbare mensen</w:t>
      </w:r>
      <w:r w:rsidR="002C4EC1">
        <w:t xml:space="preserve">, die </w:t>
      </w:r>
      <w:r w:rsidRPr="002C4EC1" w:rsidR="002C4EC1">
        <w:t xml:space="preserve">zelf vaak onvoldoende in staat </w:t>
      </w:r>
      <w:r w:rsidR="00495839">
        <w:t xml:space="preserve">zijn </w:t>
      </w:r>
      <w:r w:rsidRPr="002C4EC1" w:rsidR="002C4EC1">
        <w:t xml:space="preserve">om aan de buitenwereld duidelijk te maken </w:t>
      </w:r>
      <w:r w:rsidR="002C4EC1">
        <w:t>wat hen overkomt</w:t>
      </w:r>
      <w:r w:rsidRPr="002C4EC1" w:rsidR="002C4EC1">
        <w:t>.</w:t>
      </w:r>
      <w:r w:rsidR="002C4EC1">
        <w:t xml:space="preserve"> </w:t>
      </w:r>
      <w:r w:rsidR="00AD097E">
        <w:t xml:space="preserve">Op dit moment staan </w:t>
      </w:r>
      <w:r w:rsidR="0032628E">
        <w:t xml:space="preserve">mogelijk </w:t>
      </w:r>
      <w:r w:rsidR="00AD097E">
        <w:t xml:space="preserve">onbevoegde personen aan het bed in zorginstellingen, </w:t>
      </w:r>
      <w:r w:rsidR="00DD34C1">
        <w:t>werken als ‘professional’ met onze</w:t>
      </w:r>
      <w:r w:rsidR="00AD097E">
        <w:t xml:space="preserve"> jongeren in </w:t>
      </w:r>
      <w:r w:rsidR="001D2A2A">
        <w:t>j</w:t>
      </w:r>
      <w:r w:rsidR="00AD097E">
        <w:t>eugd</w:t>
      </w:r>
      <w:r w:rsidR="00DD34C1">
        <w:t>zorg</w:t>
      </w:r>
      <w:r w:rsidR="00AD097E">
        <w:t xml:space="preserve">instellingen </w:t>
      </w:r>
      <w:r w:rsidR="004F154E">
        <w:t>of</w:t>
      </w:r>
      <w:r w:rsidR="00AD097E">
        <w:t xml:space="preserve"> verlenen </w:t>
      </w:r>
      <w:r w:rsidR="009415AC">
        <w:t>‘</w:t>
      </w:r>
      <w:r w:rsidR="00AD097E">
        <w:t>zorg</w:t>
      </w:r>
      <w:r w:rsidR="009415AC">
        <w:t>’</w:t>
      </w:r>
      <w:r w:rsidR="00AD097E">
        <w:t xml:space="preserve"> bij mensen thuis. </w:t>
      </w:r>
      <w:r w:rsidR="00C0548F">
        <w:t>D</w:t>
      </w:r>
      <w:r w:rsidR="00E6694D">
        <w:t xml:space="preserve">it leidt tot veel menselijk leed en persoonlijke schade. </w:t>
      </w:r>
      <w:r w:rsidRPr="002C4EC1" w:rsidR="002C4EC1">
        <w:t xml:space="preserve">De criminelen zijn dermate goed georganiseerd dat zij op veel plekken geïnfiltreerd zijn in de keten van zorg en onderwijs. </w:t>
      </w:r>
      <w:r w:rsidR="002C4EC1">
        <w:t xml:space="preserve">Deze vorm van ondermijning </w:t>
      </w:r>
      <w:r w:rsidRPr="005B4525" w:rsidR="005C5FD3">
        <w:t>is onacceptabel</w:t>
      </w:r>
      <w:r w:rsidR="006646AA">
        <w:t xml:space="preserve"> en </w:t>
      </w:r>
      <w:r w:rsidRPr="005B4525" w:rsidR="005C5FD3">
        <w:t xml:space="preserve">vereist een </w:t>
      </w:r>
      <w:r w:rsidR="006646AA">
        <w:t xml:space="preserve">krachtige </w:t>
      </w:r>
      <w:r w:rsidRPr="005B4525" w:rsidR="005C5FD3">
        <w:t xml:space="preserve">en gezamenlijke </w:t>
      </w:r>
      <w:r w:rsidR="006646AA">
        <w:t>aanpak</w:t>
      </w:r>
      <w:r w:rsidR="00AD097E">
        <w:t xml:space="preserve">. </w:t>
      </w:r>
      <w:r w:rsidRPr="002C4EC1" w:rsidR="002C4EC1">
        <w:t>Alle betrokken partijen zijn daarom al enige tijd aan de slag met dit probleem</w:t>
      </w:r>
      <w:r w:rsidRPr="005B4525" w:rsidR="005C5FD3">
        <w:t>.</w:t>
      </w:r>
      <w:r w:rsidR="00BA201B">
        <w:t xml:space="preserve"> </w:t>
      </w:r>
    </w:p>
    <w:p w:rsidR="00BA201B" w:rsidP="002A6D59" w:rsidRDefault="00BA201B" w14:paraId="17E3974F" w14:textId="77777777"/>
    <w:p w:rsidR="00D42248" w:rsidP="002A6D59" w:rsidRDefault="00615323" w14:paraId="4677A04A" w14:textId="7E968567">
      <w:r w:rsidRPr="005B4525">
        <w:t xml:space="preserve">In deze brief </w:t>
      </w:r>
      <w:r w:rsidR="00916A87">
        <w:t xml:space="preserve">wordt </w:t>
      </w:r>
      <w:r w:rsidRPr="005B4525" w:rsidR="00916A87">
        <w:t xml:space="preserve">de </w:t>
      </w:r>
      <w:r w:rsidR="00DA0016">
        <w:t>brede</w:t>
      </w:r>
      <w:r w:rsidR="00E93C23">
        <w:t>, integrale</w:t>
      </w:r>
      <w:r w:rsidR="00DA0016">
        <w:t xml:space="preserve"> </w:t>
      </w:r>
      <w:r w:rsidRPr="005B4525" w:rsidR="00916A87">
        <w:t xml:space="preserve">aanpak </w:t>
      </w:r>
      <w:r w:rsidR="00EB58DD">
        <w:t xml:space="preserve">beschreven die ziet op het </w:t>
      </w:r>
      <w:r w:rsidR="00BD09B7">
        <w:t xml:space="preserve">voorkomen en </w:t>
      </w:r>
      <w:r w:rsidR="00EB58DD">
        <w:t xml:space="preserve">tegengaan van fraude </w:t>
      </w:r>
      <w:r w:rsidR="004F154E">
        <w:t xml:space="preserve">en criminaliteit in de zorgketen </w:t>
      </w:r>
      <w:r w:rsidR="00EB58DD">
        <w:t xml:space="preserve">en op het bestrijden van </w:t>
      </w:r>
      <w:r w:rsidRPr="00EB58DD" w:rsidR="00EB58DD">
        <w:t xml:space="preserve">de ondermijnende effecten </w:t>
      </w:r>
      <w:r w:rsidR="00AA61C4">
        <w:t>hiervan</w:t>
      </w:r>
      <w:r w:rsidR="00EB58DD">
        <w:t>.</w:t>
      </w:r>
      <w:r w:rsidR="00DA0016">
        <w:t xml:space="preserve"> </w:t>
      </w:r>
      <w:r w:rsidR="00AA61C4">
        <w:t>D</w:t>
      </w:r>
      <w:r w:rsidR="00DA0016">
        <w:t xml:space="preserve">e </w:t>
      </w:r>
      <w:r w:rsidRPr="005B4525" w:rsidR="00C84F2C">
        <w:t>vervolgacties naar aanleiding van de verkenning</w:t>
      </w:r>
      <w:r w:rsidR="00AA61C4">
        <w:t xml:space="preserve"> komen hierin terug</w:t>
      </w:r>
      <w:r w:rsidRPr="005B4525" w:rsidR="00926159">
        <w:t>.</w:t>
      </w:r>
      <w:r w:rsidR="00F16363">
        <w:t xml:space="preserve"> </w:t>
      </w:r>
      <w:r w:rsidR="00BD09B7">
        <w:t xml:space="preserve">De aanpak richt zich op de hele keten, van het </w:t>
      </w:r>
      <w:r w:rsidR="00D81F10">
        <w:t xml:space="preserve">opleiden van professionals tot het verlenen van zorg </w:t>
      </w:r>
      <w:r w:rsidR="00BD09B7">
        <w:t xml:space="preserve">en </w:t>
      </w:r>
      <w:r w:rsidR="00FC4D57">
        <w:t>het</w:t>
      </w:r>
      <w:r w:rsidR="00BD09B7">
        <w:t xml:space="preserve"> </w:t>
      </w:r>
      <w:r w:rsidR="00D81F10">
        <w:t>opsporen en vervolgen van criminelen</w:t>
      </w:r>
      <w:r w:rsidR="00BD09B7">
        <w:t xml:space="preserve">. </w:t>
      </w:r>
      <w:r w:rsidR="00D81F10">
        <w:t xml:space="preserve">Diverse </w:t>
      </w:r>
      <w:r w:rsidRPr="003B0B32" w:rsidR="009F6C76">
        <w:t>ministeries, gemeenten, toezichthouders, opsporingsdiensten, zorgverzekeraars, zorgkantoren</w:t>
      </w:r>
      <w:r w:rsidR="009F6C76">
        <w:t>, zorginstellingen,</w:t>
      </w:r>
      <w:r w:rsidRPr="003B0B32" w:rsidR="009F6C76">
        <w:t xml:space="preserve"> opleiders</w:t>
      </w:r>
      <w:r w:rsidR="009F6C76">
        <w:t xml:space="preserve"> </w:t>
      </w:r>
      <w:r w:rsidR="00D81F10">
        <w:t xml:space="preserve">en andere betrokken partijen zetten zich in om dit probleem aan te pakken. </w:t>
      </w:r>
      <w:r w:rsidR="009F6C76">
        <w:t>Z</w:t>
      </w:r>
      <w:r w:rsidR="00D81F10">
        <w:t xml:space="preserve">ij werken vanuit hun eigen verantwoordelijkheid en zoeken </w:t>
      </w:r>
      <w:r w:rsidR="009F6C76">
        <w:t>actief</w:t>
      </w:r>
      <w:r w:rsidR="00D81F10">
        <w:t xml:space="preserve"> de samenwerking op, want juist tussen de verschillende domeinen en aanpakken in weten criminele netwerken de ruimte voor hun activiteiten te vinden. </w:t>
      </w:r>
      <w:r w:rsidR="005C007F">
        <w:t xml:space="preserve">Daarbij geldt </w:t>
      </w:r>
      <w:r w:rsidRPr="007562CB" w:rsidR="005C007F">
        <w:t xml:space="preserve">dat repressie zonder preventie eindeloos </w:t>
      </w:r>
      <w:r w:rsidR="005C007F">
        <w:t xml:space="preserve">is, maar ook dat </w:t>
      </w:r>
      <w:r w:rsidRPr="007562CB" w:rsidR="005C007F">
        <w:t xml:space="preserve">preventie zonder repressie tandeloos </w:t>
      </w:r>
      <w:r w:rsidR="005C007F">
        <w:t>is</w:t>
      </w:r>
      <w:r w:rsidRPr="007562CB" w:rsidR="005C007F">
        <w:t>.</w:t>
      </w:r>
    </w:p>
    <w:p w:rsidR="00D42248" w:rsidP="002A6D59" w:rsidRDefault="00D42248" w14:paraId="177C86BE" w14:textId="77777777"/>
    <w:p w:rsidR="00D42248" w:rsidP="00D42248" w:rsidRDefault="00BE58BD" w14:paraId="62E3F533" w14:textId="02B31F33">
      <w:r w:rsidRPr="00BE58BD">
        <w:t>Wij – de ministers van VWS en OCW – sturen uw Kamer deze brief mede namens de minister</w:t>
      </w:r>
      <w:r w:rsidR="00026624">
        <w:t>s</w:t>
      </w:r>
      <w:r w:rsidRPr="00BE58BD">
        <w:t xml:space="preserve"> van </w:t>
      </w:r>
      <w:proofErr w:type="spellStart"/>
      <w:r w:rsidRPr="00BE58BD">
        <w:t>JenV</w:t>
      </w:r>
      <w:proofErr w:type="spellEnd"/>
      <w:r w:rsidR="00026624">
        <w:t xml:space="preserve"> en SZW</w:t>
      </w:r>
      <w:r>
        <w:t>.</w:t>
      </w:r>
      <w:r w:rsidRPr="00BE58BD">
        <w:t xml:space="preserve"> </w:t>
      </w:r>
      <w:r w:rsidR="00D42248">
        <w:t xml:space="preserve">Verschillende ministeries hebben hun eigen verantwoordelijkheid. Het ministerie van </w:t>
      </w:r>
      <w:r w:rsidRPr="007562CB" w:rsidR="00D42248">
        <w:t xml:space="preserve">VWS </w:t>
      </w:r>
      <w:r w:rsidR="00D42248">
        <w:t xml:space="preserve">is </w:t>
      </w:r>
      <w:r w:rsidRPr="007562CB" w:rsidR="00D42248">
        <w:t xml:space="preserve">verantwoordelijk voor </w:t>
      </w:r>
      <w:r w:rsidR="00D42248">
        <w:t xml:space="preserve">een goed </w:t>
      </w:r>
      <w:r w:rsidRPr="007562CB" w:rsidR="00D42248">
        <w:t>werk</w:t>
      </w:r>
      <w:r w:rsidR="00D42248">
        <w:t>end</w:t>
      </w:r>
      <w:r w:rsidRPr="007562CB" w:rsidR="00D42248">
        <w:t xml:space="preserve"> zorgstelsel, inclusief het voorkomen van misbruik ervan. </w:t>
      </w:r>
      <w:r w:rsidR="009C7B92">
        <w:t xml:space="preserve">Het ministerie </w:t>
      </w:r>
      <w:r w:rsidR="009C7B92">
        <w:lastRenderedPageBreak/>
        <w:t xml:space="preserve">van </w:t>
      </w:r>
      <w:r w:rsidR="00D42248">
        <w:t>VWS werkt hier</w:t>
      </w:r>
      <w:r w:rsidR="00792A2A">
        <w:t xml:space="preserve"> o.a. aan </w:t>
      </w:r>
      <w:r w:rsidR="00D42248">
        <w:t>in de Taskforce Integriteit Zorgsector (TIZ)</w:t>
      </w:r>
      <w:r w:rsidR="004F154E">
        <w:t>,</w:t>
      </w:r>
      <w:r w:rsidRPr="004F154E" w:rsidR="004F154E">
        <w:t xml:space="preserve"> waar </w:t>
      </w:r>
      <w:r w:rsidR="0032628E">
        <w:t>o.a.</w:t>
      </w:r>
      <w:r w:rsidRPr="004F154E" w:rsidR="004F154E">
        <w:t xml:space="preserve"> de IGJ, het </w:t>
      </w:r>
      <w:r w:rsidR="004F154E">
        <w:t>Openbaar Ministerie (</w:t>
      </w:r>
      <w:r w:rsidRPr="004F154E" w:rsidR="004F154E">
        <w:t>OM</w:t>
      </w:r>
      <w:r w:rsidR="004F154E">
        <w:t>)</w:t>
      </w:r>
      <w:r w:rsidR="0032628E">
        <w:t>,</w:t>
      </w:r>
      <w:r w:rsidRPr="004F154E" w:rsidR="004F154E">
        <w:t xml:space="preserve"> de Nederlandse Arbeidsinspectie (NL</w:t>
      </w:r>
      <w:r w:rsidR="0032628E">
        <w:t>A</w:t>
      </w:r>
      <w:r w:rsidRPr="004F154E" w:rsidR="004F154E">
        <w:t>)</w:t>
      </w:r>
      <w:r w:rsidR="00F670FD">
        <w:rPr>
          <w:rStyle w:val="Voetnootmarkering"/>
        </w:rPr>
        <w:footnoteReference w:id="2"/>
      </w:r>
      <w:r w:rsidRPr="004F154E" w:rsidR="004F154E">
        <w:t xml:space="preserve"> </w:t>
      </w:r>
      <w:r w:rsidRPr="0032628E" w:rsidR="0032628E">
        <w:t>en de Nederlandse Zorgautoriteit (</w:t>
      </w:r>
      <w:proofErr w:type="spellStart"/>
      <w:r w:rsidRPr="0032628E" w:rsidR="0032628E">
        <w:t>NZa</w:t>
      </w:r>
      <w:proofErr w:type="spellEnd"/>
      <w:r w:rsidRPr="0032628E" w:rsidR="0032628E">
        <w:t xml:space="preserve">) </w:t>
      </w:r>
      <w:r w:rsidRPr="004F154E" w:rsidR="004F154E">
        <w:t>deel vanuit maken</w:t>
      </w:r>
      <w:r w:rsidR="00D42248">
        <w:t>.</w:t>
      </w:r>
      <w:r w:rsidR="007F6579">
        <w:rPr>
          <w:rStyle w:val="Voetnootmarkering"/>
        </w:rPr>
        <w:footnoteReference w:id="3"/>
      </w:r>
      <w:r w:rsidR="00D42248">
        <w:t xml:space="preserve"> D</w:t>
      </w:r>
      <w:r w:rsidRPr="007562CB" w:rsidR="00D42248">
        <w:t xml:space="preserve">e opsporing en vervolging van criminelen </w:t>
      </w:r>
      <w:r w:rsidR="00D42248">
        <w:t xml:space="preserve">valt vervolgens onder </w:t>
      </w:r>
      <w:r w:rsidRPr="007562CB" w:rsidR="00D42248">
        <w:t>de verantwoordelijkheid van</w:t>
      </w:r>
      <w:r w:rsidR="00211CC7">
        <w:t xml:space="preserve"> het ministerie van</w:t>
      </w:r>
      <w:r w:rsidRPr="007562CB" w:rsidR="00D42248">
        <w:t xml:space="preserve"> </w:t>
      </w:r>
      <w:proofErr w:type="spellStart"/>
      <w:r w:rsidRPr="007562CB" w:rsidR="00D42248">
        <w:t>JenV</w:t>
      </w:r>
      <w:proofErr w:type="spellEnd"/>
      <w:r w:rsidR="00D42248">
        <w:t xml:space="preserve">. </w:t>
      </w:r>
      <w:r w:rsidRPr="001D1BD3" w:rsidR="001D1BD3">
        <w:t xml:space="preserve">Daarnaast coördineert het ministerie van </w:t>
      </w:r>
      <w:proofErr w:type="spellStart"/>
      <w:r w:rsidRPr="001D1BD3" w:rsidR="001D1BD3">
        <w:t>JenV</w:t>
      </w:r>
      <w:proofErr w:type="spellEnd"/>
      <w:r w:rsidRPr="001D1BD3" w:rsidR="001D1BD3">
        <w:t xml:space="preserve"> de gezamenlijke en brede aanpak van ondermijnende criminaliteit. Van lokaal tot internationaal niveau wordt ingezet op voorkomen, doorbreken, bestraffen en beschermen.</w:t>
      </w:r>
      <w:r w:rsidR="001D1BD3">
        <w:t xml:space="preserve"> </w:t>
      </w:r>
      <w:r w:rsidRPr="00923485" w:rsidR="00D42248">
        <w:t xml:space="preserve">Het ministerie van OCW is verantwoordelijk </w:t>
      </w:r>
      <w:r w:rsidR="00D42248">
        <w:t xml:space="preserve">voor de </w:t>
      </w:r>
      <w:r w:rsidR="005F61C4">
        <w:t xml:space="preserve">kaders van goed onderwijs, waaronder de kwaliteit van </w:t>
      </w:r>
      <w:r w:rsidRPr="00923485" w:rsidR="00D42248">
        <w:t xml:space="preserve">diplomering en certificering van </w:t>
      </w:r>
      <w:r w:rsidR="00755573">
        <w:t xml:space="preserve">o.a. </w:t>
      </w:r>
      <w:r w:rsidRPr="00923485" w:rsidR="00D42248">
        <w:t>zorgprofessionals</w:t>
      </w:r>
      <w:r w:rsidR="005F61C4">
        <w:rPr>
          <w:rStyle w:val="Voetnootmarkering"/>
        </w:rPr>
        <w:footnoteReference w:id="4"/>
      </w:r>
      <w:r w:rsidRPr="00923485" w:rsidR="00D42248">
        <w:t xml:space="preserve">. Het ministerie van EZ is, ten slotte, verantwoordelijk voor wet- en regelgeving over de bevoegdheden van </w:t>
      </w:r>
      <w:r w:rsidR="00D42248">
        <w:t xml:space="preserve">de </w:t>
      </w:r>
      <w:r w:rsidR="00FC4D57">
        <w:t>Kamer van Koophandel (</w:t>
      </w:r>
      <w:r w:rsidRPr="00923485" w:rsidR="00D42248">
        <w:t>KVK</w:t>
      </w:r>
      <w:r w:rsidR="00FC4D57">
        <w:t>)</w:t>
      </w:r>
      <w:r w:rsidRPr="00923485" w:rsidR="00D42248">
        <w:t xml:space="preserve"> bij inschrijving van ondernemingen.</w:t>
      </w:r>
    </w:p>
    <w:p w:rsidR="00FC744B" w:rsidP="00D42248" w:rsidRDefault="00FC744B" w14:paraId="1120319E" w14:textId="77777777"/>
    <w:p w:rsidRPr="0041621E" w:rsidR="00135026" w:rsidP="0041621E" w:rsidRDefault="007E3FDE" w14:paraId="081AD60B" w14:textId="3727EA33">
      <w:pPr>
        <w:pStyle w:val="Lijstalinea"/>
        <w:numPr>
          <w:ilvl w:val="0"/>
          <w:numId w:val="27"/>
        </w:numPr>
        <w:ind w:left="284" w:hanging="284"/>
        <w:rPr>
          <w:b/>
          <w:bCs/>
        </w:rPr>
      </w:pPr>
      <w:r w:rsidRPr="0041621E">
        <w:rPr>
          <w:b/>
          <w:bCs/>
        </w:rPr>
        <w:t>Aanpak</w:t>
      </w:r>
      <w:r w:rsidRPr="0041621E" w:rsidR="00683B74">
        <w:rPr>
          <w:b/>
          <w:bCs/>
        </w:rPr>
        <w:t xml:space="preserve"> </w:t>
      </w:r>
      <w:r w:rsidR="003835D5">
        <w:rPr>
          <w:b/>
          <w:bCs/>
        </w:rPr>
        <w:t xml:space="preserve">fraude en criminaliteit </w:t>
      </w:r>
      <w:r w:rsidRPr="0041621E" w:rsidR="00683B74">
        <w:rPr>
          <w:b/>
          <w:bCs/>
        </w:rPr>
        <w:t>in de zorg</w:t>
      </w:r>
      <w:r w:rsidR="0056581C">
        <w:rPr>
          <w:b/>
          <w:bCs/>
        </w:rPr>
        <w:t>keten</w:t>
      </w:r>
    </w:p>
    <w:p w:rsidR="00F81638" w:rsidP="00F81638" w:rsidRDefault="00182CA3" w14:paraId="1A3D56FB" w14:textId="61131798">
      <w:bookmarkStart w:name="_Hlk187142438" w:id="0"/>
      <w:r w:rsidRPr="005B4525">
        <w:t>Het doel</w:t>
      </w:r>
      <w:r w:rsidRPr="00182CA3">
        <w:t xml:space="preserve"> van de </w:t>
      </w:r>
      <w:r>
        <w:t>aanpak</w:t>
      </w:r>
      <w:r w:rsidRPr="00182CA3">
        <w:t xml:space="preserve"> is</w:t>
      </w:r>
      <w:r>
        <w:t xml:space="preserve"> </w:t>
      </w:r>
      <w:r w:rsidR="0042645F">
        <w:t xml:space="preserve">om </w:t>
      </w:r>
      <w:r w:rsidR="00DD34C1">
        <w:t xml:space="preserve">fraude en </w:t>
      </w:r>
      <w:r w:rsidRPr="00DD34C1" w:rsidR="00DD34C1">
        <w:t xml:space="preserve">criminaliteit in </w:t>
      </w:r>
      <w:r w:rsidR="0056581C">
        <w:t>de</w:t>
      </w:r>
      <w:r w:rsidRPr="00DD34C1" w:rsidR="00DD34C1">
        <w:t xml:space="preserve"> zorg</w:t>
      </w:r>
      <w:r w:rsidR="0056581C">
        <w:t>keten</w:t>
      </w:r>
      <w:r w:rsidRPr="00DD34C1" w:rsidR="00DD34C1">
        <w:t xml:space="preserve"> </w:t>
      </w:r>
      <w:r w:rsidR="00DD34C1">
        <w:t xml:space="preserve">te </w:t>
      </w:r>
      <w:r w:rsidRPr="00DD34C1" w:rsidR="00DD34C1">
        <w:t xml:space="preserve">voorkomen en </w:t>
      </w:r>
      <w:r w:rsidR="00DD34C1">
        <w:t xml:space="preserve">te </w:t>
      </w:r>
      <w:r w:rsidRPr="00DD34C1" w:rsidR="00DD34C1">
        <w:t>bestrijden</w:t>
      </w:r>
      <w:r w:rsidR="00DD34C1">
        <w:t xml:space="preserve"> </w:t>
      </w:r>
      <w:r w:rsidRPr="00182CA3">
        <w:t xml:space="preserve">en </w:t>
      </w:r>
      <w:r w:rsidR="00831227">
        <w:t xml:space="preserve">om </w:t>
      </w:r>
      <w:r w:rsidRPr="00182CA3">
        <w:t>de zorg</w:t>
      </w:r>
      <w:r w:rsidR="0056581C">
        <w:t>- en onderwijs</w:t>
      </w:r>
      <w:r w:rsidRPr="00182CA3">
        <w:t xml:space="preserve">sector weerbaarder te maken tegen </w:t>
      </w:r>
      <w:r w:rsidR="0056581C">
        <w:t>criminelen</w:t>
      </w:r>
      <w:r w:rsidRPr="00182CA3">
        <w:t>.</w:t>
      </w:r>
      <w:r>
        <w:t xml:space="preserve"> </w:t>
      </w:r>
      <w:r w:rsidR="003D240D">
        <w:t xml:space="preserve">Hiervoor is het allereerst </w:t>
      </w:r>
      <w:r w:rsidR="00FC55A8">
        <w:t>belangrijk om</w:t>
      </w:r>
      <w:r w:rsidR="00440A31">
        <w:t xml:space="preserve"> </w:t>
      </w:r>
      <w:r w:rsidR="00FC55A8">
        <w:t xml:space="preserve">te begrijpen </w:t>
      </w:r>
      <w:r w:rsidR="00877264">
        <w:t xml:space="preserve">waarom </w:t>
      </w:r>
      <w:r w:rsidR="00C51700">
        <w:t xml:space="preserve">het systeem waarop het huidige </w:t>
      </w:r>
      <w:r w:rsidR="00877264">
        <w:t xml:space="preserve">zorgstelsel </w:t>
      </w:r>
      <w:r w:rsidR="00C51700">
        <w:t xml:space="preserve">is gebaseerd </w:t>
      </w:r>
      <w:r w:rsidR="00B22EF5">
        <w:t xml:space="preserve">gevoelig is voor fraude en </w:t>
      </w:r>
      <w:r w:rsidR="00C51700">
        <w:t xml:space="preserve">georganiseerde </w:t>
      </w:r>
      <w:r w:rsidR="00877264">
        <w:t>crimin</w:t>
      </w:r>
      <w:r w:rsidR="00C51700">
        <w:t xml:space="preserve">aliteit aantrekt. </w:t>
      </w:r>
      <w:r w:rsidR="00AB6909">
        <w:t xml:space="preserve">Er gaat dit </w:t>
      </w:r>
      <w:r w:rsidRPr="00AB6909" w:rsidR="00AB6909">
        <w:t xml:space="preserve">jaar 109 miljard euro om in de zorg. </w:t>
      </w:r>
      <w:r w:rsidR="001670D1">
        <w:t xml:space="preserve">De combinatie van dit </w:t>
      </w:r>
      <w:r w:rsidRPr="00AB6909" w:rsidR="00AB6909">
        <w:t>omvangrijk</w:t>
      </w:r>
      <w:r w:rsidR="0056581C">
        <w:t>e</w:t>
      </w:r>
      <w:r w:rsidRPr="00AB6909" w:rsidR="00AB6909">
        <w:t xml:space="preserve"> </w:t>
      </w:r>
      <w:r w:rsidR="0056581C">
        <w:t>zorg</w:t>
      </w:r>
      <w:r w:rsidRPr="00AB6909" w:rsidR="00AB6909">
        <w:t>budget</w:t>
      </w:r>
      <w:r w:rsidR="000A2B1D">
        <w:t>,</w:t>
      </w:r>
      <w:r w:rsidR="001670D1">
        <w:t xml:space="preserve"> </w:t>
      </w:r>
      <w:r w:rsidRPr="00AB6909" w:rsidR="00AB6909">
        <w:t xml:space="preserve">een toegankelijke zorgketen </w:t>
      </w:r>
      <w:r w:rsidR="001670D1">
        <w:t>en</w:t>
      </w:r>
      <w:r w:rsidRPr="00AB6909" w:rsidR="00AB6909">
        <w:t xml:space="preserve"> een </w:t>
      </w:r>
      <w:r w:rsidR="002C4EC1">
        <w:t xml:space="preserve">historisch </w:t>
      </w:r>
      <w:r w:rsidRPr="00AB6909" w:rsidR="00AB6909">
        <w:t xml:space="preserve">grote vraag naar </w:t>
      </w:r>
      <w:r w:rsidRPr="00703C7C" w:rsidR="00703C7C">
        <w:t xml:space="preserve">gediplomeerd </w:t>
      </w:r>
      <w:r w:rsidR="000A2B1D">
        <w:t>zorg</w:t>
      </w:r>
      <w:r w:rsidRPr="00AB6909" w:rsidR="00AB6909">
        <w:t>personeel</w:t>
      </w:r>
      <w:r w:rsidR="00AB6909">
        <w:t xml:space="preserve"> maakt het systeem </w:t>
      </w:r>
      <w:r w:rsidR="00703C7C">
        <w:t xml:space="preserve">waarop de keten is gebaseerd </w:t>
      </w:r>
      <w:r w:rsidR="00AB6909">
        <w:t>kwetsbaar</w:t>
      </w:r>
      <w:r w:rsidR="000A2B1D">
        <w:t xml:space="preserve">. </w:t>
      </w:r>
      <w:r w:rsidR="00CF50E3">
        <w:t xml:space="preserve">Wat </w:t>
      </w:r>
      <w:r w:rsidR="00703C7C">
        <w:t xml:space="preserve">de aanpak </w:t>
      </w:r>
      <w:r w:rsidR="00CF50E3">
        <w:t>bovendien complex</w:t>
      </w:r>
      <w:r w:rsidR="00703C7C">
        <w:t xml:space="preserve"> maakt</w:t>
      </w:r>
      <w:r w:rsidR="00BA201B">
        <w:t xml:space="preserve"> </w:t>
      </w:r>
      <w:r w:rsidR="00CF50E3">
        <w:t xml:space="preserve">is dat het </w:t>
      </w:r>
      <w:r w:rsidR="007562CB">
        <w:t xml:space="preserve">goed functioneren van het </w:t>
      </w:r>
      <w:r w:rsidR="00CF50E3">
        <w:t xml:space="preserve">systeem vraagt </w:t>
      </w:r>
      <w:r w:rsidR="00CF5E45">
        <w:t>o</w:t>
      </w:r>
      <w:r w:rsidR="003B0B32">
        <w:t xml:space="preserve">m </w:t>
      </w:r>
      <w:r w:rsidRPr="003B0B32" w:rsidR="003B0B32">
        <w:t xml:space="preserve">nauwe samenwerking </w:t>
      </w:r>
      <w:r w:rsidR="00CF5E45">
        <w:t>en afstemming tussen</w:t>
      </w:r>
      <w:r w:rsidRPr="003B0B32" w:rsidR="003B0B32">
        <w:t xml:space="preserve"> </w:t>
      </w:r>
      <w:r w:rsidR="009F6C76">
        <w:t xml:space="preserve">bovengenoemde partijen met elk een eigen rol, bevoegdheid en wettelijk kader. </w:t>
      </w:r>
      <w:r w:rsidRPr="0080343D" w:rsidR="0080343D">
        <w:t xml:space="preserve">Onder andere uit de verkenning van de </w:t>
      </w:r>
      <w:proofErr w:type="spellStart"/>
      <w:r w:rsidRPr="0080343D" w:rsidR="0080343D">
        <w:t>IvhO</w:t>
      </w:r>
      <w:proofErr w:type="spellEnd"/>
      <w:r w:rsidRPr="0080343D" w:rsidR="0080343D">
        <w:t xml:space="preserve"> en de IGJ en uit signalen van het OM </w:t>
      </w:r>
      <w:r w:rsidRPr="00AF3276" w:rsidR="00AF3276">
        <w:t xml:space="preserve">en de TIZ </w:t>
      </w:r>
      <w:r w:rsidRPr="0080343D" w:rsidR="0080343D">
        <w:t xml:space="preserve">komt naar voren dat </w:t>
      </w:r>
      <w:r w:rsidR="00A93FA0">
        <w:t>fraude en criminaliteit</w:t>
      </w:r>
      <w:r w:rsidRPr="0080343D" w:rsidR="0080343D">
        <w:t xml:space="preserve"> in de zorg</w:t>
      </w:r>
      <w:r w:rsidR="00703C7C">
        <w:t>keten</w:t>
      </w:r>
      <w:r w:rsidRPr="0080343D" w:rsidR="0080343D">
        <w:t xml:space="preserve"> </w:t>
      </w:r>
      <w:r w:rsidR="0080343D">
        <w:t xml:space="preserve">mede hierdoor </w:t>
      </w:r>
      <w:r w:rsidRPr="0080343D" w:rsidR="0080343D">
        <w:t>een ingewikkeld en weerbarstig probleem is.</w:t>
      </w:r>
    </w:p>
    <w:p w:rsidR="000A2B1D" w:rsidP="002F564B" w:rsidRDefault="000A2B1D" w14:paraId="53DBF38B" w14:textId="77777777"/>
    <w:p w:rsidR="00EA38F2" w:rsidP="002F564B" w:rsidRDefault="00FC55A8" w14:paraId="0AB6B4BC" w14:textId="6BB014E8">
      <w:pPr>
        <w:rPr>
          <w:szCs w:val="18"/>
        </w:rPr>
      </w:pPr>
      <w:r>
        <w:t xml:space="preserve">Met </w:t>
      </w:r>
      <w:r w:rsidR="00EA38F2">
        <w:t xml:space="preserve">de aanpak </w:t>
      </w:r>
      <w:r w:rsidRPr="0080343D" w:rsidR="0080343D">
        <w:t xml:space="preserve">van </w:t>
      </w:r>
      <w:r w:rsidR="00A93FA0">
        <w:t>fraude en criminaliteit</w:t>
      </w:r>
      <w:r w:rsidRPr="0080343D" w:rsidR="0080343D">
        <w:t xml:space="preserve"> in de zorg</w:t>
      </w:r>
      <w:r w:rsidR="00703C7C">
        <w:t>keten</w:t>
      </w:r>
      <w:r w:rsidRPr="0080343D" w:rsidR="0080343D">
        <w:t xml:space="preserve"> </w:t>
      </w:r>
      <w:r w:rsidR="00A93FA0">
        <w:t xml:space="preserve">wordt </w:t>
      </w:r>
      <w:r w:rsidR="00CC6DBE">
        <w:t>op</w:t>
      </w:r>
      <w:r w:rsidR="00182CA3">
        <w:t xml:space="preserve"> drie speerpunten ingezet</w:t>
      </w:r>
      <w:r w:rsidR="00B22EF5">
        <w:t>.</w:t>
      </w:r>
      <w:r w:rsidR="00182CA3">
        <w:t xml:space="preserve"> </w:t>
      </w:r>
      <w:r w:rsidR="00863168">
        <w:t>Het gaat om</w:t>
      </w:r>
      <w:r w:rsidR="00182CA3">
        <w:t xml:space="preserve"> </w:t>
      </w:r>
      <w:r w:rsidR="00CC6DBE">
        <w:t xml:space="preserve">(1) </w:t>
      </w:r>
      <w:r w:rsidR="00863168">
        <w:t>h</w:t>
      </w:r>
      <w:r w:rsidR="00AF7040">
        <w:t>et opwerpen van barrières</w:t>
      </w:r>
      <w:r w:rsidR="00863168">
        <w:t>,</w:t>
      </w:r>
      <w:r w:rsidR="00CC6DBE">
        <w:t xml:space="preserve"> (2)</w:t>
      </w:r>
      <w:r w:rsidR="00AF7040">
        <w:t xml:space="preserve"> het vergroten van de weerbaarheid </w:t>
      </w:r>
      <w:r w:rsidR="003D240D">
        <w:t xml:space="preserve">van betrokken partijen </w:t>
      </w:r>
      <w:r w:rsidR="00AF7040">
        <w:t>en</w:t>
      </w:r>
      <w:r w:rsidR="00CC6DBE">
        <w:t xml:space="preserve"> (3)</w:t>
      </w:r>
      <w:r w:rsidR="00AF7040">
        <w:t xml:space="preserve"> het verstevigen van </w:t>
      </w:r>
      <w:r w:rsidR="00264F9C">
        <w:t xml:space="preserve">toezicht, </w:t>
      </w:r>
      <w:r w:rsidR="00AF7040">
        <w:t xml:space="preserve">handhaving </w:t>
      </w:r>
      <w:r w:rsidR="00264F9C">
        <w:t>en opsporing</w:t>
      </w:r>
      <w:r w:rsidR="00AF7040">
        <w:t xml:space="preserve">. </w:t>
      </w:r>
      <w:r w:rsidR="00182CA3">
        <w:t>Deze drie speerpunten hangen samen met verschillende onderdelen van het (criminele) bedrijfsproces en de mogelijkheden om dit zo effectief mogelijk te verstoren</w:t>
      </w:r>
      <w:r w:rsidR="00AF7040">
        <w:t>.</w:t>
      </w:r>
      <w:r w:rsidR="000C0874">
        <w:t xml:space="preserve"> </w:t>
      </w:r>
      <w:r w:rsidR="00AE3AC2">
        <w:t>Het</w:t>
      </w:r>
      <w:r w:rsidR="000C0874">
        <w:t xml:space="preserve"> sluit aan bij de brede aanpak van georganiseerde misdaad in Nederland, waarbij het vergroten van de maatschappelijke weerbaarheid tegen ondermijnende criminaliteit één van de speerpunten is.</w:t>
      </w:r>
      <w:r w:rsidR="000C0874">
        <w:rPr>
          <w:rStyle w:val="Voetnootmarkering"/>
        </w:rPr>
        <w:footnoteReference w:id="5"/>
      </w:r>
      <w:r w:rsidR="000C0874">
        <w:t xml:space="preserve"> </w:t>
      </w:r>
      <w:r w:rsidR="00DA0016">
        <w:t>In december 2024 heeft uw Kamer de h</w:t>
      </w:r>
      <w:r w:rsidRPr="00DA0016" w:rsidR="00DA0016">
        <w:t xml:space="preserve">alfjaarbrief georganiseerde ondermijnende criminaliteit </w:t>
      </w:r>
      <w:r w:rsidR="00DA0016">
        <w:t xml:space="preserve">ontvangen over </w:t>
      </w:r>
      <w:r w:rsidRPr="00DA0016" w:rsidR="00DA0016">
        <w:t xml:space="preserve">de voortgang van de </w:t>
      </w:r>
      <w:r w:rsidR="00F16363">
        <w:t xml:space="preserve">brede </w:t>
      </w:r>
      <w:r w:rsidRPr="00DA0016" w:rsidR="00DA0016">
        <w:t xml:space="preserve">aanpak </w:t>
      </w:r>
      <w:r w:rsidR="00F16363">
        <w:t xml:space="preserve">van </w:t>
      </w:r>
      <w:r w:rsidRPr="00DA0016" w:rsidR="00DA0016">
        <w:t>georganiseerde, ondermijnende criminaliteit.</w:t>
      </w:r>
      <w:r w:rsidR="00DA0016">
        <w:rPr>
          <w:rStyle w:val="Voetnootmarkering"/>
        </w:rPr>
        <w:footnoteReference w:id="6"/>
      </w:r>
      <w:r w:rsidR="00C36C92">
        <w:t xml:space="preserve"> </w:t>
      </w:r>
      <w:r w:rsidR="000C0874">
        <w:t xml:space="preserve">Bovendien staat het onderwerp </w:t>
      </w:r>
      <w:r w:rsidRPr="00CF05DA" w:rsidR="000C0874">
        <w:rPr>
          <w:szCs w:val="18"/>
        </w:rPr>
        <w:t xml:space="preserve">ondermijning in de zorg </w:t>
      </w:r>
      <w:r w:rsidR="000C0874">
        <w:rPr>
          <w:szCs w:val="18"/>
        </w:rPr>
        <w:t xml:space="preserve">sinds </w:t>
      </w:r>
      <w:r w:rsidR="00AB6D74">
        <w:rPr>
          <w:szCs w:val="18"/>
        </w:rPr>
        <w:t xml:space="preserve">afgelopen </w:t>
      </w:r>
      <w:r w:rsidR="000C0874">
        <w:rPr>
          <w:szCs w:val="18"/>
        </w:rPr>
        <w:t xml:space="preserve">najaar </w:t>
      </w:r>
      <w:r w:rsidRPr="00CF05DA" w:rsidR="000C0874">
        <w:rPr>
          <w:szCs w:val="18"/>
        </w:rPr>
        <w:t>structureel op de agenda van het S</w:t>
      </w:r>
      <w:r w:rsidR="000C0874">
        <w:rPr>
          <w:szCs w:val="18"/>
        </w:rPr>
        <w:t>trategisch Beraad Ondermijning.</w:t>
      </w:r>
      <w:r w:rsidR="000C0874">
        <w:rPr>
          <w:rStyle w:val="Voetnootmarkering"/>
          <w:szCs w:val="18"/>
        </w:rPr>
        <w:footnoteReference w:id="7"/>
      </w:r>
    </w:p>
    <w:bookmarkEnd w:id="0"/>
    <w:p w:rsidR="002E4BE6" w:rsidP="00182CA3" w:rsidRDefault="00AA4444" w14:paraId="3507BCED" w14:textId="0A96EC57">
      <w:r>
        <w:lastRenderedPageBreak/>
        <w:t xml:space="preserve">In </w:t>
      </w:r>
      <w:r w:rsidR="00FA1E31">
        <w:t xml:space="preserve">het vervolg van </w:t>
      </w:r>
      <w:r>
        <w:t xml:space="preserve">deze </w:t>
      </w:r>
      <w:r w:rsidR="00CB7516">
        <w:t>brief</w:t>
      </w:r>
      <w:r>
        <w:t xml:space="preserve"> </w:t>
      </w:r>
      <w:r w:rsidR="00FF441E">
        <w:t>wor</w:t>
      </w:r>
      <w:r w:rsidR="002E4BE6">
        <w:t xml:space="preserve">den </w:t>
      </w:r>
      <w:r w:rsidR="001B6B47">
        <w:t xml:space="preserve">de </w:t>
      </w:r>
      <w:r w:rsidR="00FF441E">
        <w:t xml:space="preserve">belangrijkste problemen </w:t>
      </w:r>
      <w:r w:rsidR="0080343D">
        <w:t xml:space="preserve">in de zorgketen </w:t>
      </w:r>
      <w:r w:rsidR="00FF441E">
        <w:t>besch</w:t>
      </w:r>
      <w:r w:rsidR="00B770B0">
        <w:t>r</w:t>
      </w:r>
      <w:r w:rsidR="00FF441E">
        <w:t>even</w:t>
      </w:r>
      <w:r w:rsidR="002E4BE6">
        <w:t xml:space="preserve"> en </w:t>
      </w:r>
      <w:r w:rsidR="00FF441E">
        <w:t>wordt ingegaan op</w:t>
      </w:r>
      <w:r>
        <w:t xml:space="preserve"> </w:t>
      </w:r>
      <w:r w:rsidR="002E4BE6">
        <w:t>de aanpak</w:t>
      </w:r>
      <w:r w:rsidRPr="00D80FBB" w:rsidR="00D80FBB">
        <w:t xml:space="preserve"> </w:t>
      </w:r>
      <w:r w:rsidR="000F291C">
        <w:t xml:space="preserve">ervan </w:t>
      </w:r>
      <w:r w:rsidR="00D80FBB">
        <w:t>langs de hiervoor genoemde speerpunten</w:t>
      </w:r>
      <w:r w:rsidR="002E4BE6">
        <w:t xml:space="preserve">. </w:t>
      </w:r>
      <w:r w:rsidRPr="001B6B47" w:rsidR="001B6B47">
        <w:t>De</w:t>
      </w:r>
      <w:r w:rsidR="001B6B47">
        <w:t xml:space="preserve">ze bestaan uit acties en maatregelen die </w:t>
      </w:r>
      <w:r w:rsidRPr="001B6B47" w:rsidR="001B6B47">
        <w:t>recent zijn ge</w:t>
      </w:r>
      <w:r w:rsidR="002C4EC1">
        <w:t>nomen</w:t>
      </w:r>
      <w:r w:rsidR="00D80FBB">
        <w:t>,</w:t>
      </w:r>
      <w:r w:rsidRPr="00D80FBB" w:rsidR="00D80FBB">
        <w:t xml:space="preserve"> </w:t>
      </w:r>
      <w:r w:rsidR="002C4EC1">
        <w:t>-</w:t>
      </w:r>
      <w:r w:rsidR="00D80FBB">
        <w:t xml:space="preserve">die </w:t>
      </w:r>
      <w:r w:rsidRPr="001B6B47" w:rsidR="001B6B47">
        <w:t>op korte termijn in werking treden of</w:t>
      </w:r>
      <w:r w:rsidR="00D80FBB">
        <w:t xml:space="preserve"> </w:t>
      </w:r>
      <w:r w:rsidR="00FA1E31">
        <w:t>essentiële wijzigingen</w:t>
      </w:r>
      <w:r w:rsidRPr="002C4EC1" w:rsidR="002C4EC1">
        <w:t xml:space="preserve"> </w:t>
      </w:r>
      <w:r w:rsidR="00D80FBB">
        <w:t xml:space="preserve">die </w:t>
      </w:r>
      <w:r w:rsidR="00B44106">
        <w:t xml:space="preserve">de komende periode </w:t>
      </w:r>
      <w:r w:rsidR="00D80FBB">
        <w:t>verder uitgewerkt worden</w:t>
      </w:r>
      <w:r w:rsidR="001B6B47">
        <w:t xml:space="preserve">. Ze </w:t>
      </w:r>
      <w:r w:rsidR="002E4BE6">
        <w:t>richten zich op aanpassing</w:t>
      </w:r>
      <w:r w:rsidR="00FA1E31">
        <w:t>en</w:t>
      </w:r>
      <w:r w:rsidR="002E4BE6">
        <w:t xml:space="preserve"> </w:t>
      </w:r>
      <w:r w:rsidRPr="009D3F72" w:rsidR="002E4BE6">
        <w:t xml:space="preserve">van </w:t>
      </w:r>
      <w:r w:rsidRPr="009D3F72" w:rsidR="0080343D">
        <w:t>het systeem</w:t>
      </w:r>
      <w:r w:rsidR="007137EF">
        <w:t>,</w:t>
      </w:r>
      <w:r w:rsidRPr="009D3F72" w:rsidR="009D3F72">
        <w:t xml:space="preserve"> waaronder</w:t>
      </w:r>
      <w:r w:rsidR="0080343D">
        <w:t xml:space="preserve"> </w:t>
      </w:r>
      <w:r w:rsidR="002E4BE6">
        <w:t xml:space="preserve">wet- en regelgeving, </w:t>
      </w:r>
      <w:r w:rsidR="001B6B47">
        <w:t xml:space="preserve">op </w:t>
      </w:r>
      <w:r w:rsidR="002E4BE6">
        <w:t>nieuw beleid en op concrete acties in de uitvoering.</w:t>
      </w:r>
    </w:p>
    <w:p w:rsidR="00032821" w:rsidP="00182CA3" w:rsidRDefault="00032821" w14:paraId="1EEAA2E2" w14:textId="77777777"/>
    <w:p w:rsidRPr="00916A87" w:rsidR="00AA4444" w:rsidP="00916A87" w:rsidRDefault="00916A87" w14:paraId="194A2CEC" w14:textId="33875715">
      <w:pPr>
        <w:rPr>
          <w:b/>
          <w:bCs/>
        </w:rPr>
      </w:pPr>
      <w:r>
        <w:rPr>
          <w:b/>
          <w:bCs/>
        </w:rPr>
        <w:t xml:space="preserve">2.1 </w:t>
      </w:r>
      <w:r w:rsidRPr="00916A87" w:rsidR="002E4BE6">
        <w:rPr>
          <w:b/>
          <w:bCs/>
        </w:rPr>
        <w:t>Het opwerpen van barrières</w:t>
      </w:r>
    </w:p>
    <w:p w:rsidR="00B770B0" w:rsidP="00CA35E4" w:rsidRDefault="00B770B0" w14:paraId="06964EBA" w14:textId="77777777"/>
    <w:p w:rsidRPr="00B85E5C" w:rsidR="00B770B0" w:rsidP="00CA35E4" w:rsidRDefault="00841938" w14:paraId="227A1ED5" w14:textId="445B75F6">
      <w:pPr>
        <w:rPr>
          <w:i/>
          <w:iCs/>
        </w:rPr>
      </w:pPr>
      <w:r>
        <w:rPr>
          <w:i/>
          <w:iCs/>
        </w:rPr>
        <w:t>Geconstateerde problemen</w:t>
      </w:r>
    </w:p>
    <w:p w:rsidR="0002193C" w:rsidP="00891A30" w:rsidRDefault="00841938" w14:paraId="58388E5C" w14:textId="44087E17">
      <w:r>
        <w:t>Fraude en criminaliteit in de zorg speelt, zoals gezegd in alle onderdelen van de zorgketen. Daarbij wordt, m</w:t>
      </w:r>
      <w:r w:rsidR="0071364C">
        <w:t xml:space="preserve">ede </w:t>
      </w:r>
      <w:r w:rsidRPr="00FF70E6" w:rsidR="00FF70E6">
        <w:t xml:space="preserve">in de verkenning van de IGJ en de </w:t>
      </w:r>
      <w:proofErr w:type="spellStart"/>
      <w:r w:rsidRPr="00FF70E6" w:rsidR="00FF70E6">
        <w:t>IvhO</w:t>
      </w:r>
      <w:proofErr w:type="spellEnd"/>
      <w:r>
        <w:t>,</w:t>
      </w:r>
      <w:r w:rsidRPr="00FF70E6" w:rsidR="00FF70E6">
        <w:t xml:space="preserve"> geconstateerd dat er zakelijke en eigendomsrelaties bestaan tussen zorgaanbieders, EVC-bureaus, opleiders en bemiddelingsbureaus gericht op een crimineel verdienmodel</w:t>
      </w:r>
      <w:r w:rsidRPr="00CE774F" w:rsidR="00FF70E6">
        <w:t xml:space="preserve">. Dit </w:t>
      </w:r>
      <w:r w:rsidRPr="00CE774F" w:rsidR="00CE774F">
        <w:t xml:space="preserve">belemmert </w:t>
      </w:r>
      <w:r w:rsidRPr="00CE774F" w:rsidR="00FF70E6">
        <w:t xml:space="preserve">transparantie en daarmee de mogelijkheden voor goed toezicht </w:t>
      </w:r>
      <w:r w:rsidRPr="00CE774F" w:rsidR="009534E3">
        <w:t xml:space="preserve">en een effectieve aanpak </w:t>
      </w:r>
      <w:r w:rsidRPr="00CE774F" w:rsidR="00FF70E6">
        <w:t>door de overheid</w:t>
      </w:r>
      <w:r w:rsidRPr="00CE774F" w:rsidR="00CE774F">
        <w:t>.</w:t>
      </w:r>
      <w:r w:rsidR="0071364C">
        <w:t xml:space="preserve"> </w:t>
      </w:r>
      <w:r>
        <w:t>Onze inzet is er</w:t>
      </w:r>
      <w:r w:rsidR="00A27637">
        <w:t xml:space="preserve"> daarom </w:t>
      </w:r>
      <w:r>
        <w:t xml:space="preserve">op gericht dat we waar nodig barrières opwerpen in de hele zorgketen en goed samenwerken tussen de verschillende betrokken partijen. </w:t>
      </w:r>
      <w:r w:rsidR="00C22C18">
        <w:t xml:space="preserve">De afgelopen jaren is gewerkt aan wet- en regelgeving om deze barrières op te werpen, de screening en het toezicht te verstevigen en de samenwerking </w:t>
      </w:r>
      <w:r w:rsidR="00CE774F">
        <w:t xml:space="preserve">te </w:t>
      </w:r>
      <w:r w:rsidR="00C22C18">
        <w:t xml:space="preserve">verbeteren. </w:t>
      </w:r>
      <w:r>
        <w:t>Daarbij is het steeds zoeken naar de balans tussen het weren van criminelen en het voorkomen dat we zorginstellingen, -medewerkers en opleiders, die van goede wil zijn, onnodig in de weg zitten. De volgende geconstateerde problemen vragen om het opwerpen van (extra) barrières</w:t>
      </w:r>
      <w:r w:rsidR="0002193C">
        <w:t>.</w:t>
      </w:r>
    </w:p>
    <w:p w:rsidR="00C30B42" w:rsidP="00891A30" w:rsidRDefault="00C30B42" w14:paraId="0B6B26BB" w14:textId="77777777"/>
    <w:p w:rsidR="0002193C" w:rsidP="0002193C" w:rsidRDefault="00C30B42" w14:paraId="45418A05" w14:textId="5AB90699">
      <w:pPr>
        <w:rPr>
          <w:rFonts w:eastAsia="Calibri"/>
          <w:szCs w:val="18"/>
        </w:rPr>
      </w:pPr>
      <w:r>
        <w:t>In de verkenning wordt geconstateerd dat er i</w:t>
      </w:r>
      <w:r w:rsidR="0002193C">
        <w:t xml:space="preserve">n het onderwijs een toename </w:t>
      </w:r>
      <w:r>
        <w:t xml:space="preserve">is </w:t>
      </w:r>
      <w:r w:rsidR="0002193C">
        <w:t xml:space="preserve">van het aantal </w:t>
      </w:r>
      <w:r>
        <w:t xml:space="preserve">aanvragen voor het starten </w:t>
      </w:r>
      <w:r w:rsidRPr="002B6EED">
        <w:t xml:space="preserve">van </w:t>
      </w:r>
      <w:r w:rsidRPr="002B6EED" w:rsidR="0002193C">
        <w:t>niet bekostigde instellingen</w:t>
      </w:r>
      <w:r w:rsidR="002B6EED">
        <w:t xml:space="preserve"> </w:t>
      </w:r>
      <w:r w:rsidR="0002193C">
        <w:rPr>
          <w:i/>
          <w:iCs/>
        </w:rPr>
        <w:t>(</w:t>
      </w:r>
      <w:proofErr w:type="spellStart"/>
      <w:r w:rsidRPr="00CE774F" w:rsidR="00841938">
        <w:t>NBI’s</w:t>
      </w:r>
      <w:proofErr w:type="spellEnd"/>
      <w:r w:rsidRPr="00C30B42" w:rsidR="0002193C">
        <w:t>)</w:t>
      </w:r>
      <w:r w:rsidRPr="00C30B42">
        <w:t xml:space="preserve">. Opmerkelijk is de stijging van </w:t>
      </w:r>
      <w:r>
        <w:t xml:space="preserve">het </w:t>
      </w:r>
      <w:r w:rsidRPr="00C30B42">
        <w:t xml:space="preserve">aantal aanvragen </w:t>
      </w:r>
      <w:r>
        <w:t xml:space="preserve">sinds 2022 </w:t>
      </w:r>
      <w:r w:rsidRPr="00C30B42">
        <w:t xml:space="preserve">voor nieuwe </w:t>
      </w:r>
      <w:proofErr w:type="spellStart"/>
      <w:r w:rsidRPr="00C30B42">
        <w:t>NBI</w:t>
      </w:r>
      <w:r>
        <w:t>’</w:t>
      </w:r>
      <w:r w:rsidRPr="00C30B42">
        <w:t>s</w:t>
      </w:r>
      <w:proofErr w:type="spellEnd"/>
      <w:r w:rsidRPr="00C30B42">
        <w:t xml:space="preserve"> </w:t>
      </w:r>
      <w:r>
        <w:t>gericht op o</w:t>
      </w:r>
      <w:r w:rsidRPr="00C30B42">
        <w:t>pleidingen in de zorg</w:t>
      </w:r>
      <w:r w:rsidR="00E83D6F">
        <w:t>.</w:t>
      </w:r>
      <w:r w:rsidRPr="00C30B42">
        <w:rPr>
          <w:rFonts w:eastAsia="Calibri"/>
        </w:rPr>
        <w:t xml:space="preserve"> </w:t>
      </w:r>
      <w:r>
        <w:rPr>
          <w:rFonts w:eastAsia="Calibri"/>
          <w:szCs w:val="18"/>
        </w:rPr>
        <w:t xml:space="preserve">Op dit moment heeft de </w:t>
      </w:r>
      <w:proofErr w:type="spellStart"/>
      <w:r>
        <w:rPr>
          <w:rFonts w:eastAsia="Calibri"/>
          <w:szCs w:val="18"/>
        </w:rPr>
        <w:t>Iv</w:t>
      </w:r>
      <w:r w:rsidR="00103244">
        <w:rPr>
          <w:rFonts w:eastAsia="Calibri"/>
          <w:szCs w:val="18"/>
        </w:rPr>
        <w:t>h</w:t>
      </w:r>
      <w:r>
        <w:rPr>
          <w:rFonts w:eastAsia="Calibri"/>
          <w:szCs w:val="18"/>
        </w:rPr>
        <w:t>O</w:t>
      </w:r>
      <w:proofErr w:type="spellEnd"/>
      <w:r>
        <w:rPr>
          <w:rFonts w:eastAsia="Calibri"/>
          <w:szCs w:val="18"/>
        </w:rPr>
        <w:t xml:space="preserve"> </w:t>
      </w:r>
      <w:r w:rsidR="00E83D6F">
        <w:rPr>
          <w:rFonts w:eastAsia="Calibri"/>
          <w:szCs w:val="18"/>
        </w:rPr>
        <w:t xml:space="preserve">bij de beoordeling van de aanvragen onvoldoende bevoegdheden </w:t>
      </w:r>
      <w:r w:rsidRPr="009534E3" w:rsidR="0002193C">
        <w:rPr>
          <w:rFonts w:eastAsia="Calibri"/>
          <w:szCs w:val="18"/>
        </w:rPr>
        <w:t xml:space="preserve">om na te gaan of het verleden van degene die een verzoek tot erkenning doet reden is om een aanvraag te weigeren. </w:t>
      </w:r>
      <w:r w:rsidR="00A27637">
        <w:rPr>
          <w:rFonts w:eastAsia="Calibri"/>
          <w:szCs w:val="18"/>
        </w:rPr>
        <w:t xml:space="preserve">Het risico </w:t>
      </w:r>
      <w:r w:rsidR="00D04D00">
        <w:rPr>
          <w:rFonts w:eastAsia="Calibri"/>
          <w:szCs w:val="18"/>
        </w:rPr>
        <w:t xml:space="preserve">hiervan </w:t>
      </w:r>
      <w:r w:rsidR="00A27637">
        <w:rPr>
          <w:rFonts w:eastAsia="Calibri"/>
          <w:szCs w:val="18"/>
        </w:rPr>
        <w:t xml:space="preserve">is dat </w:t>
      </w:r>
      <w:r w:rsidR="00E83D6F">
        <w:rPr>
          <w:rFonts w:eastAsia="Calibri"/>
          <w:szCs w:val="18"/>
        </w:rPr>
        <w:t xml:space="preserve">aanvragen </w:t>
      </w:r>
      <w:r w:rsidR="000B75AB">
        <w:rPr>
          <w:rFonts w:eastAsia="Calibri"/>
          <w:szCs w:val="18"/>
        </w:rPr>
        <w:t xml:space="preserve">van criminelen </w:t>
      </w:r>
      <w:r w:rsidR="00E83D6F">
        <w:rPr>
          <w:rFonts w:eastAsia="Calibri"/>
          <w:szCs w:val="18"/>
        </w:rPr>
        <w:t xml:space="preserve">worden goedgekeurd die </w:t>
      </w:r>
      <w:r w:rsidR="00A27637">
        <w:rPr>
          <w:rFonts w:eastAsia="Calibri"/>
          <w:szCs w:val="18"/>
        </w:rPr>
        <w:t xml:space="preserve">een NBI </w:t>
      </w:r>
      <w:r w:rsidR="00E83D6F">
        <w:rPr>
          <w:rFonts w:eastAsia="Calibri"/>
          <w:szCs w:val="18"/>
        </w:rPr>
        <w:t xml:space="preserve">vervolgens </w:t>
      </w:r>
      <w:r w:rsidR="00A27637">
        <w:rPr>
          <w:rFonts w:eastAsia="Calibri"/>
          <w:szCs w:val="18"/>
        </w:rPr>
        <w:t>gebruiken voor frauduleuze praktijken.</w:t>
      </w:r>
    </w:p>
    <w:p w:rsidR="0002193C" w:rsidP="0002193C" w:rsidRDefault="0002193C" w14:paraId="28BE283D" w14:textId="77777777">
      <w:pPr>
        <w:rPr>
          <w:rFonts w:eastAsia="Calibri"/>
          <w:szCs w:val="18"/>
        </w:rPr>
      </w:pPr>
    </w:p>
    <w:p w:rsidR="00841938" w:rsidP="0015446D" w:rsidRDefault="00103244" w14:paraId="6BE325D9" w14:textId="5C5A18E0">
      <w:r>
        <w:t>Een volgend probleem is dat d</w:t>
      </w:r>
      <w:r w:rsidR="00841938">
        <w:t xml:space="preserve">e </w:t>
      </w:r>
      <w:r w:rsidR="00C22C18">
        <w:t xml:space="preserve">mogelijkheden voor </w:t>
      </w:r>
      <w:r w:rsidRPr="002B6EED" w:rsidR="00C22C18">
        <w:t xml:space="preserve">het </w:t>
      </w:r>
      <w:r w:rsidRPr="002B6EED" w:rsidR="00841938">
        <w:t>screen</w:t>
      </w:r>
      <w:r w:rsidRPr="002B6EED" w:rsidR="00C22C18">
        <w:t>en</w:t>
      </w:r>
      <w:r w:rsidRPr="002B6EED" w:rsidR="0015446D">
        <w:t xml:space="preserve"> en</w:t>
      </w:r>
      <w:r w:rsidRPr="002B6EED" w:rsidR="00C22C18">
        <w:t xml:space="preserve"> weren</w:t>
      </w:r>
      <w:r w:rsidRPr="002B6EED" w:rsidR="00841938">
        <w:t xml:space="preserve"> van (nieuwe) aanbieders </w:t>
      </w:r>
      <w:r w:rsidR="00841938">
        <w:t>bij toetreding tot de zorg</w:t>
      </w:r>
      <w:r w:rsidRPr="006A0CD7" w:rsidR="00841938">
        <w:t xml:space="preserve"> en </w:t>
      </w:r>
      <w:r w:rsidR="00C22C18">
        <w:t>de mogelijkheden om te kunnen ingrijpen waar nodig</w:t>
      </w:r>
      <w:r w:rsidR="002B6EED">
        <w:t>,</w:t>
      </w:r>
      <w:r w:rsidR="00C22C18">
        <w:t xml:space="preserve"> </w:t>
      </w:r>
      <w:r w:rsidR="00841938">
        <w:t xml:space="preserve">op onderdelen </w:t>
      </w:r>
      <w:r w:rsidRPr="006A0CD7" w:rsidR="00841938">
        <w:t xml:space="preserve">onvoldoende </w:t>
      </w:r>
      <w:r>
        <w:t xml:space="preserve">zijn </w:t>
      </w:r>
      <w:r w:rsidR="00841938">
        <w:t>gebleken</w:t>
      </w:r>
      <w:r w:rsidRPr="006A0CD7" w:rsidR="00841938">
        <w:t>.</w:t>
      </w:r>
      <w:r w:rsidR="00841938">
        <w:t xml:space="preserve"> </w:t>
      </w:r>
      <w:r w:rsidR="0002193C">
        <w:t xml:space="preserve">Dat geldt </w:t>
      </w:r>
      <w:r w:rsidR="00E63C19">
        <w:t xml:space="preserve">ook </w:t>
      </w:r>
      <w:r w:rsidR="0002193C">
        <w:t xml:space="preserve">voor de </w:t>
      </w:r>
      <w:r w:rsidRPr="000A29B3" w:rsidR="0002193C">
        <w:t>mogelijkheden v</w:t>
      </w:r>
      <w:r w:rsidR="002B6EED">
        <w:t>an</w:t>
      </w:r>
      <w:r w:rsidRPr="000A29B3" w:rsidR="0002193C">
        <w:t xml:space="preserve"> de KVK om zorgaanbieders bij inschrijving </w:t>
      </w:r>
      <w:r w:rsidRPr="002B6EED" w:rsidR="0002193C">
        <w:t>in het Handelsregister te</w:t>
      </w:r>
      <w:r w:rsidR="008E6D80">
        <w:t xml:space="preserve"> kunnen</w:t>
      </w:r>
      <w:r w:rsidRPr="002B6EED" w:rsidR="0002193C">
        <w:t xml:space="preserve"> screenen en eventueel te weren. </w:t>
      </w:r>
      <w:r w:rsidRPr="002B6EED" w:rsidR="00CF7843">
        <w:t>Mede daardoor kunnen bedrijven en personen in de zorg actief wo</w:t>
      </w:r>
      <w:r w:rsidRPr="00CF7843" w:rsidR="00CF7843">
        <w:t xml:space="preserve">rden, die eigenlijk van de zorgmarkt geweerd hadden moeten worden. </w:t>
      </w:r>
      <w:r w:rsidR="00CF7843">
        <w:t xml:space="preserve">Het gevolg is dat </w:t>
      </w:r>
      <w:r w:rsidR="0002193C">
        <w:t>malafide zorgaanbieders</w:t>
      </w:r>
      <w:r w:rsidR="00841938">
        <w:t xml:space="preserve"> pas </w:t>
      </w:r>
      <w:r w:rsidRPr="006A0CD7" w:rsidR="00841938">
        <w:t xml:space="preserve">achteraf, bij controles naar aanleiding van meldingen en </w:t>
      </w:r>
      <w:r w:rsidR="00841938">
        <w:t>in enkele gevallen</w:t>
      </w:r>
      <w:r w:rsidRPr="006A0CD7" w:rsidR="00841938">
        <w:t xml:space="preserve"> bij grote misstanden, in het vizier</w:t>
      </w:r>
      <w:r w:rsidR="00CF7843">
        <w:t xml:space="preserve"> komen</w:t>
      </w:r>
      <w:r w:rsidRPr="006A0CD7" w:rsidR="00841938">
        <w:t>.</w:t>
      </w:r>
      <w:r w:rsidR="00841938">
        <w:t xml:space="preserve"> </w:t>
      </w:r>
      <w:r w:rsidRPr="006A0CD7" w:rsidR="00841938">
        <w:t>Een zorgbehoevende heeft dan mogelij</w:t>
      </w:r>
      <w:r w:rsidR="00841938">
        <w:t>k</w:t>
      </w:r>
      <w:r w:rsidRPr="006A0CD7" w:rsidR="00841938">
        <w:t xml:space="preserve"> zorg van onvoldoende kwaliteit of zelfs helemaal geen zorg ontvangen</w:t>
      </w:r>
      <w:r w:rsidR="00841938">
        <w:t xml:space="preserve"> en</w:t>
      </w:r>
      <w:r w:rsidRPr="006A0CD7" w:rsidR="00841938">
        <w:t xml:space="preserve"> mogelijk is e</w:t>
      </w:r>
      <w:r w:rsidR="00841938">
        <w:t>r</w:t>
      </w:r>
      <w:r w:rsidRPr="006A0CD7" w:rsidR="00841938">
        <w:t xml:space="preserve"> fraude met zorggeld gepleegd</w:t>
      </w:r>
      <w:r w:rsidR="00841938">
        <w:t xml:space="preserve">. </w:t>
      </w:r>
      <w:r w:rsidRPr="007137EF" w:rsidR="00841938">
        <w:t xml:space="preserve">In ernstige gevallen worden jonge en kwetsbare mensen ingezet als onderdeel van de criminele organisatie. </w:t>
      </w:r>
      <w:r w:rsidR="00841938">
        <w:t>Door onvoldoende screening en weren van malafide zorgaanbieders aan de voorkant worden</w:t>
      </w:r>
      <w:r w:rsidRPr="006A0CD7" w:rsidR="00841938">
        <w:t xml:space="preserve"> instanties in de uitvoering, het toezicht en de opsporing </w:t>
      </w:r>
      <w:r w:rsidR="00841938">
        <w:t xml:space="preserve">meer </w:t>
      </w:r>
      <w:r w:rsidRPr="006A0CD7" w:rsidR="00841938">
        <w:t>belast</w:t>
      </w:r>
      <w:r w:rsidR="00841938">
        <w:t xml:space="preserve">. Zij moeten </w:t>
      </w:r>
      <w:r w:rsidRPr="006A0CD7" w:rsidR="00841938">
        <w:t xml:space="preserve">achteraf </w:t>
      </w:r>
      <w:r w:rsidR="00841938">
        <w:t>zwaarder in</w:t>
      </w:r>
      <w:r w:rsidRPr="006A0CD7" w:rsidR="00841938">
        <w:t>grijpen en herstelmaatregelen</w:t>
      </w:r>
      <w:r w:rsidR="00841938">
        <w:t xml:space="preserve"> treffen</w:t>
      </w:r>
      <w:r w:rsidRPr="006A0CD7" w:rsidR="00841938">
        <w:t>.</w:t>
      </w:r>
    </w:p>
    <w:p w:rsidR="000B7D3C" w:rsidP="00B8516F" w:rsidRDefault="000B7D3C" w14:paraId="04D325C0" w14:textId="77777777">
      <w:pPr>
        <w:rPr>
          <w:i/>
          <w:iCs/>
        </w:rPr>
      </w:pPr>
      <w:bookmarkStart w:name="_Hlk182476181" w:id="1"/>
    </w:p>
    <w:p w:rsidRPr="007F018B" w:rsidR="007F018B" w:rsidP="00B8516F" w:rsidRDefault="00B85E5C" w14:paraId="7046A5A1" w14:textId="30429176">
      <w:pPr>
        <w:rPr>
          <w:i/>
          <w:iCs/>
        </w:rPr>
      </w:pPr>
      <w:r>
        <w:rPr>
          <w:i/>
          <w:iCs/>
        </w:rPr>
        <w:lastRenderedPageBreak/>
        <w:t>Aanpak</w:t>
      </w:r>
    </w:p>
    <w:p w:rsidRPr="009534E3" w:rsidR="00841938" w:rsidP="00841938" w:rsidRDefault="00841938" w14:paraId="35E7AF43" w14:textId="15E9BAB5">
      <w:pPr>
        <w:rPr>
          <w:rFonts w:eastAsia="Calibri"/>
          <w:szCs w:val="18"/>
        </w:rPr>
      </w:pPr>
      <w:bookmarkStart w:name="_Hlk190343269" w:id="2"/>
      <w:bookmarkEnd w:id="1"/>
      <w:r w:rsidRPr="009534E3">
        <w:rPr>
          <w:rFonts w:eastAsia="Calibri"/>
          <w:szCs w:val="18"/>
        </w:rPr>
        <w:t xml:space="preserve">Een </w:t>
      </w:r>
      <w:r w:rsidRPr="00BE7811">
        <w:rPr>
          <w:rFonts w:eastAsia="Calibri"/>
          <w:szCs w:val="18"/>
        </w:rPr>
        <w:t xml:space="preserve">aanvraag </w:t>
      </w:r>
      <w:r w:rsidR="00BE7811">
        <w:rPr>
          <w:rFonts w:eastAsia="Calibri"/>
          <w:szCs w:val="18"/>
        </w:rPr>
        <w:t xml:space="preserve">voor diploma-erkenning en </w:t>
      </w:r>
      <w:r w:rsidRPr="00BE7811">
        <w:rPr>
          <w:rFonts w:eastAsia="Calibri"/>
          <w:szCs w:val="18"/>
        </w:rPr>
        <w:t>het oprichten van een private onderwijsinstelling in</w:t>
      </w:r>
      <w:r w:rsidRPr="009534E3">
        <w:rPr>
          <w:rFonts w:eastAsia="Calibri"/>
          <w:szCs w:val="18"/>
        </w:rPr>
        <w:t xml:space="preserve"> het mbo wordt gedaan bij DUO. </w:t>
      </w:r>
      <w:r w:rsidR="00BE7811">
        <w:rPr>
          <w:rFonts w:eastAsia="Calibri"/>
          <w:szCs w:val="18"/>
        </w:rPr>
        <w:t>O</w:t>
      </w:r>
      <w:r w:rsidRPr="009534E3">
        <w:rPr>
          <w:rFonts w:eastAsia="Calibri"/>
          <w:szCs w:val="18"/>
        </w:rPr>
        <w:t xml:space="preserve">ok een nieuw bevoegd gezag van een reeds bestaande </w:t>
      </w:r>
      <w:r w:rsidR="00BE7811">
        <w:rPr>
          <w:rFonts w:eastAsia="Calibri"/>
          <w:szCs w:val="18"/>
        </w:rPr>
        <w:t xml:space="preserve">private </w:t>
      </w:r>
      <w:r w:rsidRPr="009534E3">
        <w:rPr>
          <w:rFonts w:eastAsia="Calibri"/>
          <w:szCs w:val="18"/>
        </w:rPr>
        <w:t>onderwijsinstelling</w:t>
      </w:r>
      <w:r w:rsidR="00BE7811">
        <w:rPr>
          <w:rFonts w:eastAsia="Calibri"/>
          <w:szCs w:val="18"/>
        </w:rPr>
        <w:t xml:space="preserve"> </w:t>
      </w:r>
      <w:r w:rsidRPr="00BE7811" w:rsidR="00BE7811">
        <w:rPr>
          <w:rFonts w:eastAsia="Calibri"/>
          <w:szCs w:val="18"/>
        </w:rPr>
        <w:t>vraagt opnieuw een diploma-erkenning aan</w:t>
      </w:r>
      <w:r w:rsidRPr="009534E3">
        <w:rPr>
          <w:rFonts w:eastAsia="Calibri"/>
          <w:szCs w:val="18"/>
        </w:rPr>
        <w:t xml:space="preserve">, bijvoorbeeld wanneer er sprake is van een overname. De </w:t>
      </w:r>
      <w:proofErr w:type="spellStart"/>
      <w:r w:rsidRPr="009534E3">
        <w:rPr>
          <w:rFonts w:eastAsia="Calibri"/>
          <w:szCs w:val="18"/>
        </w:rPr>
        <w:t>IvhO</w:t>
      </w:r>
      <w:proofErr w:type="spellEnd"/>
      <w:r w:rsidRPr="009534E3">
        <w:rPr>
          <w:rFonts w:eastAsia="Calibri"/>
          <w:szCs w:val="18"/>
        </w:rPr>
        <w:t xml:space="preserve"> </w:t>
      </w:r>
      <w:r w:rsidR="00BE7811">
        <w:rPr>
          <w:rFonts w:eastAsia="Calibri"/>
          <w:szCs w:val="18"/>
        </w:rPr>
        <w:t xml:space="preserve">beoordeelt de aanvraag </w:t>
      </w:r>
      <w:r w:rsidRPr="009534E3">
        <w:rPr>
          <w:rFonts w:eastAsia="Calibri"/>
          <w:szCs w:val="18"/>
        </w:rPr>
        <w:t>op basis van een integrale inhoudelijke toetsing, waarna een voorlopige erkenning volgt. Wat op dit moment ontbreekt is de bevoegdheid om</w:t>
      </w:r>
      <w:r w:rsidR="00103244">
        <w:rPr>
          <w:rFonts w:eastAsia="Calibri"/>
          <w:szCs w:val="18"/>
        </w:rPr>
        <w:t xml:space="preserve"> onderzoek te doen naar iemands integriteit en </w:t>
      </w:r>
      <w:r w:rsidR="0019178F">
        <w:rPr>
          <w:rFonts w:eastAsia="Calibri"/>
          <w:szCs w:val="18"/>
        </w:rPr>
        <w:t xml:space="preserve">te achterhalen </w:t>
      </w:r>
      <w:r w:rsidR="00103244">
        <w:rPr>
          <w:rFonts w:eastAsia="Calibri"/>
          <w:szCs w:val="18"/>
        </w:rPr>
        <w:t xml:space="preserve">of de aanvrager betrokken is (geweest) bij criminele activiteiten. </w:t>
      </w:r>
      <w:r w:rsidRPr="009534E3">
        <w:rPr>
          <w:rFonts w:eastAsia="Calibri"/>
          <w:szCs w:val="18"/>
        </w:rPr>
        <w:t xml:space="preserve">Als gevolg hiervan zal worden </w:t>
      </w:r>
      <w:r w:rsidR="009417EB">
        <w:rPr>
          <w:rFonts w:eastAsia="Calibri"/>
          <w:szCs w:val="18"/>
        </w:rPr>
        <w:t xml:space="preserve">onderzocht hoe een integriteitstoets onderdeel kan worden van de </w:t>
      </w:r>
      <w:r w:rsidR="00D63367">
        <w:rPr>
          <w:rFonts w:eastAsia="Calibri"/>
          <w:szCs w:val="18"/>
        </w:rPr>
        <w:t>erkenningsprocedure</w:t>
      </w:r>
      <w:r w:rsidRPr="009534E3">
        <w:rPr>
          <w:rFonts w:eastAsia="Calibri"/>
          <w:szCs w:val="18"/>
        </w:rPr>
        <w:t>.</w:t>
      </w:r>
    </w:p>
    <w:bookmarkEnd w:id="2"/>
    <w:p w:rsidR="00841938" w:rsidP="00841938" w:rsidRDefault="00841938" w14:paraId="7A0C4C67" w14:textId="77777777"/>
    <w:p w:rsidR="00841938" w:rsidP="00841938" w:rsidRDefault="00841938" w14:paraId="5A3388A2" w14:textId="6ABDFF66">
      <w:bookmarkStart w:name="_Hlk190947083" w:id="3"/>
      <w:r>
        <w:t xml:space="preserve">De </w:t>
      </w:r>
      <w:r w:rsidRPr="00103244">
        <w:t>KVK i</w:t>
      </w:r>
      <w:r w:rsidRPr="00F75B1D">
        <w:t xml:space="preserve">s eind 2020 samen met </w:t>
      </w:r>
      <w:proofErr w:type="spellStart"/>
      <w:r w:rsidRPr="00F75B1D">
        <w:t>iSZW</w:t>
      </w:r>
      <w:proofErr w:type="spellEnd"/>
      <w:r w:rsidRPr="00F75B1D">
        <w:t xml:space="preserve"> (inmiddels NL</w:t>
      </w:r>
      <w:r w:rsidR="0032628E">
        <w:t>A</w:t>
      </w:r>
      <w:r w:rsidRPr="00F75B1D">
        <w:t xml:space="preserve">), </w:t>
      </w:r>
      <w:proofErr w:type="spellStart"/>
      <w:r w:rsidRPr="00F75B1D">
        <w:t>NZa</w:t>
      </w:r>
      <w:proofErr w:type="spellEnd"/>
      <w:r w:rsidRPr="00F75B1D">
        <w:t>, FIOD, IKZ, IGJ, FIU, banken, zorgverzekeraars en politie een initiatief gestart om een barrièremodel Zorgfraude op te zetten, gericht op het effectief aanpakken van criminaliteit of regelovertreding in de zorg.</w:t>
      </w:r>
      <w:r w:rsidRPr="00D5787C">
        <w:t xml:space="preserve"> Het barrièremodel is sinds februari 2023 ondergebracht bij het Informatie Knooppunt Zorgfraude (IKZ) en biedt voor betrokken organisaties inzichten om zorgfraude in kaart te brengen en te verstoren of weg te nemen.</w:t>
      </w:r>
      <w:r>
        <w:t xml:space="preserve"> </w:t>
      </w:r>
      <w:bookmarkStart w:name="_Hlk190946623" w:id="4"/>
      <w:r>
        <w:t xml:space="preserve">De KVK geeft risicosignalen aan de politie en </w:t>
      </w:r>
      <w:r w:rsidR="0032628E">
        <w:t xml:space="preserve">de </w:t>
      </w:r>
      <w:r w:rsidRPr="00AF3276" w:rsidR="00AF3276">
        <w:t>Arbeidsinspectie</w:t>
      </w:r>
      <w:r>
        <w:t xml:space="preserve">, bij een </w:t>
      </w:r>
      <w:r w:rsidR="008002A2">
        <w:t>duidelijk</w:t>
      </w:r>
      <w:r w:rsidR="00A23275">
        <w:t xml:space="preserve"> </w:t>
      </w:r>
      <w:r>
        <w:t>vermoeden van criminele zorgpraktijken</w:t>
      </w:r>
      <w:bookmarkEnd w:id="4"/>
      <w:r>
        <w:t xml:space="preserve">. De afgelopen vier jaar deed de KVK dat in de zorg 291 keer. De zorg is daarmee de tweede sector met de meeste vermoedens van criminele praktijken. Daarnaast biedt de KVK specifieke informatie over Zzp in de </w:t>
      </w:r>
      <w:r w:rsidRPr="008D6504">
        <w:t>zorg</w:t>
      </w:r>
      <w:r>
        <w:t>:</w:t>
      </w:r>
      <w:r w:rsidRPr="008D6504">
        <w:t xml:space="preserve"> </w:t>
      </w:r>
      <w:hyperlink w:history="1" r:id="rId8">
        <w:r w:rsidRPr="008D6504">
          <w:rPr>
            <w:rStyle w:val="Hyperlink"/>
          </w:rPr>
          <w:t>Zzp in de zorg | KVK</w:t>
        </w:r>
      </w:hyperlink>
      <w:r w:rsidRPr="008D6504">
        <w:t>. Hiermee</w:t>
      </w:r>
      <w:r>
        <w:t xml:space="preserve"> worden (beginnende) ondernemers in de zorg gewezen op de geldende wet- en regelgeving en op de stappen die zij dienen te zetten om hun ondernemerschap en zorgverlening te combineren. Ten slotte verkent de KVK als onderdeel van de Datavisie Handelsregister hoe zij haar poortwachtersrol, gericht op rechtsbescherming en fraudeweerbaarheid, kan versterken. Daarbij wordt o</w:t>
      </w:r>
      <w:r w:rsidR="00727998">
        <w:t>.a.</w:t>
      </w:r>
      <w:r>
        <w:t xml:space="preserve"> gekeken naar mogelijkheden en gronden om inschrijvingen en mutaties in het Handelsregister te weigeren.</w:t>
      </w:r>
    </w:p>
    <w:bookmarkEnd w:id="3"/>
    <w:p w:rsidR="009534E3" w:rsidP="005544D1" w:rsidRDefault="009534E3" w14:paraId="0959FF83" w14:textId="77777777">
      <w:pPr>
        <w:rPr>
          <w:rFonts w:eastAsia="Calibri"/>
          <w:szCs w:val="18"/>
        </w:rPr>
      </w:pPr>
    </w:p>
    <w:p w:rsidR="001B6B47" w:rsidP="005544D1" w:rsidRDefault="00AF4D86" w14:paraId="0FA8525D" w14:textId="3F3903F7">
      <w:pPr>
        <w:rPr>
          <w:rFonts w:eastAsia="Calibri"/>
          <w:szCs w:val="18"/>
        </w:rPr>
      </w:pPr>
      <w:r>
        <w:rPr>
          <w:rFonts w:eastAsia="Calibri"/>
          <w:szCs w:val="18"/>
        </w:rPr>
        <w:t xml:space="preserve">De </w:t>
      </w:r>
      <w:r w:rsidRPr="000553A4">
        <w:rPr>
          <w:rFonts w:eastAsia="Calibri"/>
          <w:szCs w:val="18"/>
        </w:rPr>
        <w:t>mogelijkheden voor het screenen en weren van (nieuwe) aanbieders in de zorg word</w:t>
      </w:r>
      <w:r w:rsidRPr="000553A4" w:rsidR="00BC2FC6">
        <w:rPr>
          <w:rFonts w:eastAsia="Calibri"/>
          <w:szCs w:val="18"/>
        </w:rPr>
        <w:t>en</w:t>
      </w:r>
      <w:r w:rsidRPr="000553A4">
        <w:rPr>
          <w:rFonts w:eastAsia="Calibri"/>
          <w:szCs w:val="18"/>
        </w:rPr>
        <w:t xml:space="preserve"> verbeterd</w:t>
      </w:r>
      <w:r w:rsidRPr="000553A4" w:rsidR="009022FB">
        <w:rPr>
          <w:rFonts w:eastAsia="Calibri"/>
          <w:szCs w:val="18"/>
        </w:rPr>
        <w:t xml:space="preserve"> voor aanbieders die onder de Wet langdurige zorg (</w:t>
      </w:r>
      <w:proofErr w:type="spellStart"/>
      <w:r w:rsidR="009022FB">
        <w:rPr>
          <w:rFonts w:eastAsia="Calibri"/>
          <w:szCs w:val="18"/>
        </w:rPr>
        <w:t>Wlz</w:t>
      </w:r>
      <w:proofErr w:type="spellEnd"/>
      <w:r w:rsidR="009022FB">
        <w:rPr>
          <w:rFonts w:eastAsia="Calibri"/>
          <w:szCs w:val="18"/>
        </w:rPr>
        <w:t>) en de Zorgverzekeringswet (</w:t>
      </w:r>
      <w:proofErr w:type="spellStart"/>
      <w:r w:rsidR="009022FB">
        <w:rPr>
          <w:rFonts w:eastAsia="Calibri"/>
          <w:szCs w:val="18"/>
        </w:rPr>
        <w:t>Zvw</w:t>
      </w:r>
      <w:proofErr w:type="spellEnd"/>
      <w:r w:rsidR="009022FB">
        <w:rPr>
          <w:rFonts w:eastAsia="Calibri"/>
          <w:szCs w:val="18"/>
        </w:rPr>
        <w:t>) vallen. Dit zijn verpleeghuizen, zorginstellingen en geleverde zorg uit het basispakket</w:t>
      </w:r>
      <w:r w:rsidRPr="001B6B47" w:rsidR="001B6B47">
        <w:rPr>
          <w:rFonts w:eastAsia="Calibri"/>
          <w:szCs w:val="18"/>
        </w:rPr>
        <w:t xml:space="preserve">. Het gaat </w:t>
      </w:r>
      <w:r>
        <w:rPr>
          <w:rFonts w:eastAsia="Calibri"/>
          <w:szCs w:val="18"/>
        </w:rPr>
        <w:t xml:space="preserve">met name </w:t>
      </w:r>
      <w:r w:rsidRPr="001B6B47" w:rsidR="001B6B47">
        <w:rPr>
          <w:rFonts w:eastAsia="Calibri"/>
          <w:szCs w:val="18"/>
        </w:rPr>
        <w:t>om:</w:t>
      </w:r>
    </w:p>
    <w:p w:rsidRPr="001B6B47" w:rsidR="00C66004" w:rsidP="005544D1" w:rsidRDefault="00C66004" w14:paraId="119C1C88" w14:textId="77777777">
      <w:pPr>
        <w:rPr>
          <w:rFonts w:eastAsia="Calibri"/>
          <w:szCs w:val="18"/>
        </w:rPr>
      </w:pPr>
    </w:p>
    <w:p w:rsidRPr="00032821" w:rsidR="005544D1" w:rsidP="001B6B47" w:rsidRDefault="001B6B47" w14:paraId="70393291" w14:textId="3ED31620">
      <w:pPr>
        <w:pStyle w:val="Lijstalinea"/>
        <w:numPr>
          <w:ilvl w:val="0"/>
          <w:numId w:val="24"/>
        </w:numPr>
        <w:ind w:left="284" w:hanging="284"/>
        <w:rPr>
          <w:rFonts w:eastAsia="Calibri"/>
          <w:i/>
          <w:iCs/>
          <w:szCs w:val="18"/>
        </w:rPr>
      </w:pPr>
      <w:r w:rsidRPr="00032821">
        <w:rPr>
          <w:rFonts w:eastAsia="Calibri"/>
          <w:i/>
          <w:iCs/>
          <w:szCs w:val="18"/>
        </w:rPr>
        <w:t xml:space="preserve">De </w:t>
      </w:r>
      <w:r w:rsidRPr="00032821" w:rsidR="005544D1">
        <w:rPr>
          <w:rFonts w:eastAsia="Calibri"/>
          <w:i/>
          <w:iCs/>
          <w:szCs w:val="18"/>
        </w:rPr>
        <w:t>Wet toetreding zorgaanbieders (</w:t>
      </w:r>
      <w:proofErr w:type="spellStart"/>
      <w:r w:rsidRPr="00032821" w:rsidR="005544D1">
        <w:rPr>
          <w:rFonts w:eastAsia="Calibri"/>
          <w:i/>
          <w:iCs/>
          <w:szCs w:val="18"/>
        </w:rPr>
        <w:t>Wtza</w:t>
      </w:r>
      <w:proofErr w:type="spellEnd"/>
      <w:r w:rsidRPr="00032821" w:rsidR="005544D1">
        <w:rPr>
          <w:rFonts w:eastAsia="Calibri"/>
          <w:i/>
          <w:iCs/>
          <w:szCs w:val="18"/>
        </w:rPr>
        <w:t xml:space="preserve">) </w:t>
      </w:r>
    </w:p>
    <w:p w:rsidR="00152B69" w:rsidP="005544D1" w:rsidRDefault="00D80FBB" w14:paraId="7D951ABE" w14:textId="7CDEB283">
      <w:pPr>
        <w:rPr>
          <w:rFonts w:cstheme="minorHAnsi"/>
          <w:szCs w:val="18"/>
        </w:rPr>
      </w:pPr>
      <w:r w:rsidRPr="005B4525">
        <w:rPr>
          <w:szCs w:val="18"/>
        </w:rPr>
        <w:t xml:space="preserve">Het doel van de </w:t>
      </w:r>
      <w:proofErr w:type="spellStart"/>
      <w:r w:rsidRPr="005B4525" w:rsidR="005544D1">
        <w:rPr>
          <w:szCs w:val="18"/>
        </w:rPr>
        <w:t>Wtza</w:t>
      </w:r>
      <w:proofErr w:type="spellEnd"/>
      <w:r w:rsidRPr="005B4525" w:rsidR="005544D1">
        <w:rPr>
          <w:szCs w:val="18"/>
        </w:rPr>
        <w:t xml:space="preserve"> (per 1 januari 2022</w:t>
      </w:r>
      <w:r w:rsidR="00FC55A8">
        <w:rPr>
          <w:szCs w:val="18"/>
        </w:rPr>
        <w:t xml:space="preserve"> in werking getreden</w:t>
      </w:r>
      <w:r w:rsidRPr="005B4525" w:rsidR="005544D1">
        <w:rPr>
          <w:szCs w:val="18"/>
        </w:rPr>
        <w:t xml:space="preserve">) </w:t>
      </w:r>
      <w:r w:rsidRPr="005B4525">
        <w:rPr>
          <w:szCs w:val="18"/>
        </w:rPr>
        <w:t>is het bevorderen van goed</w:t>
      </w:r>
      <w:r>
        <w:rPr>
          <w:szCs w:val="18"/>
        </w:rPr>
        <w:t xml:space="preserve"> </w:t>
      </w:r>
      <w:r w:rsidRPr="00CF05DA" w:rsidR="005544D1">
        <w:rPr>
          <w:szCs w:val="18"/>
        </w:rPr>
        <w:t xml:space="preserve">toezicht op en bewustwording van eisen omtrent </w:t>
      </w:r>
      <w:r w:rsidR="001B6B47">
        <w:rPr>
          <w:szCs w:val="18"/>
        </w:rPr>
        <w:t xml:space="preserve">de </w:t>
      </w:r>
      <w:r w:rsidRPr="00CF05DA" w:rsidR="005544D1">
        <w:rPr>
          <w:szCs w:val="18"/>
        </w:rPr>
        <w:t xml:space="preserve">kwaliteit van zorg en </w:t>
      </w:r>
      <w:r>
        <w:rPr>
          <w:szCs w:val="18"/>
        </w:rPr>
        <w:t xml:space="preserve">het bevorderen van </w:t>
      </w:r>
      <w:r w:rsidRPr="00CF05DA" w:rsidR="005544D1">
        <w:rPr>
          <w:szCs w:val="18"/>
        </w:rPr>
        <w:t xml:space="preserve">een transparante en ordelijke bestuursstructuur en bedrijfsvoering. In de </w:t>
      </w:r>
      <w:proofErr w:type="spellStart"/>
      <w:r w:rsidRPr="00CF05DA" w:rsidR="005544D1">
        <w:rPr>
          <w:szCs w:val="18"/>
        </w:rPr>
        <w:t>Wtza</w:t>
      </w:r>
      <w:proofErr w:type="spellEnd"/>
      <w:r w:rsidRPr="00CF05DA" w:rsidR="005544D1">
        <w:rPr>
          <w:szCs w:val="18"/>
        </w:rPr>
        <w:t xml:space="preserve"> zijn de meldplicht, </w:t>
      </w:r>
      <w:r>
        <w:rPr>
          <w:szCs w:val="18"/>
        </w:rPr>
        <w:t xml:space="preserve">de </w:t>
      </w:r>
      <w:r w:rsidRPr="00CF05DA" w:rsidR="005544D1">
        <w:rPr>
          <w:szCs w:val="18"/>
        </w:rPr>
        <w:t xml:space="preserve">vergunningplicht en het intern toezicht voor (hoofdzakelijk) </w:t>
      </w:r>
      <w:proofErr w:type="spellStart"/>
      <w:r w:rsidRPr="00CF05DA" w:rsidR="005544D1">
        <w:rPr>
          <w:szCs w:val="18"/>
        </w:rPr>
        <w:t>Wlz</w:t>
      </w:r>
      <w:proofErr w:type="spellEnd"/>
      <w:r w:rsidRPr="00CF05DA" w:rsidR="005544D1">
        <w:rPr>
          <w:szCs w:val="18"/>
        </w:rPr>
        <w:t xml:space="preserve">- en </w:t>
      </w:r>
      <w:proofErr w:type="spellStart"/>
      <w:r w:rsidRPr="00CF05DA" w:rsidR="005544D1">
        <w:rPr>
          <w:szCs w:val="18"/>
        </w:rPr>
        <w:t>Zvw</w:t>
      </w:r>
      <w:proofErr w:type="spellEnd"/>
      <w:r w:rsidRPr="00CF05DA" w:rsidR="005544D1">
        <w:rPr>
          <w:szCs w:val="18"/>
        </w:rPr>
        <w:t xml:space="preserve">-zorgaanbieders geregeld. De wet biedt daarmee mogelijkheden </w:t>
      </w:r>
      <w:r>
        <w:rPr>
          <w:szCs w:val="18"/>
        </w:rPr>
        <w:t xml:space="preserve">om </w:t>
      </w:r>
      <w:r w:rsidRPr="00CF05DA" w:rsidR="005544D1">
        <w:rPr>
          <w:szCs w:val="18"/>
        </w:rPr>
        <w:t xml:space="preserve">zorgaanbieders te weren van de zorgmarkt of bij toetreding in beeld te krijgen voor </w:t>
      </w:r>
      <w:r w:rsidRPr="00CF05DA" w:rsidR="0032474C">
        <w:rPr>
          <w:szCs w:val="18"/>
        </w:rPr>
        <w:t>risico gestuurd</w:t>
      </w:r>
      <w:r w:rsidRPr="00CF05DA" w:rsidR="005544D1">
        <w:rPr>
          <w:szCs w:val="18"/>
        </w:rPr>
        <w:t xml:space="preserve"> toezicht achteraf.</w:t>
      </w:r>
      <w:r w:rsidR="00367573">
        <w:rPr>
          <w:szCs w:val="18"/>
        </w:rPr>
        <w:t xml:space="preserve"> </w:t>
      </w:r>
      <w:r w:rsidR="001B6B47">
        <w:rPr>
          <w:rFonts w:eastAsia="DejaVu Sans"/>
          <w:szCs w:val="18"/>
        </w:rPr>
        <w:t>Nieuw is dat p</w:t>
      </w:r>
      <w:r w:rsidRPr="00CF05DA" w:rsidR="001B6B47">
        <w:rPr>
          <w:rFonts w:cstheme="minorHAnsi"/>
          <w:szCs w:val="18"/>
        </w:rPr>
        <w:t xml:space="preserve">er 1 januari </w:t>
      </w:r>
      <w:r w:rsidRPr="001B6B47" w:rsidR="001B6B47">
        <w:rPr>
          <w:szCs w:val="18"/>
        </w:rPr>
        <w:t>2025 d</w:t>
      </w:r>
      <w:r w:rsidRPr="001B6B47" w:rsidR="005544D1">
        <w:rPr>
          <w:szCs w:val="18"/>
        </w:rPr>
        <w:t xml:space="preserve">e doelgroep voor de vergunningplicht </w:t>
      </w:r>
      <w:proofErr w:type="spellStart"/>
      <w:r w:rsidRPr="001B6B47" w:rsidR="005544D1">
        <w:rPr>
          <w:szCs w:val="18"/>
        </w:rPr>
        <w:t>Wtza</w:t>
      </w:r>
      <w:proofErr w:type="spellEnd"/>
      <w:r w:rsidRPr="00CF05DA" w:rsidR="005544D1">
        <w:rPr>
          <w:rFonts w:cstheme="minorHAnsi"/>
          <w:szCs w:val="18"/>
        </w:rPr>
        <w:t xml:space="preserve"> </w:t>
      </w:r>
      <w:r w:rsidR="00BC2FC6">
        <w:rPr>
          <w:rFonts w:cstheme="minorHAnsi"/>
          <w:szCs w:val="18"/>
        </w:rPr>
        <w:t xml:space="preserve">is </w:t>
      </w:r>
      <w:r w:rsidRPr="00CF05DA" w:rsidR="005544D1">
        <w:rPr>
          <w:rFonts w:cstheme="minorHAnsi"/>
          <w:szCs w:val="18"/>
        </w:rPr>
        <w:t xml:space="preserve">uitgebreid. </w:t>
      </w:r>
      <w:r w:rsidR="00BC2FC6">
        <w:rPr>
          <w:rFonts w:cstheme="minorHAnsi"/>
          <w:szCs w:val="18"/>
        </w:rPr>
        <w:t>A</w:t>
      </w:r>
      <w:r w:rsidRPr="00CF05DA" w:rsidR="005544D1">
        <w:rPr>
          <w:rFonts w:cstheme="minorHAnsi"/>
          <w:szCs w:val="18"/>
        </w:rPr>
        <w:t xml:space="preserve">lle zorginstellingen </w:t>
      </w:r>
      <w:r w:rsidR="00BC2FC6">
        <w:rPr>
          <w:rFonts w:cstheme="minorHAnsi"/>
          <w:szCs w:val="18"/>
        </w:rPr>
        <w:t xml:space="preserve">moeten </w:t>
      </w:r>
      <w:r w:rsidRPr="00CF05DA" w:rsidR="005544D1">
        <w:rPr>
          <w:rFonts w:cstheme="minorHAnsi"/>
          <w:szCs w:val="18"/>
        </w:rPr>
        <w:t>beschikken over een toelatingsvergunning, ook de kleinere zorginstellingen met 10 of minder zorgverleners.</w:t>
      </w:r>
      <w:r w:rsidR="00C007E7">
        <w:rPr>
          <w:rFonts w:cstheme="minorHAnsi"/>
          <w:szCs w:val="18"/>
        </w:rPr>
        <w:t xml:space="preserve"> </w:t>
      </w:r>
      <w:r w:rsidRPr="00B33329" w:rsidR="00C007E7">
        <w:rPr>
          <w:rFonts w:cstheme="minorHAnsi"/>
          <w:szCs w:val="18"/>
        </w:rPr>
        <w:t>Daarmee wordt o</w:t>
      </w:r>
      <w:r w:rsidR="00727998">
        <w:rPr>
          <w:rFonts w:cstheme="minorHAnsi"/>
          <w:szCs w:val="18"/>
        </w:rPr>
        <w:t>.a.</w:t>
      </w:r>
      <w:r w:rsidRPr="00B33329" w:rsidR="00C007E7">
        <w:rPr>
          <w:rFonts w:cstheme="minorHAnsi"/>
          <w:szCs w:val="18"/>
        </w:rPr>
        <w:t xml:space="preserve"> de groep zorginstellingen vergroot van wie een </w:t>
      </w:r>
      <w:r w:rsidR="000F291C">
        <w:rPr>
          <w:rFonts w:cstheme="minorHAnsi"/>
          <w:szCs w:val="18"/>
        </w:rPr>
        <w:t>Verklaring Omtrent het Gedrag (</w:t>
      </w:r>
      <w:r w:rsidRPr="00B33329" w:rsidR="00C007E7">
        <w:rPr>
          <w:rFonts w:cstheme="minorHAnsi"/>
          <w:szCs w:val="18"/>
        </w:rPr>
        <w:t>VOG</w:t>
      </w:r>
      <w:r w:rsidR="000F291C">
        <w:rPr>
          <w:rFonts w:cstheme="minorHAnsi"/>
          <w:szCs w:val="18"/>
        </w:rPr>
        <w:t>)</w:t>
      </w:r>
      <w:r w:rsidRPr="00B33329" w:rsidR="00C007E7">
        <w:rPr>
          <w:rFonts w:cstheme="minorHAnsi"/>
          <w:szCs w:val="18"/>
        </w:rPr>
        <w:t xml:space="preserve"> verlangd kan worden en ten aanzien van wie een integriteitsbeoordeling op grond </w:t>
      </w:r>
      <w:r w:rsidRPr="00B33329" w:rsidR="00C007E7">
        <w:rPr>
          <w:rFonts w:cstheme="minorHAnsi"/>
          <w:szCs w:val="18"/>
        </w:rPr>
        <w:lastRenderedPageBreak/>
        <w:t xml:space="preserve">van de Wet </w:t>
      </w:r>
      <w:proofErr w:type="spellStart"/>
      <w:r w:rsidRPr="00B33329" w:rsidR="00C007E7">
        <w:rPr>
          <w:rFonts w:cstheme="minorHAnsi"/>
          <w:szCs w:val="18"/>
        </w:rPr>
        <w:t>Bibob</w:t>
      </w:r>
      <w:proofErr w:type="spellEnd"/>
      <w:r w:rsidR="0089452F">
        <w:rPr>
          <w:rStyle w:val="Voetnootmarkering"/>
          <w:rFonts w:cstheme="minorHAnsi"/>
          <w:szCs w:val="18"/>
        </w:rPr>
        <w:footnoteReference w:id="8"/>
      </w:r>
      <w:r w:rsidRPr="00B33329" w:rsidR="00C007E7">
        <w:rPr>
          <w:rFonts w:cstheme="minorHAnsi"/>
          <w:szCs w:val="18"/>
        </w:rPr>
        <w:t xml:space="preserve"> kan worden uitgevoerd.</w:t>
      </w:r>
      <w:r w:rsidR="00BE6FCD">
        <w:rPr>
          <w:rFonts w:cstheme="minorHAnsi"/>
          <w:szCs w:val="18"/>
        </w:rPr>
        <w:t xml:space="preserve"> Hiermee wordt </w:t>
      </w:r>
      <w:r w:rsidR="009022FB">
        <w:rPr>
          <w:rFonts w:cstheme="minorHAnsi"/>
          <w:szCs w:val="18"/>
        </w:rPr>
        <w:t xml:space="preserve">één </w:t>
      </w:r>
      <w:r w:rsidR="00BE6FCD">
        <w:rPr>
          <w:rFonts w:cstheme="minorHAnsi"/>
          <w:szCs w:val="18"/>
        </w:rPr>
        <w:t xml:space="preserve">van de barrières om toe te treden tot de zorg uitgebreid. </w:t>
      </w:r>
    </w:p>
    <w:p w:rsidR="00152B69" w:rsidP="005544D1" w:rsidRDefault="00152B69" w14:paraId="50088A74" w14:textId="77777777">
      <w:pPr>
        <w:rPr>
          <w:rFonts w:cstheme="minorHAnsi"/>
          <w:szCs w:val="18"/>
        </w:rPr>
      </w:pPr>
    </w:p>
    <w:p w:rsidRPr="00032821" w:rsidR="005544D1" w:rsidP="00C66004" w:rsidRDefault="00C66004" w14:paraId="292B36B3" w14:textId="76F4A45D">
      <w:pPr>
        <w:pStyle w:val="Lijstalinea"/>
        <w:numPr>
          <w:ilvl w:val="0"/>
          <w:numId w:val="24"/>
        </w:numPr>
        <w:ind w:left="284" w:hanging="284"/>
        <w:rPr>
          <w:rFonts w:eastAsia="Calibri"/>
          <w:i/>
          <w:iCs/>
          <w:szCs w:val="18"/>
        </w:rPr>
      </w:pPr>
      <w:r w:rsidRPr="00032821">
        <w:rPr>
          <w:rFonts w:eastAsia="Calibri"/>
          <w:i/>
          <w:iCs/>
          <w:szCs w:val="18"/>
        </w:rPr>
        <w:t xml:space="preserve">De </w:t>
      </w:r>
      <w:r w:rsidRPr="00032821" w:rsidR="005544D1">
        <w:rPr>
          <w:rFonts w:eastAsia="Calibri"/>
          <w:i/>
          <w:iCs/>
          <w:szCs w:val="18"/>
        </w:rPr>
        <w:t>Wet bevorderen samenwerking en rechtmatige zorg (</w:t>
      </w:r>
      <w:proofErr w:type="spellStart"/>
      <w:r w:rsidRPr="00032821" w:rsidR="005544D1">
        <w:rPr>
          <w:rFonts w:eastAsia="Calibri"/>
          <w:i/>
          <w:iCs/>
          <w:szCs w:val="18"/>
        </w:rPr>
        <w:t>Wbsrz</w:t>
      </w:r>
      <w:proofErr w:type="spellEnd"/>
      <w:r w:rsidRPr="00032821" w:rsidR="005544D1">
        <w:rPr>
          <w:rFonts w:eastAsia="Calibri"/>
          <w:i/>
          <w:iCs/>
          <w:szCs w:val="18"/>
        </w:rPr>
        <w:t>)</w:t>
      </w:r>
    </w:p>
    <w:p w:rsidR="005544D1" w:rsidP="005544D1" w:rsidRDefault="005544D1" w14:paraId="79DE4A1D" w14:textId="57C6CC38">
      <w:pPr>
        <w:rPr>
          <w:color w:val="000000" w:themeColor="text1"/>
          <w:szCs w:val="18"/>
        </w:rPr>
      </w:pPr>
      <w:r w:rsidRPr="00CF05DA">
        <w:rPr>
          <w:color w:val="000000" w:themeColor="text1"/>
          <w:szCs w:val="18"/>
        </w:rPr>
        <w:t xml:space="preserve">De </w:t>
      </w:r>
      <w:proofErr w:type="spellStart"/>
      <w:r w:rsidRPr="00CF05DA">
        <w:rPr>
          <w:color w:val="000000" w:themeColor="text1"/>
          <w:szCs w:val="18"/>
        </w:rPr>
        <w:t>Wbsrz</w:t>
      </w:r>
      <w:proofErr w:type="spellEnd"/>
      <w:r w:rsidRPr="00CF05DA">
        <w:rPr>
          <w:color w:val="000000" w:themeColor="text1"/>
          <w:szCs w:val="18"/>
        </w:rPr>
        <w:t xml:space="preserve"> </w:t>
      </w:r>
      <w:r w:rsidR="00E65552">
        <w:rPr>
          <w:color w:val="000000" w:themeColor="text1"/>
          <w:szCs w:val="18"/>
        </w:rPr>
        <w:t xml:space="preserve">is </w:t>
      </w:r>
      <w:r w:rsidRPr="00CF05DA">
        <w:rPr>
          <w:szCs w:val="18"/>
        </w:rPr>
        <w:t>per 1 januari 2025 in werking</w:t>
      </w:r>
      <w:r w:rsidR="00E65552">
        <w:rPr>
          <w:szCs w:val="18"/>
        </w:rPr>
        <w:t xml:space="preserve"> getreden</w:t>
      </w:r>
      <w:r w:rsidRPr="00CF05DA">
        <w:rPr>
          <w:szCs w:val="18"/>
        </w:rPr>
        <w:t>.</w:t>
      </w:r>
      <w:r w:rsidRPr="00CF05DA">
        <w:rPr>
          <w:i/>
          <w:iCs/>
          <w:szCs w:val="18"/>
        </w:rPr>
        <w:t xml:space="preserve"> </w:t>
      </w:r>
      <w:r w:rsidRPr="00CF05DA">
        <w:rPr>
          <w:color w:val="000000" w:themeColor="text1"/>
          <w:szCs w:val="18"/>
        </w:rPr>
        <w:t xml:space="preserve">Met de wet wordt </w:t>
      </w:r>
      <w:r>
        <w:rPr>
          <w:color w:val="000000" w:themeColor="text1"/>
          <w:szCs w:val="18"/>
        </w:rPr>
        <w:t>o</w:t>
      </w:r>
      <w:r w:rsidR="00727998">
        <w:rPr>
          <w:color w:val="000000" w:themeColor="text1"/>
          <w:szCs w:val="18"/>
        </w:rPr>
        <w:t>.a.</w:t>
      </w:r>
      <w:r w:rsidRPr="00CF05DA">
        <w:rPr>
          <w:color w:val="000000" w:themeColor="text1"/>
          <w:szCs w:val="18"/>
        </w:rPr>
        <w:t xml:space="preserve"> mogelijk gemaakt dat ziektekostenverzekeraars (zorgverzekeraars en zorgkantoren) en gemeenten elkaar </w:t>
      </w:r>
      <w:r w:rsidRPr="00FC55A8" w:rsidR="00FC55A8">
        <w:rPr>
          <w:color w:val="000000" w:themeColor="text1"/>
          <w:szCs w:val="18"/>
        </w:rPr>
        <w:t xml:space="preserve">met behulp van het Waarschuwingsregister zorgfraude </w:t>
      </w:r>
      <w:r w:rsidRPr="00CF05DA">
        <w:rPr>
          <w:color w:val="000000" w:themeColor="text1"/>
          <w:szCs w:val="18"/>
        </w:rPr>
        <w:t xml:space="preserve">kunnen waarschuwen voor personen of bedrijven </w:t>
      </w:r>
      <w:r w:rsidR="00C66004">
        <w:rPr>
          <w:color w:val="000000" w:themeColor="text1"/>
          <w:szCs w:val="18"/>
        </w:rPr>
        <w:t>tegen</w:t>
      </w:r>
      <w:r w:rsidRPr="00CF05DA">
        <w:rPr>
          <w:color w:val="000000" w:themeColor="text1"/>
          <w:szCs w:val="18"/>
        </w:rPr>
        <w:t xml:space="preserve"> wie een gerechtvaardigde overtuiging van fraude in de zorg bestaat. Dit draagt bij aan een verbeterde screening</w:t>
      </w:r>
      <w:r w:rsidR="00C66004">
        <w:rPr>
          <w:color w:val="000000" w:themeColor="text1"/>
          <w:szCs w:val="18"/>
        </w:rPr>
        <w:t>,</w:t>
      </w:r>
      <w:r w:rsidRPr="00CF05DA">
        <w:rPr>
          <w:color w:val="000000" w:themeColor="text1"/>
          <w:szCs w:val="18"/>
        </w:rPr>
        <w:t xml:space="preserve"> doordat ziektekostenverzekeraars en gemeenten </w:t>
      </w:r>
      <w:r>
        <w:rPr>
          <w:color w:val="000000" w:themeColor="text1"/>
          <w:szCs w:val="18"/>
        </w:rPr>
        <w:t>na</w:t>
      </w:r>
      <w:r w:rsidRPr="00CF05DA">
        <w:rPr>
          <w:color w:val="000000" w:themeColor="text1"/>
          <w:szCs w:val="18"/>
        </w:rPr>
        <w:t xml:space="preserve"> een waarschuwing risicobeperkende maatregelen kunnen treffen bij de inkoop van zorg.</w:t>
      </w:r>
    </w:p>
    <w:p w:rsidR="000053CB" w:rsidP="005544D1" w:rsidRDefault="000053CB" w14:paraId="147FB12C" w14:textId="77777777">
      <w:pPr>
        <w:rPr>
          <w:color w:val="000000" w:themeColor="text1"/>
          <w:szCs w:val="18"/>
        </w:rPr>
      </w:pPr>
    </w:p>
    <w:p w:rsidRPr="00032821" w:rsidR="005544D1" w:rsidP="00C66004" w:rsidRDefault="001A5C12" w14:paraId="05851847" w14:textId="3C76DB9D">
      <w:pPr>
        <w:pStyle w:val="Lijstalinea"/>
        <w:numPr>
          <w:ilvl w:val="0"/>
          <w:numId w:val="24"/>
        </w:numPr>
        <w:ind w:left="284" w:hanging="284"/>
        <w:rPr>
          <w:rFonts w:eastAsia="Calibri"/>
          <w:i/>
          <w:iCs/>
          <w:szCs w:val="18"/>
        </w:rPr>
      </w:pPr>
      <w:r w:rsidRPr="00032821">
        <w:rPr>
          <w:rFonts w:eastAsia="Calibri"/>
          <w:i/>
          <w:iCs/>
          <w:szCs w:val="18"/>
        </w:rPr>
        <w:t xml:space="preserve">Het </w:t>
      </w:r>
      <w:r w:rsidRPr="00032821" w:rsidR="005544D1">
        <w:rPr>
          <w:rFonts w:eastAsia="Calibri"/>
          <w:i/>
          <w:iCs/>
          <w:szCs w:val="18"/>
        </w:rPr>
        <w:t>Wetsvoorstel integere bedrijfsvoering zorg- en jeugdhulpaanbieders (</w:t>
      </w:r>
      <w:proofErr w:type="spellStart"/>
      <w:r w:rsidRPr="00032821" w:rsidR="005544D1">
        <w:rPr>
          <w:rFonts w:eastAsia="Calibri"/>
          <w:i/>
          <w:iCs/>
          <w:szCs w:val="18"/>
        </w:rPr>
        <w:t>Wibz</w:t>
      </w:r>
      <w:proofErr w:type="spellEnd"/>
      <w:r w:rsidRPr="00032821" w:rsidR="005544D1">
        <w:rPr>
          <w:rFonts w:eastAsia="Calibri"/>
          <w:i/>
          <w:iCs/>
          <w:szCs w:val="18"/>
        </w:rPr>
        <w:t xml:space="preserve">) </w:t>
      </w:r>
    </w:p>
    <w:p w:rsidR="00E83971" w:rsidP="00E83971" w:rsidRDefault="00E83971" w14:paraId="0DDEF882" w14:textId="40C02B6E">
      <w:pPr>
        <w:rPr>
          <w:color w:val="000000" w:themeColor="text1"/>
          <w:szCs w:val="18"/>
        </w:rPr>
      </w:pPr>
      <w:r w:rsidRPr="00E83971">
        <w:rPr>
          <w:color w:val="000000" w:themeColor="text1"/>
          <w:szCs w:val="18"/>
        </w:rPr>
        <w:t>Om misbruik van geld dat bedoeld is voor de zorg tegen te gaan, heeft de minister van VWS eind januari 2025 het wetsvoorstel voor de Wet integere bedrijfsvoering zorg- en jeugdhulpaanbieders (</w:t>
      </w:r>
      <w:proofErr w:type="spellStart"/>
      <w:r w:rsidRPr="00E83971">
        <w:rPr>
          <w:color w:val="000000" w:themeColor="text1"/>
          <w:szCs w:val="18"/>
        </w:rPr>
        <w:t>Wibz</w:t>
      </w:r>
      <w:proofErr w:type="spellEnd"/>
      <w:r w:rsidRPr="00E83971">
        <w:rPr>
          <w:color w:val="000000" w:themeColor="text1"/>
          <w:szCs w:val="18"/>
        </w:rPr>
        <w:t>) naar de Tweede Kamer gestuurd. Met het wetsvoorstel wordt o</w:t>
      </w:r>
      <w:r w:rsidR="00727998">
        <w:rPr>
          <w:color w:val="000000" w:themeColor="text1"/>
          <w:szCs w:val="18"/>
        </w:rPr>
        <w:t>.a.</w:t>
      </w:r>
      <w:r w:rsidRPr="00E83971">
        <w:rPr>
          <w:color w:val="000000" w:themeColor="text1"/>
          <w:szCs w:val="18"/>
        </w:rPr>
        <w:t xml:space="preserve"> het toezicht door de </w:t>
      </w:r>
      <w:proofErr w:type="spellStart"/>
      <w:r w:rsidRPr="00E83971">
        <w:rPr>
          <w:color w:val="000000" w:themeColor="text1"/>
          <w:szCs w:val="18"/>
        </w:rPr>
        <w:t>NZa</w:t>
      </w:r>
      <w:proofErr w:type="spellEnd"/>
      <w:r>
        <w:rPr>
          <w:color w:val="000000" w:themeColor="text1"/>
          <w:szCs w:val="18"/>
        </w:rPr>
        <w:t xml:space="preserve"> </w:t>
      </w:r>
      <w:r w:rsidRPr="00E83971">
        <w:rPr>
          <w:color w:val="000000" w:themeColor="text1"/>
          <w:szCs w:val="18"/>
        </w:rPr>
        <w:t xml:space="preserve">verbeterd. Zo kunnen zij signalen nader onderzoeken door bijvoorbeeld financiële documenten op te vragen, en zo nodig sancties opleggen. Op wetsniveau komen nieuwe voorwaarden voor winstuitkeringen door zorg- en jeugdhulpaanbieders die winst mogen uitkeren. Deze voorwaarden zullen ook gelden voor zogenaamde onderaannemers als zij winst willen uitkeren. Als bijvoorbeeld is vastgesteld dat aanbieders geen goede kwaliteit van zorg verlenen of regels voor declaraties overtreden, is het verboden om winst uit te keren. Daarnaast mag een aanbieder geen geld uit een organisatie halen als de financiën niet op orde zijn. De </w:t>
      </w:r>
      <w:proofErr w:type="spellStart"/>
      <w:r w:rsidRPr="00E83971">
        <w:rPr>
          <w:color w:val="000000" w:themeColor="text1"/>
          <w:szCs w:val="18"/>
        </w:rPr>
        <w:t>Wibz</w:t>
      </w:r>
      <w:proofErr w:type="spellEnd"/>
      <w:r w:rsidRPr="00E83971">
        <w:rPr>
          <w:color w:val="000000" w:themeColor="text1"/>
          <w:szCs w:val="18"/>
        </w:rPr>
        <w:t xml:space="preserve"> regelt ook extra weigerings- en intrekkingsgronden voor de </w:t>
      </w:r>
      <w:proofErr w:type="spellStart"/>
      <w:r w:rsidRPr="007A196E" w:rsidR="007A196E">
        <w:rPr>
          <w:color w:val="000000" w:themeColor="text1"/>
          <w:szCs w:val="18"/>
        </w:rPr>
        <w:t>Wtza</w:t>
      </w:r>
      <w:proofErr w:type="spellEnd"/>
      <w:r w:rsidRPr="007A196E" w:rsidR="007A196E">
        <w:rPr>
          <w:color w:val="000000" w:themeColor="text1"/>
          <w:szCs w:val="18"/>
        </w:rPr>
        <w:t>-toelatingsvergunning</w:t>
      </w:r>
      <w:r w:rsidRPr="00E83971">
        <w:rPr>
          <w:color w:val="000000" w:themeColor="text1"/>
          <w:szCs w:val="18"/>
        </w:rPr>
        <w:t xml:space="preserve">, waardoor niet-integere bestuurders beter uit de zorg kunnen worden geweerd. Een </w:t>
      </w:r>
      <w:r w:rsidR="007A196E">
        <w:rPr>
          <w:color w:val="000000" w:themeColor="text1"/>
          <w:szCs w:val="18"/>
        </w:rPr>
        <w:t>toelatings</w:t>
      </w:r>
      <w:r w:rsidRPr="00E83971">
        <w:rPr>
          <w:color w:val="000000" w:themeColor="text1"/>
          <w:szCs w:val="18"/>
        </w:rPr>
        <w:t xml:space="preserve">vergunning kan bijvoorbeeld geweigerd of ingetrokken worden als geen goede zorg wordt verleend. Of als personen een ernstig risico vormen voor goed bestuur van de zorgaanbieder. Het kan bijvoorbeeld gaan om bestuurders die eerder betrokken waren bij criminele activiteiten, of een bestuurder die de zorgaanbieder failliet laat gaan op het moment dat </w:t>
      </w:r>
      <w:r w:rsidR="000553A4">
        <w:rPr>
          <w:color w:val="000000" w:themeColor="text1"/>
          <w:szCs w:val="18"/>
        </w:rPr>
        <w:t>éé</w:t>
      </w:r>
      <w:r w:rsidRPr="00E83971">
        <w:rPr>
          <w:color w:val="000000" w:themeColor="text1"/>
          <w:szCs w:val="18"/>
        </w:rPr>
        <w:t>n of meerdere toezichthouders een onderzoek starten naar de zorgaanbieder.</w:t>
      </w:r>
    </w:p>
    <w:p w:rsidR="00E83971" w:rsidP="00FC55A8" w:rsidRDefault="00E83971" w14:paraId="1169C418" w14:textId="77777777">
      <w:pPr>
        <w:rPr>
          <w:color w:val="000000" w:themeColor="text1"/>
          <w:szCs w:val="18"/>
        </w:rPr>
      </w:pPr>
    </w:p>
    <w:p w:rsidRPr="00E406F2" w:rsidR="005544D1" w:rsidP="00D467F8" w:rsidRDefault="00C22C18" w14:paraId="16A0822A" w14:textId="41AF6B33">
      <w:r>
        <w:t xml:space="preserve">Bovengenoemde </w:t>
      </w:r>
      <w:r w:rsidR="00581500">
        <w:t xml:space="preserve">maatregelen zijn tot stand gekomen met oog voor diverse andere belangen, zoals de </w:t>
      </w:r>
      <w:r w:rsidR="004D4CB2">
        <w:t xml:space="preserve">toegang tot en </w:t>
      </w:r>
      <w:r w:rsidR="0071364C">
        <w:t xml:space="preserve">de </w:t>
      </w:r>
      <w:r w:rsidR="00581500">
        <w:t>continuïteit van zorg</w:t>
      </w:r>
      <w:r w:rsidR="00440A31">
        <w:t xml:space="preserve">, </w:t>
      </w:r>
      <w:r w:rsidR="00581500">
        <w:t xml:space="preserve">het beperken </w:t>
      </w:r>
      <w:r w:rsidR="00156CFC">
        <w:t xml:space="preserve">van </w:t>
      </w:r>
      <w:r w:rsidR="00581500">
        <w:t>lastendruk voor zorgaanbieders respectievelijk de uitvoeringsdruk voor</w:t>
      </w:r>
      <w:r w:rsidR="00440A31">
        <w:t xml:space="preserve"> </w:t>
      </w:r>
      <w:r w:rsidR="00581500">
        <w:t>uitvoer</w:t>
      </w:r>
      <w:r w:rsidR="00DB2457">
        <w:t>ingsorganisaties</w:t>
      </w:r>
      <w:r w:rsidR="00581500">
        <w:t xml:space="preserve"> en de bescherming van privacy. Deze belangen moeten bij de verkenning van aanvullende maatregelen opnieuw worden gewogen in het licht van de </w:t>
      </w:r>
      <w:r w:rsidR="00D05CB1">
        <w:t xml:space="preserve">ernst van de </w:t>
      </w:r>
      <w:r w:rsidR="00581500">
        <w:t xml:space="preserve">problematiek van </w:t>
      </w:r>
      <w:r w:rsidR="00A93FA0">
        <w:t>fraude en criminaliteit</w:t>
      </w:r>
      <w:r w:rsidR="00581500">
        <w:t xml:space="preserve"> in de </w:t>
      </w:r>
      <w:r w:rsidRPr="00924880" w:rsidR="00581500">
        <w:t>zorg.</w:t>
      </w:r>
      <w:r w:rsidRPr="00924880" w:rsidR="00D467F8">
        <w:t xml:space="preserve"> </w:t>
      </w:r>
      <w:r w:rsidRPr="00924880" w:rsidR="00581500">
        <w:rPr>
          <w:szCs w:val="18"/>
        </w:rPr>
        <w:t xml:space="preserve">Ook moet worden </w:t>
      </w:r>
      <w:r w:rsidR="00924880">
        <w:rPr>
          <w:szCs w:val="18"/>
        </w:rPr>
        <w:t>gewogen</w:t>
      </w:r>
      <w:r w:rsidRPr="00924880" w:rsidR="00581500">
        <w:rPr>
          <w:szCs w:val="18"/>
        </w:rPr>
        <w:t xml:space="preserve"> welke toegevoegde waarde eventuele aanvullende maatregelen hebben ten opzichte van de getroffen maatregelen die per 1 januari 2025 in werking treden en waarvan de uitwerking </w:t>
      </w:r>
      <w:r w:rsidRPr="00B33329" w:rsidR="00581500">
        <w:rPr>
          <w:szCs w:val="18"/>
        </w:rPr>
        <w:t xml:space="preserve">in de praktijk nog niet zichtbaar is. </w:t>
      </w:r>
      <w:r w:rsidRPr="00B33329" w:rsidR="00924880">
        <w:rPr>
          <w:szCs w:val="18"/>
        </w:rPr>
        <w:t>Zo w</w:t>
      </w:r>
      <w:r w:rsidRPr="00B33329" w:rsidR="00D467F8">
        <w:rPr>
          <w:szCs w:val="18"/>
        </w:rPr>
        <w:t xml:space="preserve">ordt </w:t>
      </w:r>
      <w:r w:rsidRPr="00B33329" w:rsidR="00924880">
        <w:rPr>
          <w:szCs w:val="18"/>
        </w:rPr>
        <w:t>nagegaan</w:t>
      </w:r>
      <w:r w:rsidRPr="00B33329" w:rsidR="00D467F8">
        <w:rPr>
          <w:rFonts w:cstheme="minorHAnsi"/>
        </w:rPr>
        <w:t xml:space="preserve"> welke van de interventies</w:t>
      </w:r>
      <w:r w:rsidR="00E65552">
        <w:rPr>
          <w:rFonts w:cstheme="minorHAnsi"/>
        </w:rPr>
        <w:t>,</w:t>
      </w:r>
      <w:r w:rsidRPr="00B33329" w:rsidR="00D467F8">
        <w:rPr>
          <w:rFonts w:cstheme="minorHAnsi"/>
        </w:rPr>
        <w:t xml:space="preserve"> zoals die naar voren zijn gekomen tijdens de in september 2023 afgeronde pilot </w:t>
      </w:r>
      <w:r w:rsidR="00FC0B23">
        <w:rPr>
          <w:rFonts w:cstheme="minorHAnsi"/>
        </w:rPr>
        <w:t>‘</w:t>
      </w:r>
      <w:r w:rsidRPr="00B33329" w:rsidR="0099683D">
        <w:rPr>
          <w:rFonts w:cstheme="minorHAnsi"/>
        </w:rPr>
        <w:t>screening aan de voorkant</w:t>
      </w:r>
      <w:r w:rsidR="00FC0B23">
        <w:rPr>
          <w:rFonts w:cstheme="minorHAnsi"/>
        </w:rPr>
        <w:t>’</w:t>
      </w:r>
      <w:r w:rsidRPr="00B33329" w:rsidR="0099683D">
        <w:rPr>
          <w:rFonts w:cstheme="minorHAnsi"/>
        </w:rPr>
        <w:t xml:space="preserve"> </w:t>
      </w:r>
      <w:r w:rsidRPr="00B33329" w:rsidR="00D467F8">
        <w:rPr>
          <w:rFonts w:cstheme="minorHAnsi"/>
        </w:rPr>
        <w:t xml:space="preserve">met </w:t>
      </w:r>
      <w:r w:rsidRPr="00B33329" w:rsidR="00D467F8">
        <w:rPr>
          <w:rFonts w:cstheme="minorHAnsi"/>
        </w:rPr>
        <w:lastRenderedPageBreak/>
        <w:t xml:space="preserve">DSW Zorgverzekeraar, de IGJ, de </w:t>
      </w:r>
      <w:proofErr w:type="spellStart"/>
      <w:r w:rsidRPr="00B33329" w:rsidR="00D467F8">
        <w:rPr>
          <w:rFonts w:cstheme="minorHAnsi"/>
        </w:rPr>
        <w:t>NZa</w:t>
      </w:r>
      <w:proofErr w:type="spellEnd"/>
      <w:r w:rsidRPr="00B33329" w:rsidR="00D467F8">
        <w:rPr>
          <w:rFonts w:cstheme="minorHAnsi"/>
        </w:rPr>
        <w:t xml:space="preserve"> en het CIBG, eraan kunnen bijdragen het net verder te sluiten</w:t>
      </w:r>
      <w:r w:rsidRPr="00113484" w:rsidR="00D467F8">
        <w:rPr>
          <w:rFonts w:cstheme="minorHAnsi"/>
        </w:rPr>
        <w:t>.</w:t>
      </w:r>
      <w:r w:rsidR="00D467F8">
        <w:rPr>
          <w:rFonts w:cstheme="minorHAnsi"/>
        </w:rPr>
        <w:t xml:space="preserve"> </w:t>
      </w:r>
    </w:p>
    <w:p w:rsidR="00F75B1D" w:rsidP="00AE4C50" w:rsidRDefault="00F75B1D" w14:paraId="0B65C4EF" w14:textId="77777777"/>
    <w:p w:rsidRPr="00924880" w:rsidR="000E7CD1" w:rsidP="00924880" w:rsidRDefault="002E4BE6" w14:paraId="620278F9" w14:textId="419BABE1">
      <w:pPr>
        <w:pStyle w:val="Lijstalinea"/>
        <w:numPr>
          <w:ilvl w:val="1"/>
          <w:numId w:val="28"/>
        </w:numPr>
        <w:rPr>
          <w:b/>
          <w:bCs/>
        </w:rPr>
      </w:pPr>
      <w:r w:rsidRPr="00924880">
        <w:rPr>
          <w:b/>
          <w:bCs/>
        </w:rPr>
        <w:t>Het vergroten van de weerbaarheid</w:t>
      </w:r>
    </w:p>
    <w:p w:rsidR="000E7CD1" w:rsidP="000E7CD1" w:rsidRDefault="00474934" w14:paraId="7C74E029" w14:textId="765F341C">
      <w:r>
        <w:t xml:space="preserve"> </w:t>
      </w:r>
    </w:p>
    <w:p w:rsidRPr="00B85E5C" w:rsidR="00B85E5C" w:rsidP="000E7CD1" w:rsidRDefault="00A27637" w14:paraId="6E6F0760" w14:textId="290B8585">
      <w:pPr>
        <w:rPr>
          <w:i/>
          <w:iCs/>
        </w:rPr>
      </w:pPr>
      <w:r w:rsidRPr="00A27637">
        <w:rPr>
          <w:i/>
          <w:iCs/>
        </w:rPr>
        <w:t>Geconstateerde problemen</w:t>
      </w:r>
    </w:p>
    <w:p w:rsidR="009E1DDF" w:rsidP="009E1DDF" w:rsidRDefault="0002193C" w14:paraId="3D86F895" w14:textId="398A72D8">
      <w:r>
        <w:t>Uit de verkenning van</w:t>
      </w:r>
      <w:r w:rsidR="000553A4">
        <w:t xml:space="preserve"> </w:t>
      </w:r>
      <w:proofErr w:type="spellStart"/>
      <w:r>
        <w:t>IvhO</w:t>
      </w:r>
      <w:proofErr w:type="spellEnd"/>
      <w:r>
        <w:t xml:space="preserve"> en IGJ is gebleken </w:t>
      </w:r>
      <w:r w:rsidR="009E1DDF">
        <w:t>dat onderwijsinstellingen</w:t>
      </w:r>
      <w:r w:rsidR="00032821">
        <w:t>,</w:t>
      </w:r>
      <w:r w:rsidR="009E1DDF">
        <w:t xml:space="preserve"> zorgmedewerkers en -instellingen zich bewuster moeten zijn van het feit dat criminelen actief zijn in het zorg</w:t>
      </w:r>
      <w:r w:rsidR="00B32BB3">
        <w:t>- en onderwijs</w:t>
      </w:r>
      <w:r w:rsidR="009E1DDF">
        <w:t>domein. Vertrouwen in elkaar en in partners blijft een belangrijke waarde, maar dit moet geen blind vertrouwen zijn. Daarom is inzet op het vergroten van de weerbaarheid van onderwijsinstellingen</w:t>
      </w:r>
      <w:r w:rsidR="00032821">
        <w:t>,</w:t>
      </w:r>
      <w:r w:rsidR="009E1DDF">
        <w:t xml:space="preserve"> zorgmedewerkers en -instellingen van groot belang. </w:t>
      </w:r>
      <w:r w:rsidR="009E1DDF">
        <w:rPr>
          <w:szCs w:val="18"/>
        </w:rPr>
        <w:t xml:space="preserve">Er is veel winst te behalen als </w:t>
      </w:r>
      <w:r w:rsidRPr="005B4525" w:rsidR="009E1DDF">
        <w:rPr>
          <w:szCs w:val="18"/>
        </w:rPr>
        <w:t xml:space="preserve">alle </w:t>
      </w:r>
      <w:r w:rsidR="009E1DDF">
        <w:rPr>
          <w:szCs w:val="18"/>
        </w:rPr>
        <w:t xml:space="preserve">betrokken </w:t>
      </w:r>
      <w:r w:rsidRPr="005B4525" w:rsidR="009E1DDF">
        <w:rPr>
          <w:szCs w:val="18"/>
        </w:rPr>
        <w:t xml:space="preserve">partijen </w:t>
      </w:r>
      <w:r w:rsidR="009E1DDF">
        <w:rPr>
          <w:szCs w:val="18"/>
        </w:rPr>
        <w:t xml:space="preserve">in de zorgketen </w:t>
      </w:r>
      <w:r w:rsidRPr="005B4525" w:rsidR="009E1DDF">
        <w:rPr>
          <w:szCs w:val="18"/>
        </w:rPr>
        <w:t xml:space="preserve">hun rol pakken en doen wat </w:t>
      </w:r>
      <w:r w:rsidRPr="00440A31" w:rsidR="009E1DDF">
        <w:rPr>
          <w:szCs w:val="18"/>
        </w:rPr>
        <w:t xml:space="preserve">zij vanuit hun </w:t>
      </w:r>
      <w:r w:rsidR="009E1DDF">
        <w:rPr>
          <w:szCs w:val="18"/>
        </w:rPr>
        <w:t>taken</w:t>
      </w:r>
      <w:r w:rsidRPr="00440A31" w:rsidR="009E1DDF">
        <w:rPr>
          <w:szCs w:val="18"/>
        </w:rPr>
        <w:t xml:space="preserve"> en verantwoordelijkheden al kunnen </w:t>
      </w:r>
      <w:r w:rsidR="009E1DDF">
        <w:rPr>
          <w:szCs w:val="18"/>
        </w:rPr>
        <w:t>om fraude en criminaliteit tegen te gaan.</w:t>
      </w:r>
      <w:r w:rsidRPr="007C5F94" w:rsidR="009E1DDF">
        <w:rPr>
          <w:szCs w:val="18"/>
        </w:rPr>
        <w:t xml:space="preserve"> </w:t>
      </w:r>
      <w:r w:rsidRPr="0099683D" w:rsidR="00820B64">
        <w:t>Het vergroten van de</w:t>
      </w:r>
      <w:r w:rsidR="009E1DDF">
        <w:t>ze</w:t>
      </w:r>
      <w:r w:rsidRPr="0099683D" w:rsidR="00820B64">
        <w:t xml:space="preserve"> weerbaarheid richt zich op alle onderdelen van de keten. Van het opleiden, certificeren en diplomeren van zorgprofessionals tot het bemiddelen van zorgpersoneel</w:t>
      </w:r>
      <w:r w:rsidR="004D4CB2">
        <w:t>, de inkoop van zorg</w:t>
      </w:r>
      <w:r w:rsidRPr="0099683D" w:rsidR="00820B64">
        <w:t xml:space="preserve"> en het daadwerkelijk aanbieden van zorg door </w:t>
      </w:r>
      <w:r w:rsidRPr="0099683D" w:rsidR="001A6942">
        <w:t xml:space="preserve">zorgaanbieders </w:t>
      </w:r>
      <w:r w:rsidRPr="0099683D" w:rsidR="00820B64">
        <w:t>en zorgverleners.</w:t>
      </w:r>
      <w:r w:rsidRPr="00B33329" w:rsidR="001A6942">
        <w:t xml:space="preserve"> </w:t>
      </w:r>
    </w:p>
    <w:p w:rsidR="009E1DDF" w:rsidP="009E1DDF" w:rsidRDefault="009E1DDF" w14:paraId="63D4606E" w14:textId="77777777"/>
    <w:p w:rsidR="00F0124A" w:rsidP="00B32BB3" w:rsidRDefault="00B82FB4" w14:paraId="25C264F4" w14:textId="30731FDD">
      <w:r>
        <w:t xml:space="preserve">Een traject voor </w:t>
      </w:r>
      <w:r w:rsidRPr="00CA65E1" w:rsidDel="00841938" w:rsidR="00F0124A">
        <w:t xml:space="preserve">Erkenning van Verworven Competenties </w:t>
      </w:r>
      <w:r w:rsidR="00F0124A">
        <w:t>(EVC</w:t>
      </w:r>
      <w:r>
        <w:t>-traject</w:t>
      </w:r>
      <w:r w:rsidR="00F0124A">
        <w:t xml:space="preserve">) </w:t>
      </w:r>
      <w:r w:rsidRPr="00CA65E1" w:rsidDel="00841938" w:rsidR="00F0124A">
        <w:t>is een</w:t>
      </w:r>
      <w:r w:rsidRPr="00FF70E6" w:rsidDel="00841938" w:rsidR="00F0124A">
        <w:t xml:space="preserve"> </w:t>
      </w:r>
      <w:r w:rsidR="00F0124A">
        <w:t>gestandaardiseerde methodiek</w:t>
      </w:r>
      <w:r w:rsidRPr="00FF70E6" w:rsidDel="00841938" w:rsidR="00F0124A">
        <w:t xml:space="preserve"> van erkenning </w:t>
      </w:r>
      <w:r w:rsidDel="00841938" w:rsidR="00F0124A">
        <w:t xml:space="preserve">door </w:t>
      </w:r>
      <w:r w:rsidRPr="00841938" w:rsidDel="00841938" w:rsidR="00F0124A">
        <w:t>EVC-bureaus</w:t>
      </w:r>
      <w:r w:rsidR="00F0124A">
        <w:t xml:space="preserve"> om voor werkgevers en onderwijs</w:t>
      </w:r>
      <w:r w:rsidDel="00841938" w:rsidR="00F0124A">
        <w:t xml:space="preserve"> </w:t>
      </w:r>
      <w:r w:rsidR="00F0124A">
        <w:t xml:space="preserve">in beeld te brengen </w:t>
      </w:r>
      <w:r w:rsidRPr="00FF70E6" w:rsidDel="00841938" w:rsidR="00F0124A">
        <w:t>wat een persoon heeft geleerd buiten het formele onderwijs om</w:t>
      </w:r>
      <w:r w:rsidR="00F0124A">
        <w:t xml:space="preserve">. Bijvoorbeeld </w:t>
      </w:r>
      <w:r w:rsidRPr="00FF70E6" w:rsidDel="00841938" w:rsidR="00F0124A">
        <w:t xml:space="preserve">op de werkvloer, via vrijwilligerswerk, of door andere levenservaringen. Op basis van een EVC </w:t>
      </w:r>
      <w:r w:rsidRPr="00B82FB4">
        <w:t>ervaringscertificaat</w:t>
      </w:r>
      <w:r w:rsidRPr="00B82FB4" w:rsidDel="00841938">
        <w:t xml:space="preserve"> </w:t>
      </w:r>
      <w:r w:rsidRPr="00FF70E6" w:rsidDel="00841938" w:rsidR="00F0124A">
        <w:t>kunnen examencommissies van mbo</w:t>
      </w:r>
      <w:r w:rsidR="00F0124A">
        <w:t xml:space="preserve"> en hbo</w:t>
      </w:r>
      <w:r w:rsidRPr="00FF70E6" w:rsidDel="00841938" w:rsidR="00F0124A">
        <w:t xml:space="preserve">-scholen </w:t>
      </w:r>
      <w:r w:rsidR="00F0124A">
        <w:t xml:space="preserve">in een aantal gevallen </w:t>
      </w:r>
      <w:r w:rsidRPr="00FF70E6" w:rsidDel="00841938" w:rsidR="00F0124A">
        <w:t>vrijstellingen verlenen voor (delen van) een mbo</w:t>
      </w:r>
      <w:r w:rsidR="00F0124A">
        <w:t xml:space="preserve"> of hbo</w:t>
      </w:r>
      <w:r w:rsidRPr="00FF70E6" w:rsidDel="00841938" w:rsidR="00F0124A">
        <w:t xml:space="preserve">-opleiding. Mensen kunnen hierdoor eenvoudiger hun </w:t>
      </w:r>
      <w:r w:rsidDel="00841938" w:rsidR="00F0124A">
        <w:t>(zorg)</w:t>
      </w:r>
      <w:r w:rsidRPr="00FF70E6" w:rsidDel="00841938" w:rsidR="00F0124A">
        <w:t>diploma halen en omschole</w:t>
      </w:r>
      <w:r w:rsidR="00F0124A">
        <w:t xml:space="preserve">n. </w:t>
      </w:r>
      <w:r w:rsidRPr="00CA65E1" w:rsidR="00F0124A">
        <w:t>Het systeem van erkende EVC-aanbieders</w:t>
      </w:r>
      <w:r w:rsidR="00F0124A">
        <w:t xml:space="preserve"> </w:t>
      </w:r>
      <w:r w:rsidRPr="00CA65E1" w:rsidR="00F0124A">
        <w:t xml:space="preserve">valt niet onder overheidstoezicht en </w:t>
      </w:r>
      <w:r w:rsidR="00F0124A">
        <w:t xml:space="preserve">wordt </w:t>
      </w:r>
      <w:r w:rsidRPr="00CA65E1" w:rsidR="00F0124A">
        <w:t xml:space="preserve">volledig gereguleerd door de markt. </w:t>
      </w:r>
      <w:r w:rsidR="00F0124A">
        <w:t>H</w:t>
      </w:r>
      <w:r w:rsidRPr="00CA65E1" w:rsidR="00F0124A">
        <w:t xml:space="preserve">et Nationaal Kenniscentrum EVC </w:t>
      </w:r>
      <w:r w:rsidR="00F0124A">
        <w:t xml:space="preserve">heeft </w:t>
      </w:r>
      <w:r w:rsidRPr="00CA65E1" w:rsidR="00F0124A">
        <w:t>onvoldoende bevoegdheden om toezicht en controle uit te oefenen</w:t>
      </w:r>
      <w:r w:rsidR="00F0124A">
        <w:t xml:space="preserve"> en om de kwaliteit te bewaken.</w:t>
      </w:r>
      <w:r w:rsidR="002E5B4A">
        <w:rPr>
          <w:rStyle w:val="Voetnootmarkering"/>
        </w:rPr>
        <w:footnoteReference w:id="9"/>
      </w:r>
      <w:r w:rsidR="000553A4">
        <w:t xml:space="preserve"> </w:t>
      </w:r>
      <w:r w:rsidRPr="00AA385B" w:rsidR="00AA385B">
        <w:t>Onderwijsinstellingen zijn verantwoordelijk voor het verstrekken van mbo-diploma’s en mbo-certificaten waarvan de kwaliteit onomstreden is</w:t>
      </w:r>
      <w:r w:rsidR="00AA385B">
        <w:t xml:space="preserve">. </w:t>
      </w:r>
      <w:r w:rsidR="00CA65E1">
        <w:t xml:space="preserve">Er blijkt echter in een aantal gevallen </w:t>
      </w:r>
      <w:r w:rsidRPr="009E1DDF" w:rsidR="00CA65E1">
        <w:t>onvoldoende bewustzijn bij examencommissies van instellingen</w:t>
      </w:r>
      <w:r w:rsidR="00CA65E1">
        <w:t xml:space="preserve"> als zij verzoeken krijgen voor een vrijstelling voor (delen van) een erkend mbo-zorgdiploma op basis van een vervalst</w:t>
      </w:r>
      <w:r w:rsidRPr="00146F0E" w:rsidR="00CA65E1">
        <w:t xml:space="preserve"> </w:t>
      </w:r>
      <w:r w:rsidR="00CA65E1">
        <w:t>EVC</w:t>
      </w:r>
      <w:r>
        <w:t>-</w:t>
      </w:r>
      <w:r w:rsidRPr="00B82FB4">
        <w:t>ervaringscertificaat</w:t>
      </w:r>
      <w:r w:rsidR="00F0124A">
        <w:t xml:space="preserve"> of andere vervalste bewijsstukken</w:t>
      </w:r>
      <w:r w:rsidR="00F065EB">
        <w:t>. E</w:t>
      </w:r>
      <w:r w:rsidRPr="00F065EB" w:rsidR="00F065EB">
        <w:t xml:space="preserve">rvaringen met misstanden worden </w:t>
      </w:r>
      <w:r w:rsidR="00F0124A">
        <w:t xml:space="preserve">bovendien </w:t>
      </w:r>
      <w:r w:rsidRPr="00F065EB" w:rsidR="00F065EB">
        <w:t>onvoldoende gedeeld</w:t>
      </w:r>
      <w:r w:rsidR="00F065EB">
        <w:t xml:space="preserve"> en o</w:t>
      </w:r>
      <w:r w:rsidRPr="009C21B0" w:rsidR="00CA65E1">
        <w:t>nderwijsinstelling</w:t>
      </w:r>
      <w:r w:rsidR="00347AD9">
        <w:t>en</w:t>
      </w:r>
      <w:r w:rsidRPr="009C21B0" w:rsidR="00CA65E1">
        <w:t xml:space="preserve"> he</w:t>
      </w:r>
      <w:r w:rsidR="00CA65E1">
        <w:t>bben vertrouwd op het onderzoek dat gecertificeerde EVC-bureaus hebben gedaan</w:t>
      </w:r>
      <w:r w:rsidRPr="009C21B0" w:rsidR="00CA65E1">
        <w:t>.</w:t>
      </w:r>
      <w:r w:rsidR="00CA65E1">
        <w:t xml:space="preserve"> </w:t>
      </w:r>
      <w:r w:rsidRPr="00F0124A" w:rsidR="00F0124A">
        <w:t>Hierdoor lukt het criminele organisaties of individuen te vaak om op illegale wijze echte zorgdiploma’s en certificaten te verkrijgen</w:t>
      </w:r>
      <w:r w:rsidR="00B32BB3">
        <w:t xml:space="preserve"> en hiermee geld te verdienen in de zorg zonder dat sprake is van een werkelijke tegenprestatie.</w:t>
      </w:r>
    </w:p>
    <w:p w:rsidR="00F0124A" w:rsidP="00032821" w:rsidRDefault="00F0124A" w14:paraId="3564B3E1" w14:textId="77777777"/>
    <w:p w:rsidR="009E1DDF" w:rsidP="004D4CB2" w:rsidRDefault="009E1DDF" w14:paraId="24E2E902" w14:textId="4A1D550D">
      <w:r>
        <w:t xml:space="preserve">Uit de verkenning van </w:t>
      </w:r>
      <w:proofErr w:type="spellStart"/>
      <w:r>
        <w:t>IvhO</w:t>
      </w:r>
      <w:proofErr w:type="spellEnd"/>
      <w:r>
        <w:t xml:space="preserve"> en </w:t>
      </w:r>
      <w:r w:rsidRPr="00602752">
        <w:t xml:space="preserve">IGJ blijkt </w:t>
      </w:r>
      <w:r w:rsidRPr="00602752" w:rsidR="00602752">
        <w:t xml:space="preserve">ook </w:t>
      </w:r>
      <w:r w:rsidRPr="00602752">
        <w:t>dat er gefraudeerd wordt met diploma’s en stages, bijvoorbeeld door het aftekenen van stages die niet daadwerkelijk zijn gevolgd. H</w:t>
      </w:r>
      <w:r w:rsidRPr="00602752" w:rsidR="00B07BCE">
        <w:t xml:space="preserve">et bestrijden van stagefraude </w:t>
      </w:r>
      <w:r w:rsidRPr="00602752" w:rsidR="00DD0DED">
        <w:t>door</w:t>
      </w:r>
      <w:r w:rsidRPr="00602752" w:rsidR="00B07BCE">
        <w:t xml:space="preserve"> leerbedrijven en de Samenwerkingsorganisatie Beroepsonderwijs</w:t>
      </w:r>
      <w:r w:rsidRPr="00B07BCE" w:rsidR="00B07BCE">
        <w:t xml:space="preserve"> Bedrijfsleven </w:t>
      </w:r>
      <w:r w:rsidR="00B07BCE">
        <w:t>(SBB)</w:t>
      </w:r>
      <w:r>
        <w:t xml:space="preserve"> kan worden </w:t>
      </w:r>
      <w:r w:rsidR="00032821">
        <w:t>verbeterd</w:t>
      </w:r>
      <w:r w:rsidR="00125EDD">
        <w:t xml:space="preserve">. </w:t>
      </w:r>
      <w:r w:rsidRPr="00125EDD" w:rsidR="00125EDD">
        <w:t>De alertheid op fraude op scholen is vaak nog niet voldoende, waardoor er te weinig of onvoldoende grondig op gecontroleerd wordt</w:t>
      </w:r>
      <w:r w:rsidR="00125EDD">
        <w:t xml:space="preserve">. </w:t>
      </w:r>
      <w:r w:rsidRPr="00125EDD" w:rsidR="00125EDD">
        <w:t xml:space="preserve">Duidelijk is </w:t>
      </w:r>
      <w:r w:rsidRPr="00125EDD" w:rsidR="00125EDD">
        <w:lastRenderedPageBreak/>
        <w:t>overigens wel dat malafide partijen steeds verder gaan in het misleiden van de school rondom stages. De kennis hiervan moet, ook tussen scholen onderling, sneller worden gedeeld en geactualiseerd.</w:t>
      </w:r>
      <w:r w:rsidR="001E1BC4">
        <w:t xml:space="preserve"> </w:t>
      </w:r>
    </w:p>
    <w:p w:rsidR="009E1DDF" w:rsidP="004D4CB2" w:rsidRDefault="009E1DDF" w14:paraId="1FB8D94A" w14:textId="77777777"/>
    <w:p w:rsidRPr="00C9695F" w:rsidR="004D4CB2" w:rsidP="004D4CB2" w:rsidRDefault="004D4CB2" w14:paraId="4677FD73" w14:textId="5D2CA06E">
      <w:pPr>
        <w:rPr>
          <w:strike/>
        </w:rPr>
      </w:pPr>
      <w:r>
        <w:t xml:space="preserve">Ook </w:t>
      </w:r>
      <w:r w:rsidR="009E1DDF">
        <w:t>voor z</w:t>
      </w:r>
      <w:r w:rsidRPr="00B33329" w:rsidR="009E1DDF">
        <w:t>orgaanbieders</w:t>
      </w:r>
      <w:r w:rsidR="009E1DDF">
        <w:t>, die</w:t>
      </w:r>
      <w:r w:rsidRPr="00B33329" w:rsidR="009E1DDF">
        <w:t xml:space="preserve"> </w:t>
      </w:r>
      <w:r w:rsidRPr="00602752" w:rsidR="009E1DDF">
        <w:t xml:space="preserve">verantwoordelijk zijn voor de kwaliteit van het ingezette personeel, en voor </w:t>
      </w:r>
      <w:r w:rsidRPr="00602752">
        <w:t xml:space="preserve">gemeenten en ziektekostenverzekeraars, die </w:t>
      </w:r>
      <w:r w:rsidR="00FD0770">
        <w:t xml:space="preserve">de </w:t>
      </w:r>
      <w:r w:rsidRPr="00602752">
        <w:t>randvoorwaarden voor zorgvuldige zorginkoop op orde moeten hebben is verbetering mogelijk ten aanzien van het bewustzijn over</w:t>
      </w:r>
      <w:r w:rsidRPr="00602752" w:rsidR="009E1DDF">
        <w:t xml:space="preserve"> misstanden</w:t>
      </w:r>
      <w:r w:rsidRPr="00602752">
        <w:t xml:space="preserve"> en in de kennis van </w:t>
      </w:r>
      <w:r w:rsidRPr="00602752" w:rsidR="00125EDD">
        <w:t>doeltreffende maatregelen.</w:t>
      </w:r>
    </w:p>
    <w:p w:rsidR="00841938" w:rsidP="00514008" w:rsidRDefault="00841938" w14:paraId="1EB78B51" w14:textId="77777777"/>
    <w:p w:rsidRPr="00B85E5C" w:rsidR="00B85E5C" w:rsidP="00B85E5C" w:rsidRDefault="00B85E5C" w14:paraId="3C0C06A8" w14:textId="0CB1D405">
      <w:pPr>
        <w:rPr>
          <w:i/>
          <w:iCs/>
        </w:rPr>
      </w:pPr>
      <w:r w:rsidRPr="00B85E5C">
        <w:rPr>
          <w:i/>
          <w:iCs/>
        </w:rPr>
        <w:t>Aanpak</w:t>
      </w:r>
    </w:p>
    <w:p w:rsidR="009E1DDF" w:rsidP="006B2D18" w:rsidRDefault="006B2D18" w14:paraId="173F8CC2" w14:textId="76AAEB98">
      <w:bookmarkStart w:name="_Hlk191905894" w:id="5"/>
      <w:r w:rsidRPr="00602752">
        <w:t xml:space="preserve">Om fraude via de </w:t>
      </w:r>
      <w:r w:rsidRPr="00602752" w:rsidR="00290EDC">
        <w:t>EVC-route</w:t>
      </w:r>
      <w:r w:rsidRPr="00602752">
        <w:t xml:space="preserve"> te ontmoedigen</w:t>
      </w:r>
      <w:r>
        <w:t xml:space="preserve"> en de bewustwording bij examencommissie</w:t>
      </w:r>
      <w:r w:rsidR="002A5EF5">
        <w:t>s</w:t>
      </w:r>
      <w:r>
        <w:t xml:space="preserve"> van </w:t>
      </w:r>
      <w:r w:rsidR="00675216">
        <w:t>onderwijsinstellingen</w:t>
      </w:r>
      <w:r>
        <w:t xml:space="preserve"> te vergroten heeft de minister van OCW op 6 november </w:t>
      </w:r>
      <w:r w:rsidR="00F53D46">
        <w:t>2024</w:t>
      </w:r>
      <w:r>
        <w:t xml:space="preserve"> een brief verstuurd naar onderwijsinstellingen waarin wordt opgeroepen om terughoudend te zijn met het verzilveren van </w:t>
      </w:r>
      <w:proofErr w:type="spellStart"/>
      <w:r>
        <w:t>EVC’s</w:t>
      </w:r>
      <w:proofErr w:type="spellEnd"/>
      <w:r>
        <w:t xml:space="preserve"> voor (delen van) specifieke mbo-zorgdiploma’s.</w:t>
      </w:r>
      <w:r w:rsidR="00B07BCE">
        <w:rPr>
          <w:rStyle w:val="Voetnootmarkering"/>
        </w:rPr>
        <w:footnoteReference w:id="10"/>
      </w:r>
      <w:r w:rsidRPr="00B8516F">
        <w:t xml:space="preserve"> </w:t>
      </w:r>
      <w:r w:rsidRPr="00675216" w:rsidR="00675216">
        <w:t>Instellingen moeten er zeker van zijn dat het EVC-ervaringscertificaat deugdelijk is onderbouwd. De examencommissies zijn gewezen op hun wettelijke taak om zorgvuldig om te gaan met het verlenen van vrijstellingen</w:t>
      </w:r>
      <w:r w:rsidR="00675216">
        <w:t xml:space="preserve">. </w:t>
      </w:r>
      <w:r w:rsidRPr="00CB7516">
        <w:t xml:space="preserve">Aanleiding hiervoor is </w:t>
      </w:r>
      <w:r>
        <w:t>de</w:t>
      </w:r>
      <w:r w:rsidRPr="00CB7516">
        <w:t xml:space="preserve"> brief van het OM aan de minister van OCW, waarin zij wijzen op fraude met EVC-trajecten door malafide EVC-bureaus en een toenemende verwevenheid met zware criminaliteit.</w:t>
      </w:r>
      <w:r w:rsidRPr="007D2BCB" w:rsidR="007D2BCB">
        <w:t xml:space="preserve"> </w:t>
      </w:r>
      <w:r w:rsidR="007D2BCB">
        <w:t>I</w:t>
      </w:r>
      <w:r w:rsidRPr="007D2BCB" w:rsidR="007D2BCB">
        <w:t xml:space="preserve">nstellingen </w:t>
      </w:r>
      <w:r w:rsidR="007D2BCB">
        <w:t xml:space="preserve">hebben inmiddels </w:t>
      </w:r>
      <w:r w:rsidRPr="007D2BCB" w:rsidR="007D2BCB">
        <w:t>op grote schaal gehoor gegeven aan de</w:t>
      </w:r>
      <w:r w:rsidR="007D2BCB">
        <w:t>ze</w:t>
      </w:r>
      <w:r w:rsidRPr="007D2BCB" w:rsidR="007D2BCB">
        <w:t xml:space="preserve"> oproep </w:t>
      </w:r>
      <w:r w:rsidR="007D2BCB">
        <w:t xml:space="preserve">en vrijwel alle instellingen zijn gestopt met het gebruik van </w:t>
      </w:r>
      <w:r w:rsidR="002F216D">
        <w:t xml:space="preserve">deze </w:t>
      </w:r>
      <w:proofErr w:type="spellStart"/>
      <w:r w:rsidRPr="007D2BCB" w:rsidR="007D2BCB">
        <w:t>EVC</w:t>
      </w:r>
      <w:r w:rsidR="001B7005">
        <w:t>’</w:t>
      </w:r>
      <w:r w:rsidRPr="007D2BCB" w:rsidR="007D2BCB">
        <w:t>s</w:t>
      </w:r>
      <w:proofErr w:type="spellEnd"/>
      <w:r w:rsidRPr="007D2BCB" w:rsidR="007D2BCB">
        <w:t xml:space="preserve"> </w:t>
      </w:r>
      <w:r w:rsidR="007D2BCB">
        <w:t>om vrijstellingen te verlenen</w:t>
      </w:r>
      <w:r w:rsidR="002F216D">
        <w:t xml:space="preserve"> voor de in de brief genoemde zorgopleidingen.</w:t>
      </w:r>
    </w:p>
    <w:bookmarkEnd w:id="5"/>
    <w:p w:rsidR="00602752" w:rsidP="006B2D18" w:rsidRDefault="00602752" w14:paraId="6E2ABB31" w14:textId="77777777"/>
    <w:p w:rsidR="00CA65E1" w:rsidP="006B2D18" w:rsidRDefault="000D3D9A" w14:paraId="24AE72E5" w14:textId="01657B76">
      <w:pPr>
        <w:rPr>
          <w:rFonts w:eastAsia="Calibri"/>
          <w:szCs w:val="18"/>
        </w:rPr>
      </w:pPr>
      <w:r w:rsidRPr="000D3D9A">
        <w:rPr>
          <w:rFonts w:eastAsia="Calibri"/>
          <w:szCs w:val="18"/>
        </w:rPr>
        <w:t xml:space="preserve">De Stichting Kwaliteitsregister Jeugd (SKJ) heeft op 8 november 2024, na overleg met het ministerie van VWS, besloten om tijdelijk alle aanvragen om een EVC-certificaat om te zetten in een vakbekwaamheidsbewijs binnen het Jeugddomein op te schorten. Inmiddels worden de dossiers van professionals die reeds op basis van </w:t>
      </w:r>
      <w:r w:rsidR="000553A4">
        <w:rPr>
          <w:rFonts w:eastAsia="Calibri"/>
          <w:szCs w:val="18"/>
        </w:rPr>
        <w:t xml:space="preserve">een </w:t>
      </w:r>
      <w:r w:rsidRPr="000D3D9A">
        <w:rPr>
          <w:rFonts w:eastAsia="Calibri"/>
          <w:szCs w:val="18"/>
        </w:rPr>
        <w:t>EVC geregistreerd staan, onderzocht op rechtmatigheid. Daarnaast heeft de SKJ professionals met lopende registratie-aanvragen aanvullend gevraagd om hun complete EVC-portfolio in te dienen en aan te tonen dat zij een</w:t>
      </w:r>
      <w:r w:rsidR="00FD0770">
        <w:rPr>
          <w:rFonts w:eastAsia="Calibri"/>
          <w:szCs w:val="18"/>
        </w:rPr>
        <w:t xml:space="preserve"> </w:t>
      </w:r>
      <w:r w:rsidRPr="000D3D9A">
        <w:rPr>
          <w:rFonts w:eastAsia="Calibri"/>
          <w:szCs w:val="18"/>
        </w:rPr>
        <w:t>geaccrediteerd praktijkprogramma hebben doorlopen of dit nog in hun eerste registratiejaar gaan doorlopen. Tenslotte heeft de SKJ haar registratiereglement aangepast. Professionals die na 1 maart 2025 starten met een EVC-traject zijn voortaan verplicht om bij de SKJ een scholingsadvies aan te vragen voor het starten met een EVC-traject. Deze maatregelen moeten ertoe leiden dat fraude via deze route wordt tegengegaan en dat de betrouwbaarheid en kwaliteit van professionals uit het Kwaliteitsregister Jeugd geborgd blijft.</w:t>
      </w:r>
    </w:p>
    <w:p w:rsidR="000D3D9A" w:rsidP="006B2D18" w:rsidRDefault="000D3D9A" w14:paraId="30DC5DD5" w14:textId="77777777">
      <w:pPr>
        <w:rPr>
          <w:rFonts w:eastAsia="Calibri"/>
          <w:szCs w:val="18"/>
        </w:rPr>
      </w:pPr>
    </w:p>
    <w:p w:rsidR="009E1DDF" w:rsidP="006B2D18" w:rsidRDefault="009E1DDF" w14:paraId="33295A4B" w14:textId="0EF52098">
      <w:r w:rsidRPr="009534E3">
        <w:rPr>
          <w:rFonts w:eastAsia="Calibri"/>
          <w:szCs w:val="18"/>
        </w:rPr>
        <w:t>Zowel de EVC</w:t>
      </w:r>
      <w:r w:rsidR="00E67D6C">
        <w:rPr>
          <w:rFonts w:eastAsia="Calibri"/>
          <w:szCs w:val="18"/>
        </w:rPr>
        <w:t>-bureaus als</w:t>
      </w:r>
      <w:r w:rsidRPr="009534E3">
        <w:rPr>
          <w:rFonts w:eastAsia="Calibri"/>
          <w:szCs w:val="18"/>
        </w:rPr>
        <w:t xml:space="preserve"> </w:t>
      </w:r>
      <w:r w:rsidRPr="00E67D6C" w:rsidR="00E67D6C">
        <w:rPr>
          <w:rFonts w:eastAsia="Calibri"/>
          <w:szCs w:val="18"/>
        </w:rPr>
        <w:t xml:space="preserve">de partijen die toezichthoudende taken uitvoeren </w:t>
      </w:r>
      <w:r w:rsidRPr="009534E3">
        <w:rPr>
          <w:rFonts w:eastAsia="Calibri"/>
          <w:szCs w:val="18"/>
        </w:rPr>
        <w:t xml:space="preserve">zetten zich momenteel gezamenlijk in om </w:t>
      </w:r>
      <w:r w:rsidRPr="00E67D6C" w:rsidR="00E67D6C">
        <w:rPr>
          <w:rFonts w:eastAsia="Calibri"/>
          <w:szCs w:val="18"/>
        </w:rPr>
        <w:t>de kwaliteit van EVC-ervarings</w:t>
      </w:r>
      <w:r w:rsidR="00E67D6C">
        <w:rPr>
          <w:rFonts w:eastAsia="Calibri"/>
          <w:szCs w:val="18"/>
        </w:rPr>
        <w:t>c</w:t>
      </w:r>
      <w:r w:rsidRPr="00E67D6C" w:rsidR="00E67D6C">
        <w:rPr>
          <w:rFonts w:eastAsia="Calibri"/>
          <w:szCs w:val="18"/>
        </w:rPr>
        <w:t xml:space="preserve">ertificaten </w:t>
      </w:r>
      <w:r w:rsidRPr="009534E3">
        <w:rPr>
          <w:rFonts w:eastAsia="Calibri"/>
          <w:szCs w:val="18"/>
        </w:rPr>
        <w:t>verder te verbeteren en te professionaliseren. De resultaten hiervan zijn nog niet zichtbaar, en het is onzeker wat deze inspanningen op zullen leveren</w:t>
      </w:r>
      <w:r w:rsidR="00E67D6C">
        <w:rPr>
          <w:rFonts w:eastAsia="Calibri"/>
          <w:szCs w:val="18"/>
        </w:rPr>
        <w:t xml:space="preserve">. </w:t>
      </w:r>
      <w:r w:rsidRPr="00E67D6C" w:rsidR="00E67D6C">
        <w:rPr>
          <w:rFonts w:eastAsia="Calibri"/>
          <w:szCs w:val="18"/>
        </w:rPr>
        <w:t>We</w:t>
      </w:r>
      <w:r w:rsidR="00E67D6C">
        <w:rPr>
          <w:rFonts w:eastAsia="Calibri"/>
          <w:szCs w:val="18"/>
        </w:rPr>
        <w:t>l</w:t>
      </w:r>
      <w:r w:rsidRPr="00E67D6C" w:rsidR="00E67D6C">
        <w:rPr>
          <w:rFonts w:eastAsia="Calibri"/>
          <w:szCs w:val="18"/>
        </w:rPr>
        <w:t xml:space="preserve"> zien </w:t>
      </w:r>
      <w:r w:rsidR="00E67D6C">
        <w:rPr>
          <w:rFonts w:eastAsia="Calibri"/>
          <w:szCs w:val="18"/>
        </w:rPr>
        <w:t xml:space="preserve">we </w:t>
      </w:r>
      <w:r w:rsidRPr="00E67D6C" w:rsidR="00E67D6C">
        <w:rPr>
          <w:rFonts w:eastAsia="Calibri"/>
          <w:szCs w:val="18"/>
        </w:rPr>
        <w:t>dat het aantal EVC-bureaus ondertussen blijft toenemen</w:t>
      </w:r>
      <w:r w:rsidR="00E67D6C">
        <w:rPr>
          <w:rFonts w:eastAsia="Calibri"/>
          <w:szCs w:val="18"/>
        </w:rPr>
        <w:t>.</w:t>
      </w:r>
      <w:r w:rsidRPr="00E67D6C" w:rsidR="00E67D6C">
        <w:rPr>
          <w:rFonts w:eastAsia="Calibri"/>
          <w:szCs w:val="18"/>
        </w:rPr>
        <w:t xml:space="preserve"> </w:t>
      </w:r>
      <w:bookmarkStart w:name="_Hlk192075799" w:id="6"/>
      <w:r>
        <w:rPr>
          <w:rFonts w:eastAsia="Calibri"/>
          <w:szCs w:val="18"/>
        </w:rPr>
        <w:t xml:space="preserve">Daarom verkennen de ministeries van OCW en SZW momenteel of </w:t>
      </w:r>
      <w:r w:rsidRPr="00E67D6C" w:rsidR="00E67D6C">
        <w:rPr>
          <w:rFonts w:eastAsia="Calibri"/>
          <w:szCs w:val="18"/>
        </w:rPr>
        <w:t xml:space="preserve">onderwijsinstellingen </w:t>
      </w:r>
      <w:r w:rsidRPr="00D95CA2" w:rsidR="00D95CA2">
        <w:rPr>
          <w:rFonts w:eastAsia="Calibri"/>
          <w:szCs w:val="18"/>
        </w:rPr>
        <w:t xml:space="preserve">zich meer zouden moeten gaan richten op </w:t>
      </w:r>
      <w:r w:rsidRPr="00E67D6C" w:rsidR="00E67D6C">
        <w:rPr>
          <w:rFonts w:eastAsia="Calibri"/>
          <w:szCs w:val="18"/>
        </w:rPr>
        <w:t xml:space="preserve">bestaande alternatieven </w:t>
      </w:r>
      <w:r w:rsidRPr="00B82FB4" w:rsidR="00B82FB4">
        <w:rPr>
          <w:rFonts w:eastAsia="Calibri"/>
          <w:szCs w:val="18"/>
        </w:rPr>
        <w:t>voor het erkennen van eerdere leer- en werkervaring</w:t>
      </w:r>
      <w:r w:rsidR="00B82FB4">
        <w:rPr>
          <w:rFonts w:eastAsia="Calibri"/>
          <w:szCs w:val="18"/>
        </w:rPr>
        <w:t xml:space="preserve">, </w:t>
      </w:r>
      <w:r w:rsidRPr="00E67D6C" w:rsidR="00E67D6C">
        <w:rPr>
          <w:rFonts w:eastAsia="Calibri"/>
          <w:szCs w:val="18"/>
        </w:rPr>
        <w:t xml:space="preserve">die betrouwbaarder zijn en meer voor de hand liggen. </w:t>
      </w:r>
      <w:bookmarkEnd w:id="6"/>
      <w:r w:rsidRPr="00E67D6C" w:rsidR="00E67D6C">
        <w:rPr>
          <w:rFonts w:eastAsia="Calibri"/>
          <w:szCs w:val="18"/>
        </w:rPr>
        <w:t xml:space="preserve">Uitgangspunt hierbij is dat </w:t>
      </w:r>
      <w:r w:rsidR="00E67D6C">
        <w:rPr>
          <w:rFonts w:eastAsia="Calibri"/>
          <w:szCs w:val="18"/>
        </w:rPr>
        <w:t xml:space="preserve">er </w:t>
      </w:r>
      <w:r w:rsidRPr="00E67D6C" w:rsidR="00E67D6C">
        <w:rPr>
          <w:rFonts w:eastAsia="Calibri"/>
          <w:szCs w:val="18"/>
        </w:rPr>
        <w:lastRenderedPageBreak/>
        <w:t>ruimte blij</w:t>
      </w:r>
      <w:r w:rsidR="00E67D6C">
        <w:rPr>
          <w:rFonts w:eastAsia="Calibri"/>
          <w:szCs w:val="18"/>
        </w:rPr>
        <w:t>ft voor het aan</w:t>
      </w:r>
      <w:r w:rsidRPr="00E67D6C" w:rsidR="00E67D6C">
        <w:rPr>
          <w:rFonts w:eastAsia="Calibri"/>
          <w:szCs w:val="18"/>
        </w:rPr>
        <w:t>bieden v</w:t>
      </w:r>
      <w:r w:rsidR="00E67D6C">
        <w:rPr>
          <w:rFonts w:eastAsia="Calibri"/>
          <w:szCs w:val="18"/>
        </w:rPr>
        <w:t>an</w:t>
      </w:r>
      <w:r w:rsidRPr="00E67D6C" w:rsidR="00E67D6C">
        <w:rPr>
          <w:rFonts w:eastAsia="Calibri"/>
          <w:szCs w:val="18"/>
        </w:rPr>
        <w:t xml:space="preserve"> versnelde opleidingsroutes voor zij-instromers in met name tekortsectoren</w:t>
      </w:r>
      <w:r w:rsidR="00E67D6C">
        <w:rPr>
          <w:rFonts w:eastAsia="Calibri"/>
          <w:szCs w:val="18"/>
        </w:rPr>
        <w:t xml:space="preserve">. </w:t>
      </w:r>
      <w:r>
        <w:rPr>
          <w:rFonts w:eastAsia="Calibri"/>
          <w:szCs w:val="18"/>
        </w:rPr>
        <w:t xml:space="preserve">Zodra </w:t>
      </w:r>
      <w:r w:rsidR="00FC0B23">
        <w:rPr>
          <w:rFonts w:eastAsia="Calibri"/>
          <w:szCs w:val="18"/>
        </w:rPr>
        <w:t xml:space="preserve">er </w:t>
      </w:r>
      <w:r>
        <w:rPr>
          <w:rFonts w:eastAsia="Calibri"/>
          <w:szCs w:val="18"/>
        </w:rPr>
        <w:t>meer bekend is zullen zij uw Kamer hierover informeren.</w:t>
      </w:r>
    </w:p>
    <w:p w:rsidR="009E1DDF" w:rsidP="006B2D18" w:rsidRDefault="009E1DDF" w14:paraId="72B21098" w14:textId="77777777"/>
    <w:p w:rsidR="00776D0D" w:rsidP="006B2D18" w:rsidRDefault="006B2D18" w14:paraId="60F36F76" w14:textId="486C9252">
      <w:r>
        <w:t xml:space="preserve">In aanvulling </w:t>
      </w:r>
      <w:r w:rsidR="009E1DDF">
        <w:t xml:space="preserve">op de aanpak </w:t>
      </w:r>
      <w:r w:rsidR="00602752">
        <w:t>van</w:t>
      </w:r>
      <w:r w:rsidR="009E1DDF">
        <w:t xml:space="preserve"> EVC </w:t>
      </w:r>
      <w:r w:rsidRPr="000F5853">
        <w:t xml:space="preserve">intensiveert de </w:t>
      </w:r>
      <w:proofErr w:type="spellStart"/>
      <w:r>
        <w:t>IvhO</w:t>
      </w:r>
      <w:proofErr w:type="spellEnd"/>
      <w:r>
        <w:t xml:space="preserve"> </w:t>
      </w:r>
      <w:r w:rsidRPr="000F5853">
        <w:t xml:space="preserve">voorlichting </w:t>
      </w:r>
      <w:r>
        <w:t xml:space="preserve">over diplomafraude </w:t>
      </w:r>
      <w:r w:rsidRPr="000F5853">
        <w:t xml:space="preserve">aan onderwijsinstellingen </w:t>
      </w:r>
      <w:r w:rsidR="002C6A20">
        <w:t xml:space="preserve">en de </w:t>
      </w:r>
      <w:r w:rsidRPr="004F5334" w:rsidR="004F5334">
        <w:t>Vereniging Nederlandse Gemeenten</w:t>
      </w:r>
      <w:r w:rsidR="004F5334">
        <w:t xml:space="preserve"> (</w:t>
      </w:r>
      <w:r w:rsidR="002C6A20">
        <w:t>VNG</w:t>
      </w:r>
      <w:r w:rsidR="004F5334">
        <w:t>)</w:t>
      </w:r>
      <w:r w:rsidR="002C6A20">
        <w:t xml:space="preserve"> o.a. </w:t>
      </w:r>
      <w:r w:rsidRPr="000F5853">
        <w:t>door middel van Webinars</w:t>
      </w:r>
      <w:r w:rsidR="002E31ED">
        <w:t>. Z</w:t>
      </w:r>
      <w:r w:rsidR="002C6A20">
        <w:t>ij</w:t>
      </w:r>
      <w:r w:rsidR="002E31ED">
        <w:t xml:space="preserve"> heeft hierover</w:t>
      </w:r>
      <w:r w:rsidRPr="002C6A20" w:rsidR="002C6A20">
        <w:t xml:space="preserve"> nauw contact met de </w:t>
      </w:r>
      <w:r w:rsidR="002C6A20">
        <w:t xml:space="preserve">MBO Raad en </w:t>
      </w:r>
      <w:r w:rsidR="00B87E86">
        <w:t>de Nederlandse Raad voor Training en opleiding (</w:t>
      </w:r>
      <w:r w:rsidR="002C6A20">
        <w:t>NRTO</w:t>
      </w:r>
      <w:r w:rsidR="00B87E86">
        <w:t>)</w:t>
      </w:r>
      <w:r>
        <w:t>.</w:t>
      </w:r>
      <w:r w:rsidRPr="00EB1376">
        <w:t xml:space="preserve"> </w:t>
      </w:r>
      <w:r w:rsidR="00495839">
        <w:t>On</w:t>
      </w:r>
      <w:r w:rsidRPr="00495839" w:rsidR="00495839">
        <w:t xml:space="preserve">dertussen is er onder de hoede van de </w:t>
      </w:r>
      <w:r w:rsidR="00495839">
        <w:t>MBO R</w:t>
      </w:r>
      <w:r w:rsidRPr="00495839" w:rsidR="00495839">
        <w:t xml:space="preserve">aad en de NRTO een </w:t>
      </w:r>
      <w:proofErr w:type="spellStart"/>
      <w:r w:rsidRPr="00495839" w:rsidR="00495839">
        <w:t>Task</w:t>
      </w:r>
      <w:proofErr w:type="spellEnd"/>
      <w:r w:rsidRPr="00495839" w:rsidR="00495839">
        <w:t xml:space="preserve"> Force Fraude opgericht</w:t>
      </w:r>
      <w:r w:rsidR="009E1DDF">
        <w:t>, waarin knelpunten, ervaringen en oplossingsrichtingen worden gedeeld</w:t>
      </w:r>
      <w:r w:rsidRPr="00495839" w:rsidR="00495839">
        <w:t>.</w:t>
      </w:r>
    </w:p>
    <w:p w:rsidR="00776D0D" w:rsidP="006B2D18" w:rsidRDefault="00776D0D" w14:paraId="60D014C3" w14:textId="77777777"/>
    <w:p w:rsidR="004F00F5" w:rsidP="006B2D18" w:rsidRDefault="00776D0D" w14:paraId="723CDE33" w14:textId="498D8F88">
      <w:r w:rsidRPr="00602752">
        <w:t>Om diplomafraude</w:t>
      </w:r>
      <w:r w:rsidRPr="00DF3861">
        <w:t xml:space="preserve"> </w:t>
      </w:r>
      <w:r>
        <w:t xml:space="preserve">beter </w:t>
      </w:r>
      <w:r w:rsidRPr="00DF3861">
        <w:t xml:space="preserve">tegen te gaan </w:t>
      </w:r>
      <w:r w:rsidRPr="00DF3861" w:rsidR="00DF3861">
        <w:t xml:space="preserve">stimuleert </w:t>
      </w:r>
      <w:r>
        <w:t xml:space="preserve">DUO </w:t>
      </w:r>
      <w:r w:rsidRPr="00DF3861" w:rsidR="00DF3861">
        <w:t>het gebruik van het gratis digitale uittreksel uit</w:t>
      </w:r>
      <w:r w:rsidR="00DF7194">
        <w:t xml:space="preserve"> </w:t>
      </w:r>
      <w:hyperlink w:history="1" r:id="rId9">
        <w:r w:rsidR="00DF7194">
          <w:rPr>
            <w:rFonts w:eastAsia="Calibri"/>
            <w:color w:val="0000FF"/>
            <w:kern w:val="2"/>
            <w:szCs w:val="18"/>
            <w:u w:val="single"/>
            <w:lang w:eastAsia="en-US"/>
            <w14:ligatures w14:val="standardContextual"/>
          </w:rPr>
          <w:t>Mijn diploma's</w:t>
        </w:r>
      </w:hyperlink>
      <w:r>
        <w:t xml:space="preserve">. </w:t>
      </w:r>
      <w:r w:rsidRPr="00AB29D2" w:rsidR="00AB29D2">
        <w:t>Dit doet DUO door</w:t>
      </w:r>
      <w:r w:rsidRPr="00125EDD" w:rsidR="00125EDD">
        <w:t xml:space="preserve"> alle betrokken partijen</w:t>
      </w:r>
      <w:r w:rsidR="000C0B81">
        <w:t>, waaronder</w:t>
      </w:r>
      <w:r w:rsidRPr="00AB29D2" w:rsidR="00AB29D2">
        <w:t xml:space="preserve"> werkgevers, brancheverenigingen</w:t>
      </w:r>
      <w:r w:rsidR="000C0B81">
        <w:t xml:space="preserve"> en</w:t>
      </w:r>
      <w:r w:rsidRPr="00AB29D2" w:rsidR="00AB29D2">
        <w:t xml:space="preserve"> toezichthouders</w:t>
      </w:r>
      <w:r w:rsidR="000C0B81">
        <w:t>,</w:t>
      </w:r>
      <w:r w:rsidRPr="00AB29D2" w:rsidR="00AB29D2">
        <w:t xml:space="preserve"> proactief te informeren en voor</w:t>
      </w:r>
      <w:r w:rsidR="00AB29D2">
        <w:t xml:space="preserve"> te </w:t>
      </w:r>
      <w:r w:rsidRPr="00AB29D2" w:rsidR="00AB29D2">
        <w:t>licht</w:t>
      </w:r>
      <w:r w:rsidR="00AB29D2">
        <w:t>en</w:t>
      </w:r>
      <w:r w:rsidR="000C0B81">
        <w:t xml:space="preserve">, bijvoorbeeld </w:t>
      </w:r>
      <w:r w:rsidRPr="00AB29D2" w:rsidR="00AB29D2">
        <w:t xml:space="preserve">via beurzen en een </w:t>
      </w:r>
      <w:r w:rsidR="00125EDD">
        <w:t xml:space="preserve">gerichte </w:t>
      </w:r>
      <w:r w:rsidRPr="00AB29D2" w:rsidR="00AB29D2">
        <w:t>communicatiecampagne</w:t>
      </w:r>
      <w:r w:rsidR="000C0B81">
        <w:t xml:space="preserve">. </w:t>
      </w:r>
      <w:r w:rsidR="00AB29D2">
        <w:t>Aanvullend</w:t>
      </w:r>
      <w:r>
        <w:t xml:space="preserve"> </w:t>
      </w:r>
      <w:r w:rsidR="00AB29D2">
        <w:t xml:space="preserve">biedt DUO de mogelijkheid om </w:t>
      </w:r>
      <w:r w:rsidRPr="00AB29D2" w:rsidR="00AB29D2">
        <w:t xml:space="preserve">geverifieerde diplomagegevens (met toestemming van de diplomahouder) via een beveiligde omgeving </w:t>
      </w:r>
      <w:r w:rsidR="00AB29D2">
        <w:t xml:space="preserve">digitaal uit te wisselen. </w:t>
      </w:r>
      <w:r w:rsidRPr="00AB29D2" w:rsidR="00AB29D2">
        <w:t xml:space="preserve">Diverse </w:t>
      </w:r>
      <w:r w:rsidR="00125EDD">
        <w:t>betrokken partijen</w:t>
      </w:r>
      <w:r w:rsidRPr="00AB29D2" w:rsidR="00AB29D2">
        <w:t xml:space="preserve"> maken hier inmiddels gebruik van. </w:t>
      </w:r>
      <w:r w:rsidR="00AB29D2">
        <w:t>Daarnaast</w:t>
      </w:r>
      <w:r w:rsidR="009B78CD">
        <w:t xml:space="preserve"> </w:t>
      </w:r>
      <w:r w:rsidR="006B2D18">
        <w:t xml:space="preserve">wordt een </w:t>
      </w:r>
      <w:r w:rsidR="00125EDD">
        <w:t>mogelijkheid</w:t>
      </w:r>
      <w:r w:rsidR="006B2D18">
        <w:t xml:space="preserve"> ontwikkeld waarmee zorgaanbieders op de website van DUO eenvoudig kunnen controleren of een uittreksel uit ‘Mijn diploma's’ echt is. Naar verwachting is de tool </w:t>
      </w:r>
      <w:r w:rsidR="00125EDD">
        <w:t xml:space="preserve">binnen enkele weken </w:t>
      </w:r>
      <w:r w:rsidR="006B2D18">
        <w:t>beschikbaar waarna een communicatiecampagne volgt.</w:t>
      </w:r>
    </w:p>
    <w:p w:rsidR="00AB29D2" w:rsidP="004F00F5" w:rsidRDefault="00AB29D2" w14:paraId="182D1829" w14:textId="77777777"/>
    <w:p w:rsidRPr="004F00F5" w:rsidR="004F00F5" w:rsidP="004F00F5" w:rsidRDefault="004F00F5" w14:paraId="6923E519" w14:textId="08A9A97A">
      <w:bookmarkStart w:name="_Hlk188282017" w:id="7"/>
      <w:r w:rsidRPr="004F00F5">
        <w:t xml:space="preserve">SBB heeft erkende leerbedrijven begin december 2024 op haar website </w:t>
      </w:r>
      <w:r w:rsidRPr="00602752">
        <w:t>opgeroepen om valse aftekenstages te</w:t>
      </w:r>
      <w:r w:rsidRPr="004F00F5">
        <w:t xml:space="preserve"> melden. </w:t>
      </w:r>
      <w:bookmarkEnd w:id="7"/>
      <w:r w:rsidRPr="00B954A2" w:rsidR="00B954A2">
        <w:t xml:space="preserve">SBB en </w:t>
      </w:r>
      <w:proofErr w:type="spellStart"/>
      <w:r w:rsidRPr="00B954A2" w:rsidR="00B954A2">
        <w:t>IvhO</w:t>
      </w:r>
      <w:proofErr w:type="spellEnd"/>
      <w:r w:rsidRPr="00B954A2" w:rsidR="00B954A2">
        <w:t xml:space="preserve"> geven </w:t>
      </w:r>
      <w:r w:rsidR="00B954A2">
        <w:t xml:space="preserve">aanvullend </w:t>
      </w:r>
      <w:r w:rsidRPr="00B954A2" w:rsidR="00B954A2">
        <w:t>gezamenlijk voorlichting aan scholen over dit onderwerp, omdat hierbij ook een actieve rol van scholen wordt verwacht.</w:t>
      </w:r>
      <w:r w:rsidR="00B954A2">
        <w:t xml:space="preserve"> </w:t>
      </w:r>
      <w:r w:rsidR="00C877FA">
        <w:t>Beroepspraktijkvorming is een verplicht onderdeel van een mbo-opleiding en een voorwaarde om het mbo diploma te kunnen halen</w:t>
      </w:r>
      <w:r w:rsidR="00FD0770">
        <w:t>.</w:t>
      </w:r>
      <w:r w:rsidR="00C877FA">
        <w:rPr>
          <w:rStyle w:val="Voetnootmarkering"/>
        </w:rPr>
        <w:footnoteReference w:id="11"/>
      </w:r>
      <w:r w:rsidR="00FD0770">
        <w:t xml:space="preserve"> </w:t>
      </w:r>
      <w:r w:rsidRPr="004F00F5">
        <w:t xml:space="preserve">Leerbedrijven wordt gevraagd om op de website </w:t>
      </w:r>
      <w:hyperlink w:history="1" r:id="rId10">
        <w:proofErr w:type="spellStart"/>
        <w:r w:rsidRPr="00B07BCE" w:rsidR="00B07BCE">
          <w:rPr>
            <w:color w:val="0000FF"/>
            <w:szCs w:val="18"/>
            <w:u w:val="single"/>
          </w:rPr>
          <w:t>MijnSBB</w:t>
        </w:r>
        <w:proofErr w:type="spellEnd"/>
      </w:hyperlink>
      <w:r w:rsidRPr="00B07BCE" w:rsidR="00B07BCE">
        <w:rPr>
          <w:szCs w:val="18"/>
        </w:rPr>
        <w:t xml:space="preserve"> </w:t>
      </w:r>
      <w:r w:rsidRPr="004F00F5">
        <w:t>minimaal twee keer per jaar te controleren of de registratie van het aantal stages bij het bedrijf klopt met het aantal studenten dat er daadwerkelijk stage heeft gelopen. Als dit niet</w:t>
      </w:r>
      <w:r w:rsidR="006A5017">
        <w:t xml:space="preserve"> </w:t>
      </w:r>
      <w:r w:rsidRPr="004F00F5">
        <w:t xml:space="preserve">overeenkomt dan wordt gevraagd dit te melden bij de adviseur praktijkleren van SBB en de </w:t>
      </w:r>
      <w:r w:rsidR="00875AE0">
        <w:t xml:space="preserve">betrokken </w:t>
      </w:r>
      <w:r w:rsidRPr="004F00F5">
        <w:t>onderwijsinstelling.</w:t>
      </w:r>
    </w:p>
    <w:p w:rsidR="005E3D1F" w:rsidP="00B85E5C" w:rsidRDefault="005E3D1F" w14:paraId="71EB83A3" w14:textId="77777777"/>
    <w:p w:rsidR="00E13613" w:rsidP="00E13613" w:rsidRDefault="00E13613" w14:paraId="5B76E1C8" w14:textId="7B03725A">
      <w:pPr>
        <w:rPr>
          <w:rFonts w:cstheme="minorHAnsi"/>
          <w:szCs w:val="18"/>
        </w:rPr>
      </w:pPr>
      <w:r w:rsidRPr="00602752">
        <w:rPr>
          <w:szCs w:val="18"/>
        </w:rPr>
        <w:t xml:space="preserve">Het ministerie van VWS zet sinds lange tijd stevig in op </w:t>
      </w:r>
      <w:r w:rsidRPr="00602752" w:rsidR="00440A31">
        <w:rPr>
          <w:szCs w:val="18"/>
        </w:rPr>
        <w:t>bewustwording</w:t>
      </w:r>
      <w:r w:rsidRPr="00602752" w:rsidR="009E1DDF">
        <w:rPr>
          <w:szCs w:val="18"/>
        </w:rPr>
        <w:t xml:space="preserve"> bij inkopers en zorgaanbieders</w:t>
      </w:r>
      <w:r w:rsidRPr="00602752">
        <w:t xml:space="preserve">. </w:t>
      </w:r>
      <w:r w:rsidRPr="00602752" w:rsidR="00440A31">
        <w:t>Er</w:t>
      </w:r>
      <w:r w:rsidRPr="00602752">
        <w:rPr>
          <w:rFonts w:cstheme="minorHAnsi"/>
          <w:szCs w:val="18"/>
        </w:rPr>
        <w:t xml:space="preserve"> wordt bijvoorbeeld aandacht besteed aan de mogelijkheden om</w:t>
      </w:r>
      <w:r>
        <w:rPr>
          <w:rFonts w:cstheme="minorHAnsi"/>
          <w:szCs w:val="18"/>
        </w:rPr>
        <w:t xml:space="preserve"> </w:t>
      </w:r>
      <w:r w:rsidRPr="007C5F94">
        <w:rPr>
          <w:rFonts w:cstheme="minorHAnsi"/>
          <w:szCs w:val="18"/>
        </w:rPr>
        <w:t>toetredingsdrempels op</w:t>
      </w:r>
      <w:r>
        <w:rPr>
          <w:rFonts w:cstheme="minorHAnsi"/>
          <w:szCs w:val="18"/>
        </w:rPr>
        <w:t xml:space="preserve"> te werpen </w:t>
      </w:r>
      <w:r w:rsidRPr="007C5F94">
        <w:rPr>
          <w:rFonts w:cstheme="minorHAnsi"/>
          <w:szCs w:val="18"/>
        </w:rPr>
        <w:t xml:space="preserve">met </w:t>
      </w:r>
      <w:r w:rsidR="00440A31">
        <w:rPr>
          <w:rFonts w:cstheme="minorHAnsi"/>
          <w:szCs w:val="18"/>
        </w:rPr>
        <w:t>o.a</w:t>
      </w:r>
      <w:r w:rsidR="00B87247">
        <w:rPr>
          <w:rFonts w:cstheme="minorHAnsi"/>
          <w:szCs w:val="18"/>
        </w:rPr>
        <w:t>.</w:t>
      </w:r>
      <w:r w:rsidRPr="007C5F94">
        <w:rPr>
          <w:rFonts w:cstheme="minorHAnsi"/>
          <w:szCs w:val="18"/>
        </w:rPr>
        <w:t xml:space="preserve"> de </w:t>
      </w:r>
      <w:proofErr w:type="spellStart"/>
      <w:r w:rsidRPr="007C5F94">
        <w:rPr>
          <w:rFonts w:cstheme="minorHAnsi"/>
          <w:szCs w:val="18"/>
        </w:rPr>
        <w:t>Wtza</w:t>
      </w:r>
      <w:proofErr w:type="spellEnd"/>
      <w:r w:rsidRPr="007C5F94">
        <w:rPr>
          <w:rFonts w:cstheme="minorHAnsi"/>
          <w:szCs w:val="18"/>
        </w:rPr>
        <w:t xml:space="preserve"> en lokale regelgeving van gemeenten. </w:t>
      </w:r>
      <w:r>
        <w:rPr>
          <w:rFonts w:cstheme="minorHAnsi"/>
          <w:szCs w:val="18"/>
        </w:rPr>
        <w:t>Ook worden z</w:t>
      </w:r>
      <w:r w:rsidRPr="007C5F94">
        <w:rPr>
          <w:rFonts w:cstheme="minorHAnsi"/>
          <w:szCs w:val="18"/>
        </w:rPr>
        <w:t xml:space="preserve">orgaanbieders </w:t>
      </w:r>
      <w:r>
        <w:rPr>
          <w:rFonts w:cstheme="minorHAnsi"/>
          <w:szCs w:val="18"/>
        </w:rPr>
        <w:t xml:space="preserve">gewezen op de </w:t>
      </w:r>
      <w:bookmarkStart w:name="_Hlk189046673" w:id="8"/>
      <w:r>
        <w:rPr>
          <w:rFonts w:cstheme="minorHAnsi"/>
          <w:szCs w:val="18"/>
        </w:rPr>
        <w:t xml:space="preserve">mogelijkheden om </w:t>
      </w:r>
      <w:r w:rsidRPr="007C5F94">
        <w:rPr>
          <w:rFonts w:cstheme="minorHAnsi"/>
          <w:szCs w:val="18"/>
        </w:rPr>
        <w:t>na</w:t>
      </w:r>
      <w:r>
        <w:rPr>
          <w:rFonts w:cstheme="minorHAnsi"/>
          <w:szCs w:val="18"/>
        </w:rPr>
        <w:t xml:space="preserve"> te </w:t>
      </w:r>
      <w:r w:rsidRPr="007C5F94">
        <w:rPr>
          <w:rFonts w:cstheme="minorHAnsi"/>
          <w:szCs w:val="18"/>
        </w:rPr>
        <w:t>gaan of het verleden van iemand een bezwaar vormt voor het uitoefenen van een functie in de zorg</w:t>
      </w:r>
      <w:r>
        <w:rPr>
          <w:rFonts w:cstheme="minorHAnsi"/>
          <w:szCs w:val="18"/>
        </w:rPr>
        <w:t xml:space="preserve"> en op </w:t>
      </w:r>
      <w:r w:rsidRPr="007C5F94">
        <w:rPr>
          <w:rFonts w:cstheme="minorHAnsi"/>
          <w:szCs w:val="18"/>
        </w:rPr>
        <w:t xml:space="preserve">het gebruik van de diverse mogelijkheden van beroeps- en </w:t>
      </w:r>
      <w:proofErr w:type="spellStart"/>
      <w:r w:rsidRPr="007C5F94">
        <w:rPr>
          <w:rFonts w:cstheme="minorHAnsi"/>
          <w:szCs w:val="18"/>
        </w:rPr>
        <w:t>bestuursverboden</w:t>
      </w:r>
      <w:proofErr w:type="spellEnd"/>
      <w:r w:rsidRPr="007C5F94">
        <w:rPr>
          <w:rFonts w:cstheme="minorHAnsi"/>
          <w:szCs w:val="18"/>
        </w:rPr>
        <w:t>.</w:t>
      </w:r>
      <w:bookmarkEnd w:id="8"/>
      <w:r>
        <w:rPr>
          <w:rFonts w:cstheme="minorHAnsi"/>
          <w:szCs w:val="18"/>
        </w:rPr>
        <w:t xml:space="preserve"> Verder wordt </w:t>
      </w:r>
      <w:r w:rsidRPr="007C5F94">
        <w:t xml:space="preserve">aandacht </w:t>
      </w:r>
      <w:r>
        <w:t xml:space="preserve">gevraagd </w:t>
      </w:r>
      <w:r w:rsidRPr="007C5F94">
        <w:t>voor de vergewisplicht</w:t>
      </w:r>
      <w:r>
        <w:t xml:space="preserve"> en de mogelijkheden hoe deze goed uit te voeren</w:t>
      </w:r>
      <w:r w:rsidRPr="007C5F94">
        <w:t xml:space="preserve">. </w:t>
      </w:r>
      <w:r>
        <w:t xml:space="preserve">De vergewisplicht is </w:t>
      </w:r>
      <w:r w:rsidRPr="007C5F94">
        <w:t xml:space="preserve">het </w:t>
      </w:r>
      <w:r w:rsidRPr="00426857">
        <w:t xml:space="preserve">onderzoek dat van zorgaanbieders wordt verwacht naar de geschiktheid van zorgverleners (ook </w:t>
      </w:r>
      <w:r>
        <w:t>Z</w:t>
      </w:r>
      <w:r w:rsidRPr="00426857">
        <w:t>zp’ers, uitzendkrachten of gedetacheerden). Dat kan bijvoorbeeld door navraag te doen bij eerdere werkgevers, het BIG-register te bekijken en door een VOG te verlangen.</w:t>
      </w:r>
      <w:r>
        <w:t xml:space="preserve"> Z</w:t>
      </w:r>
      <w:r w:rsidRPr="00312890">
        <w:rPr>
          <w:rFonts w:cstheme="minorHAnsi"/>
          <w:szCs w:val="18"/>
        </w:rPr>
        <w:t xml:space="preserve">orginstellingen </w:t>
      </w:r>
      <w:r>
        <w:rPr>
          <w:rFonts w:cstheme="minorHAnsi"/>
          <w:szCs w:val="18"/>
        </w:rPr>
        <w:t xml:space="preserve">worden gewezen op het belang om </w:t>
      </w:r>
      <w:r w:rsidRPr="00312890">
        <w:rPr>
          <w:rFonts w:cstheme="minorHAnsi"/>
          <w:szCs w:val="18"/>
        </w:rPr>
        <w:t xml:space="preserve">de vergewisplicht ook </w:t>
      </w:r>
      <w:r>
        <w:rPr>
          <w:rFonts w:cstheme="minorHAnsi"/>
          <w:szCs w:val="18"/>
        </w:rPr>
        <w:t xml:space="preserve">te </w:t>
      </w:r>
      <w:r w:rsidRPr="00312890">
        <w:rPr>
          <w:rFonts w:cstheme="minorHAnsi"/>
          <w:szCs w:val="18"/>
        </w:rPr>
        <w:t xml:space="preserve">gebruiken in gevallen waarvoor dit niet verplicht is. Te denken valt aan de inzet </w:t>
      </w:r>
      <w:r w:rsidRPr="00312890">
        <w:rPr>
          <w:rFonts w:cstheme="minorHAnsi"/>
          <w:szCs w:val="18"/>
        </w:rPr>
        <w:lastRenderedPageBreak/>
        <w:t>van vrijwilligers en mantelzorgers, maar ook aan bestuurders en leidinggevenden die geen zorg verlenen.</w:t>
      </w:r>
      <w:r>
        <w:rPr>
          <w:rFonts w:cstheme="minorHAnsi"/>
          <w:szCs w:val="18"/>
        </w:rPr>
        <w:t xml:space="preserve"> </w:t>
      </w:r>
      <w:r w:rsidR="007772B3">
        <w:rPr>
          <w:rFonts w:cstheme="minorHAnsi"/>
          <w:szCs w:val="18"/>
        </w:rPr>
        <w:t>Ook de IGJ</w:t>
      </w:r>
      <w:r w:rsidR="006D596F">
        <w:rPr>
          <w:rStyle w:val="Voetnootmarkering"/>
          <w:rFonts w:cstheme="minorHAnsi"/>
          <w:szCs w:val="18"/>
        </w:rPr>
        <w:footnoteReference w:id="12"/>
      </w:r>
      <w:r w:rsidRPr="007772B3" w:rsidR="007772B3">
        <w:rPr>
          <w:rFonts w:cstheme="minorHAnsi"/>
          <w:szCs w:val="18"/>
        </w:rPr>
        <w:t xml:space="preserve"> </w:t>
      </w:r>
      <w:r w:rsidR="007772B3">
        <w:rPr>
          <w:rFonts w:cstheme="minorHAnsi"/>
          <w:szCs w:val="18"/>
        </w:rPr>
        <w:t xml:space="preserve">heeft </w:t>
      </w:r>
      <w:r w:rsidRPr="007772B3" w:rsidR="007772B3">
        <w:rPr>
          <w:rFonts w:cstheme="minorHAnsi"/>
          <w:szCs w:val="18"/>
        </w:rPr>
        <w:t xml:space="preserve">er </w:t>
      </w:r>
      <w:r w:rsidR="007772B3">
        <w:rPr>
          <w:rFonts w:cstheme="minorHAnsi"/>
          <w:szCs w:val="18"/>
        </w:rPr>
        <w:t>v</w:t>
      </w:r>
      <w:r w:rsidRPr="007772B3" w:rsidR="007772B3">
        <w:rPr>
          <w:rFonts w:cstheme="minorHAnsi"/>
          <w:szCs w:val="18"/>
        </w:rPr>
        <w:t>anuit haar agenderende rol herhaaldelijk op gewezen dat zorgaanbieders zelf verantwoordelijk zijn voor het screenen van zorgpersoneel</w:t>
      </w:r>
      <w:r w:rsidR="007772B3">
        <w:rPr>
          <w:rFonts w:cstheme="minorHAnsi"/>
          <w:szCs w:val="18"/>
        </w:rPr>
        <w:t xml:space="preserve"> en b</w:t>
      </w:r>
      <w:r w:rsidRPr="007772B3" w:rsidR="007772B3">
        <w:rPr>
          <w:rFonts w:cstheme="minorHAnsi"/>
          <w:szCs w:val="18"/>
        </w:rPr>
        <w:t>lijft dat voorlopig doen.</w:t>
      </w:r>
    </w:p>
    <w:p w:rsidR="00E13613" w:rsidP="00E13613" w:rsidRDefault="00E13613" w14:paraId="7AC0A273" w14:textId="77777777">
      <w:pPr>
        <w:rPr>
          <w:rFonts w:cstheme="minorHAnsi"/>
          <w:szCs w:val="18"/>
        </w:rPr>
      </w:pPr>
    </w:p>
    <w:p w:rsidR="00E13613" w:rsidP="00E13613" w:rsidRDefault="00E13613" w14:paraId="4B250C17" w14:textId="77777777">
      <w:pPr>
        <w:rPr>
          <w:rFonts w:cs="Verdana"/>
          <w:szCs w:val="18"/>
        </w:rPr>
      </w:pPr>
      <w:r w:rsidRPr="00602752">
        <w:rPr>
          <w:rFonts w:cstheme="minorHAnsi"/>
          <w:szCs w:val="18"/>
        </w:rPr>
        <w:t>Het is vervolgens aan inkopers van zorg om met goed inkoopbeleid en scherpe polis- en contractvoorwaarden</w:t>
      </w:r>
      <w:r w:rsidRPr="00312890">
        <w:rPr>
          <w:rFonts w:cstheme="minorHAnsi"/>
          <w:szCs w:val="18"/>
        </w:rPr>
        <w:t xml:space="preserve"> behoedzaam en zorgvuldig te zijn als een contract </w:t>
      </w:r>
      <w:r>
        <w:rPr>
          <w:rFonts w:cstheme="minorHAnsi"/>
          <w:szCs w:val="18"/>
        </w:rPr>
        <w:t>met zorgaanbieders</w:t>
      </w:r>
      <w:r w:rsidRPr="00312890">
        <w:rPr>
          <w:rFonts w:cstheme="minorHAnsi"/>
          <w:szCs w:val="18"/>
        </w:rPr>
        <w:t xml:space="preserve"> wordt aangegaan of verlengd.</w:t>
      </w:r>
      <w:r>
        <w:rPr>
          <w:rFonts w:cstheme="minorHAnsi"/>
          <w:szCs w:val="18"/>
        </w:rPr>
        <w:t xml:space="preserve"> </w:t>
      </w:r>
      <w:r>
        <w:t>G</w:t>
      </w:r>
      <w:r>
        <w:rPr>
          <w:rFonts w:eastAsia="Calibri"/>
          <w:szCs w:val="18"/>
        </w:rPr>
        <w:t>emeenten worden hierbij ondersteund via de ‘</w:t>
      </w:r>
      <w:r w:rsidRPr="005E3D1F">
        <w:rPr>
          <w:rFonts w:eastAsia="Calibri"/>
          <w:szCs w:val="18"/>
        </w:rPr>
        <w:t>Proeftuinen aanpak zorgfraude 2022-2025</w:t>
      </w:r>
      <w:r>
        <w:rPr>
          <w:rFonts w:eastAsia="Calibri"/>
          <w:szCs w:val="18"/>
        </w:rPr>
        <w:t xml:space="preserve">’. Voor dit project is </w:t>
      </w:r>
      <w:r w:rsidRPr="00CF05DA">
        <w:rPr>
          <w:rFonts w:cs="Verdana"/>
          <w:szCs w:val="18"/>
        </w:rPr>
        <w:t xml:space="preserve">in 2022 door </w:t>
      </w:r>
      <w:r>
        <w:rPr>
          <w:rFonts w:cs="Verdana"/>
          <w:szCs w:val="18"/>
        </w:rPr>
        <w:t xml:space="preserve">het ministerie van </w:t>
      </w:r>
      <w:r w:rsidRPr="00CF05DA">
        <w:rPr>
          <w:rFonts w:cs="Verdana"/>
          <w:szCs w:val="18"/>
        </w:rPr>
        <w:t xml:space="preserve">VWS een subsidie </w:t>
      </w:r>
      <w:r>
        <w:rPr>
          <w:rFonts w:cs="Verdana"/>
          <w:szCs w:val="18"/>
        </w:rPr>
        <w:t xml:space="preserve">verleend aan de VNG, die het </w:t>
      </w:r>
      <w:r w:rsidRPr="00CF05DA">
        <w:rPr>
          <w:rFonts w:cs="Verdana"/>
          <w:szCs w:val="18"/>
        </w:rPr>
        <w:t>in samenwerking met Regio Twente en Hart van Brabant</w:t>
      </w:r>
      <w:r>
        <w:rPr>
          <w:rFonts w:cs="Verdana"/>
          <w:szCs w:val="18"/>
        </w:rPr>
        <w:t xml:space="preserve"> uitvoert</w:t>
      </w:r>
      <w:r w:rsidRPr="00CF05DA">
        <w:rPr>
          <w:rFonts w:cs="Verdana"/>
          <w:szCs w:val="18"/>
        </w:rPr>
        <w:t>.</w:t>
      </w:r>
      <w:r>
        <w:rPr>
          <w:rFonts w:cs="Verdana"/>
          <w:szCs w:val="18"/>
        </w:rPr>
        <w:t xml:space="preserve"> </w:t>
      </w:r>
      <w:r w:rsidRPr="00CF05DA">
        <w:rPr>
          <w:rFonts w:cs="Verdana"/>
          <w:szCs w:val="18"/>
        </w:rPr>
        <w:t>De opgedane kennis en informatie wordt gedeeld met de ketenpartners</w:t>
      </w:r>
      <w:r>
        <w:rPr>
          <w:rFonts w:cs="Verdana"/>
          <w:szCs w:val="18"/>
        </w:rPr>
        <w:t xml:space="preserve">. Er worden </w:t>
      </w:r>
      <w:r w:rsidRPr="00CF05DA">
        <w:rPr>
          <w:rFonts w:cs="Verdana"/>
          <w:szCs w:val="18"/>
        </w:rPr>
        <w:t xml:space="preserve">onder meer </w:t>
      </w:r>
      <w:r>
        <w:rPr>
          <w:rFonts w:cs="Verdana"/>
          <w:szCs w:val="18"/>
        </w:rPr>
        <w:t xml:space="preserve">effectieve </w:t>
      </w:r>
      <w:r w:rsidRPr="00CF05DA">
        <w:rPr>
          <w:rFonts w:cs="Verdana"/>
          <w:szCs w:val="18"/>
        </w:rPr>
        <w:t>selectie</w:t>
      </w:r>
      <w:r>
        <w:rPr>
          <w:rFonts w:cs="Verdana"/>
          <w:szCs w:val="18"/>
        </w:rPr>
        <w:t>-</w:t>
      </w:r>
      <w:r w:rsidRPr="00CF05DA">
        <w:rPr>
          <w:rFonts w:cs="Verdana"/>
          <w:szCs w:val="18"/>
        </w:rPr>
        <w:t xml:space="preserve"> en screening</w:t>
      </w:r>
      <w:r>
        <w:rPr>
          <w:rFonts w:cs="Verdana"/>
          <w:szCs w:val="18"/>
        </w:rPr>
        <w:t xml:space="preserve">smogelijkheden ontwikkeld </w:t>
      </w:r>
      <w:r w:rsidRPr="00CF05DA">
        <w:rPr>
          <w:rFonts w:cs="Verdana"/>
          <w:szCs w:val="18"/>
        </w:rPr>
        <w:t xml:space="preserve">van zorgaanbieders- en zorgverleners </w:t>
      </w:r>
      <w:r>
        <w:rPr>
          <w:rFonts w:cs="Verdana"/>
          <w:szCs w:val="18"/>
        </w:rPr>
        <w:t xml:space="preserve">binnen gemeenten </w:t>
      </w:r>
      <w:r w:rsidRPr="00CF05DA">
        <w:rPr>
          <w:rFonts w:cs="Verdana"/>
          <w:szCs w:val="18"/>
        </w:rPr>
        <w:t xml:space="preserve">voorafgaand aan en tijdens een contractperiode. </w:t>
      </w:r>
      <w:r>
        <w:rPr>
          <w:rFonts w:cs="Verdana"/>
          <w:szCs w:val="18"/>
        </w:rPr>
        <w:t xml:space="preserve">Zo </w:t>
      </w:r>
      <w:r w:rsidRPr="00CF05DA">
        <w:rPr>
          <w:rFonts w:cs="Verdana"/>
          <w:szCs w:val="18"/>
        </w:rPr>
        <w:t>wordt</w:t>
      </w:r>
      <w:r>
        <w:rPr>
          <w:rFonts w:cs="Verdana"/>
          <w:szCs w:val="18"/>
        </w:rPr>
        <w:t xml:space="preserve"> </w:t>
      </w:r>
      <w:r w:rsidRPr="00CF05DA">
        <w:rPr>
          <w:rFonts w:cs="Verdana"/>
          <w:szCs w:val="18"/>
        </w:rPr>
        <w:t xml:space="preserve">gekeken naar een structurele(re) inzet van de Wet </w:t>
      </w:r>
      <w:proofErr w:type="spellStart"/>
      <w:r w:rsidRPr="00CF05DA">
        <w:rPr>
          <w:rFonts w:cs="Verdana"/>
          <w:szCs w:val="18"/>
        </w:rPr>
        <w:t>Bibob</w:t>
      </w:r>
      <w:proofErr w:type="spellEnd"/>
      <w:r w:rsidRPr="00CF05DA">
        <w:rPr>
          <w:rFonts w:cs="Verdana"/>
          <w:szCs w:val="18"/>
        </w:rPr>
        <w:t xml:space="preserve"> bij de inkoop van zorg</w:t>
      </w:r>
      <w:r>
        <w:rPr>
          <w:rFonts w:cs="Verdana"/>
          <w:szCs w:val="18"/>
        </w:rPr>
        <w:t xml:space="preserve">. Hierdoor komt </w:t>
      </w:r>
      <w:r w:rsidRPr="00CF05DA">
        <w:rPr>
          <w:rFonts w:cs="Verdana"/>
          <w:szCs w:val="18"/>
        </w:rPr>
        <w:t xml:space="preserve">een </w:t>
      </w:r>
      <w:r>
        <w:rPr>
          <w:rFonts w:cs="Verdana"/>
          <w:szCs w:val="18"/>
        </w:rPr>
        <w:t xml:space="preserve">stabiele </w:t>
      </w:r>
      <w:r w:rsidRPr="00CF05DA">
        <w:rPr>
          <w:rFonts w:cs="Verdana"/>
          <w:szCs w:val="18"/>
        </w:rPr>
        <w:t xml:space="preserve">samenwerking met betrouwbare zorgaanbieders tot stand </w:t>
      </w:r>
      <w:r>
        <w:rPr>
          <w:rFonts w:cs="Verdana"/>
          <w:szCs w:val="18"/>
        </w:rPr>
        <w:t>en kunnen niet-integere zorgaanbieders beter geweerd worden.</w:t>
      </w:r>
      <w:r w:rsidRPr="00CF05DA">
        <w:rPr>
          <w:rFonts w:cs="Verdana"/>
          <w:szCs w:val="18"/>
        </w:rPr>
        <w:t xml:space="preserve"> </w:t>
      </w:r>
    </w:p>
    <w:p w:rsidR="00E13613" w:rsidP="00B85E5C" w:rsidRDefault="00E13613" w14:paraId="0AE592EA" w14:textId="77777777"/>
    <w:p w:rsidRPr="00430F06" w:rsidR="000E7CD1" w:rsidP="00430F06" w:rsidRDefault="002E4BE6" w14:paraId="3C316E74" w14:textId="7646832A">
      <w:pPr>
        <w:pStyle w:val="Lijstalinea"/>
        <w:numPr>
          <w:ilvl w:val="1"/>
          <w:numId w:val="28"/>
        </w:numPr>
        <w:rPr>
          <w:b/>
          <w:bCs/>
        </w:rPr>
      </w:pPr>
      <w:r w:rsidRPr="00430F06">
        <w:rPr>
          <w:b/>
          <w:bCs/>
        </w:rPr>
        <w:t>Het verstevigen</w:t>
      </w:r>
      <w:r w:rsidRPr="00306DC1" w:rsidR="00306DC1">
        <w:t xml:space="preserve"> </w:t>
      </w:r>
      <w:r w:rsidRPr="00430F06" w:rsidR="00306DC1">
        <w:rPr>
          <w:b/>
          <w:bCs/>
        </w:rPr>
        <w:t xml:space="preserve">van </w:t>
      </w:r>
      <w:bookmarkStart w:name="_Hlk190953202" w:id="9"/>
      <w:r w:rsidRPr="00430F06" w:rsidR="00306DC1">
        <w:rPr>
          <w:b/>
          <w:bCs/>
        </w:rPr>
        <w:t>toezicht, handhaving en opsporing</w:t>
      </w:r>
      <w:r w:rsidRPr="00430F06">
        <w:rPr>
          <w:b/>
          <w:bCs/>
        </w:rPr>
        <w:t xml:space="preserve">  </w:t>
      </w:r>
      <w:bookmarkEnd w:id="9"/>
    </w:p>
    <w:p w:rsidR="00AC5296" w:rsidP="00B85E5C" w:rsidRDefault="00AC5296" w14:paraId="2E20CF53" w14:textId="3EA3D639">
      <w:pPr>
        <w:rPr>
          <w:b/>
          <w:bCs/>
        </w:rPr>
      </w:pPr>
    </w:p>
    <w:p w:rsidR="00B85E5C" w:rsidP="00B85E5C" w:rsidRDefault="00A27637" w14:paraId="4BDCAB44" w14:textId="0AA32CE6">
      <w:pPr>
        <w:rPr>
          <w:i/>
          <w:iCs/>
        </w:rPr>
      </w:pPr>
      <w:r w:rsidRPr="00A27637">
        <w:rPr>
          <w:i/>
          <w:iCs/>
        </w:rPr>
        <w:t>Geconstateerde problemen</w:t>
      </w:r>
    </w:p>
    <w:p w:rsidR="00146F0E" w:rsidP="00146F0E" w:rsidRDefault="0074032A" w14:paraId="36B673DC" w14:textId="1967FC7A">
      <w:r>
        <w:t xml:space="preserve">Naast het </w:t>
      </w:r>
      <w:r w:rsidRPr="00B87247" w:rsidR="00236E8C">
        <w:t>opwerpen van barrières</w:t>
      </w:r>
      <w:r w:rsidR="00236E8C">
        <w:t xml:space="preserve"> en het vergroten van de weerbaarheid om </w:t>
      </w:r>
      <w:r w:rsidR="00A93FA0">
        <w:t xml:space="preserve">fraude en criminaliteit </w:t>
      </w:r>
      <w:r w:rsidR="00F16363">
        <w:t>in de zorg</w:t>
      </w:r>
      <w:r w:rsidR="00B87247">
        <w:t>keten</w:t>
      </w:r>
      <w:r w:rsidR="00F16363">
        <w:t xml:space="preserve"> </w:t>
      </w:r>
      <w:r w:rsidR="00236E8C">
        <w:t xml:space="preserve">te voorkomen, </w:t>
      </w:r>
      <w:r>
        <w:t xml:space="preserve">is </w:t>
      </w:r>
      <w:r w:rsidRPr="00B87247" w:rsidR="00B87247">
        <w:t xml:space="preserve">ook </w:t>
      </w:r>
      <w:r>
        <w:t xml:space="preserve">gedegen </w:t>
      </w:r>
      <w:r w:rsidR="00306DC1">
        <w:t xml:space="preserve">toezicht en </w:t>
      </w:r>
      <w:r w:rsidR="00014142">
        <w:t>(</w:t>
      </w:r>
      <w:r w:rsidR="0019575F">
        <w:t>bestuursrechtelijk</w:t>
      </w:r>
      <w:r w:rsidR="001D2FDB">
        <w:t>e</w:t>
      </w:r>
      <w:r w:rsidR="00014142">
        <w:t>)</w:t>
      </w:r>
      <w:r w:rsidR="0019575F">
        <w:t xml:space="preserve"> </w:t>
      </w:r>
      <w:r w:rsidR="00B42627">
        <w:t xml:space="preserve">handhaving </w:t>
      </w:r>
      <w:r>
        <w:t xml:space="preserve">noodzakelijk. </w:t>
      </w:r>
      <w:r w:rsidR="00602752">
        <w:t xml:space="preserve">Om zorgfraude en zorgcriminaliteit effectief te kunnen bestrijden is een meer gerichte en samenhangende aanpak nodig. Belangrijk onderdeel van die aanpak is het vergroten van de kennis en alertheid bij </w:t>
      </w:r>
      <w:r w:rsidRPr="00602752" w:rsidR="00602752">
        <w:t>toezichthouders</w:t>
      </w:r>
      <w:r w:rsidR="00602752">
        <w:t xml:space="preserve">, </w:t>
      </w:r>
      <w:r w:rsidRPr="00602752" w:rsidR="00602752">
        <w:t xml:space="preserve">inspecteurs </w:t>
      </w:r>
      <w:r w:rsidR="00602752">
        <w:t xml:space="preserve">en andere betrokken partners. </w:t>
      </w:r>
      <w:r w:rsidRPr="00602752" w:rsidR="00B42627">
        <w:t>In de meest ernstige gevallen</w:t>
      </w:r>
      <w:r w:rsidRPr="00602752" w:rsidR="007F0260">
        <w:t xml:space="preserve"> </w:t>
      </w:r>
      <w:r w:rsidRPr="00602752" w:rsidR="00B42627">
        <w:t>kan het OM besluiten om tot</w:t>
      </w:r>
      <w:r w:rsidR="00B42627">
        <w:t xml:space="preserve"> strafvervolging over te gaan. </w:t>
      </w:r>
      <w:r w:rsidRPr="004310A6" w:rsidR="004310A6">
        <w:t>Dit leidt ook tot veroordelingen</w:t>
      </w:r>
      <w:r w:rsidR="00EE3A0B">
        <w:t>.</w:t>
      </w:r>
      <w:r w:rsidR="004E078D">
        <w:rPr>
          <w:rStyle w:val="Voetnootmarkering"/>
        </w:rPr>
        <w:footnoteReference w:id="13"/>
      </w:r>
      <w:r w:rsidRPr="004310A6" w:rsidR="004310A6">
        <w:t xml:space="preserve"> </w:t>
      </w:r>
      <w:r w:rsidRPr="005E3D1F" w:rsidR="007F0260">
        <w:t xml:space="preserve">Geen van de betrokken partners in de zorgketen </w:t>
      </w:r>
      <w:r w:rsidRPr="005E3D1F" w:rsidR="005E3D1F">
        <w:rPr>
          <w:szCs w:val="18"/>
        </w:rPr>
        <w:t xml:space="preserve">is </w:t>
      </w:r>
      <w:r w:rsidR="00C82A14">
        <w:rPr>
          <w:szCs w:val="18"/>
        </w:rPr>
        <w:t xml:space="preserve">echter </w:t>
      </w:r>
      <w:r>
        <w:rPr>
          <w:szCs w:val="18"/>
        </w:rPr>
        <w:t xml:space="preserve">volledig </w:t>
      </w:r>
      <w:r w:rsidRPr="005E3D1F" w:rsidR="005E3D1F">
        <w:rPr>
          <w:szCs w:val="18"/>
        </w:rPr>
        <w:t>probleemeigenaar</w:t>
      </w:r>
      <w:r w:rsidR="00B46D61">
        <w:t>.</w:t>
      </w:r>
      <w:r w:rsidR="005E3D1F">
        <w:t xml:space="preserve"> </w:t>
      </w:r>
      <w:r w:rsidR="0032474C">
        <w:rPr>
          <w:szCs w:val="18"/>
        </w:rPr>
        <w:t>Een</w:t>
      </w:r>
      <w:r w:rsidR="0032474C">
        <w:t xml:space="preserve"> gezamenlijke aanpak en het </w:t>
      </w:r>
      <w:r>
        <w:rPr>
          <w:szCs w:val="18"/>
        </w:rPr>
        <w:t xml:space="preserve">structureel </w:t>
      </w:r>
      <w:r w:rsidR="005E3D1F">
        <w:rPr>
          <w:szCs w:val="18"/>
        </w:rPr>
        <w:t xml:space="preserve">uitwisselen van informatie </w:t>
      </w:r>
      <w:r w:rsidR="0032474C">
        <w:rPr>
          <w:szCs w:val="18"/>
        </w:rPr>
        <w:t>tussen de</w:t>
      </w:r>
      <w:r w:rsidR="00F2152B">
        <w:rPr>
          <w:szCs w:val="18"/>
        </w:rPr>
        <w:t xml:space="preserve"> uitvoerende</w:t>
      </w:r>
      <w:r w:rsidR="006A5017">
        <w:rPr>
          <w:szCs w:val="18"/>
        </w:rPr>
        <w:t>,</w:t>
      </w:r>
      <w:r w:rsidR="0032474C">
        <w:rPr>
          <w:szCs w:val="18"/>
        </w:rPr>
        <w:t xml:space="preserve"> toezichthoudende en handhavende instanties </w:t>
      </w:r>
      <w:r w:rsidRPr="00A13582" w:rsidR="00A13582">
        <w:rPr>
          <w:szCs w:val="18"/>
        </w:rPr>
        <w:t>is nodig.</w:t>
      </w:r>
    </w:p>
    <w:p w:rsidR="00146F0E" w:rsidP="00B85E5C" w:rsidRDefault="00146F0E" w14:paraId="52A354AB" w14:textId="77777777">
      <w:pPr>
        <w:rPr>
          <w:szCs w:val="18"/>
        </w:rPr>
      </w:pPr>
    </w:p>
    <w:p w:rsidRPr="00602752" w:rsidR="00B85E5C" w:rsidP="00B85E5C" w:rsidRDefault="00B85E5C" w14:paraId="04B31C9F" w14:textId="5F7E1FD1">
      <w:r>
        <w:rPr>
          <w:i/>
          <w:iCs/>
        </w:rPr>
        <w:t>Aanpak</w:t>
      </w:r>
    </w:p>
    <w:p w:rsidR="00430F06" w:rsidP="00430F06" w:rsidRDefault="00430F06" w14:paraId="74017872" w14:textId="6D540B64">
      <w:r w:rsidRPr="00602752">
        <w:t xml:space="preserve">Een belangrijke actie om al gepleegde fraude </w:t>
      </w:r>
      <w:r w:rsidRPr="00602752" w:rsidR="005C007F">
        <w:t xml:space="preserve">in het onderwijs </w:t>
      </w:r>
      <w:r w:rsidRPr="00602752">
        <w:t xml:space="preserve">aan te pakken is de Dataroom Diploma’s Zorg &amp; Welzijn. In december 2024 </w:t>
      </w:r>
      <w:r w:rsidRPr="00602752" w:rsidR="00F9751B">
        <w:t xml:space="preserve">en in januari 2025 </w:t>
      </w:r>
      <w:r w:rsidRPr="00602752">
        <w:t>zijn onderzoeksteams met medewerkers van de IGJ en de NL</w:t>
      </w:r>
      <w:r w:rsidR="0032628E">
        <w:t>A</w:t>
      </w:r>
      <w:r w:rsidRPr="00602752">
        <w:t xml:space="preserve"> gezamenlijk bij 14 onderwijsinstellingen</w:t>
      </w:r>
      <w:r>
        <w:t xml:space="preserve"> langs gegaan om mogelijk ten onrechte afgegeven diploma’s te identificeren. De </w:t>
      </w:r>
      <w:proofErr w:type="spellStart"/>
      <w:r>
        <w:t>IvhO</w:t>
      </w:r>
      <w:proofErr w:type="spellEnd"/>
      <w:r>
        <w:t xml:space="preserve"> heeft hierbij ondersteund. In een dataroom stelt de onderwijsinstelling de relevante gegevens over verleende diploma’s op basis van </w:t>
      </w:r>
      <w:proofErr w:type="spellStart"/>
      <w:r>
        <w:t>EVC</w:t>
      </w:r>
      <w:r w:rsidR="00B82FB4">
        <w:t>’s</w:t>
      </w:r>
      <w:proofErr w:type="spellEnd"/>
      <w:r>
        <w:t xml:space="preserve"> ter beschikking aan een onderzoeksteam. Er wordt ter plaatse onderzocht welke diploma’s voor mogelijke herbeoordeling in aanmerking komen, op basis </w:t>
      </w:r>
      <w:r>
        <w:lastRenderedPageBreak/>
        <w:t xml:space="preserve">van de bij het onderzoeksteam beschikbare informatie. Het kan daarbij gaan om informatie over het EVC-traject of over de persoon en diens werkzaamheden in de zorg. Deze informatie kan voor onderwijsinstellingen </w:t>
      </w:r>
      <w:r w:rsidRPr="00BD0B7B">
        <w:t xml:space="preserve">aanleiding zijn </w:t>
      </w:r>
      <w:r>
        <w:t xml:space="preserve">om </w:t>
      </w:r>
      <w:r w:rsidRPr="00BD0B7B">
        <w:t>over te gaan tot een herbeoordeling van het diplomabesluit.</w:t>
      </w:r>
      <w:r>
        <w:t xml:space="preserve"> </w:t>
      </w:r>
      <w:r w:rsidRPr="00A61BAF">
        <w:t>Tijdens de datarooms zijn 1.039 diploma’s onder een vergrootglas gelegd. Bij bijna een derde (361) hiervan blijkt een hoog risico op fraude aanwezig.</w:t>
      </w:r>
      <w:r w:rsidRPr="00F9751B" w:rsidR="00F9751B">
        <w:t xml:space="preserve"> Het </w:t>
      </w:r>
      <w:r w:rsidR="005C007F">
        <w:t>onderzoeks</w:t>
      </w:r>
      <w:r w:rsidRPr="00F9751B" w:rsidR="00F9751B">
        <w:t xml:space="preserve">team houdt contact met </w:t>
      </w:r>
      <w:r w:rsidR="00A41BCB">
        <w:t>onderwijsinstellingen</w:t>
      </w:r>
      <w:r w:rsidRPr="00F9751B" w:rsidR="00F9751B">
        <w:t xml:space="preserve"> </w:t>
      </w:r>
      <w:r w:rsidR="007D2BCB">
        <w:t xml:space="preserve">die bezig zijn met </w:t>
      </w:r>
      <w:r w:rsidRPr="00F9751B" w:rsidR="00F9751B">
        <w:t>vervolgstappen</w:t>
      </w:r>
      <w:r w:rsidR="007D2BCB">
        <w:t>, zoals een nader onderzoek.</w:t>
      </w:r>
    </w:p>
    <w:p w:rsidR="00430F06" w:rsidP="00430F06" w:rsidRDefault="00430F06" w14:paraId="18AB7FDE" w14:textId="77777777"/>
    <w:p w:rsidR="00430F06" w:rsidP="00430F06" w:rsidRDefault="00427044" w14:paraId="7C718D05" w14:textId="76A84C73">
      <w:pPr>
        <w:rPr>
          <w:szCs w:val="18"/>
        </w:rPr>
      </w:pPr>
      <w:bookmarkStart w:name="_Hlk190952877" w:id="10"/>
      <w:r w:rsidRPr="001424CD">
        <w:t xml:space="preserve">De </w:t>
      </w:r>
      <w:proofErr w:type="spellStart"/>
      <w:r w:rsidRPr="001424CD">
        <w:t>IvhO</w:t>
      </w:r>
      <w:proofErr w:type="spellEnd"/>
      <w:r w:rsidRPr="001424CD">
        <w:t xml:space="preserve"> en SBB investeren gericht in het aanscherpen</w:t>
      </w:r>
      <w:r>
        <w:t xml:space="preserve"> van het toezicht en de inzet op misstanden in de zorg. </w:t>
      </w:r>
      <w:r w:rsidRPr="0028232B" w:rsidR="00430F06">
        <w:t xml:space="preserve">De </w:t>
      </w:r>
      <w:proofErr w:type="spellStart"/>
      <w:r w:rsidRPr="0028232B" w:rsidR="00430F06">
        <w:t>IvhO</w:t>
      </w:r>
      <w:proofErr w:type="spellEnd"/>
      <w:r w:rsidRPr="0028232B" w:rsidR="00430F06">
        <w:t xml:space="preserve"> </w:t>
      </w:r>
      <w:r w:rsidRPr="001424CD" w:rsidR="00430F06">
        <w:t>maakt haar inspecteurs alert</w:t>
      </w:r>
      <w:r w:rsidRPr="00032821" w:rsidR="00430F06">
        <w:rPr>
          <w:i/>
          <w:iCs/>
        </w:rPr>
        <w:t xml:space="preserve"> </w:t>
      </w:r>
      <w:r w:rsidRPr="0028232B" w:rsidR="00430F06">
        <w:t xml:space="preserve">op het bestaan van frauduleuze </w:t>
      </w:r>
      <w:proofErr w:type="spellStart"/>
      <w:r w:rsidRPr="0028232B" w:rsidR="00430F06">
        <w:t>EVC’s</w:t>
      </w:r>
      <w:proofErr w:type="spellEnd"/>
      <w:r w:rsidRPr="0028232B" w:rsidR="00430F06">
        <w:t xml:space="preserve"> en diploma’s en </w:t>
      </w:r>
      <w:r w:rsidR="009E2ADA">
        <w:t xml:space="preserve">door middel van voorlichting wordt </w:t>
      </w:r>
      <w:r w:rsidRPr="0028232B" w:rsidR="00430F06">
        <w:t xml:space="preserve">de kennis hierover vergroot. Ook </w:t>
      </w:r>
      <w:r w:rsidRPr="001424CD" w:rsidR="00430F06">
        <w:t xml:space="preserve">heeft de </w:t>
      </w:r>
      <w:proofErr w:type="spellStart"/>
      <w:r w:rsidRPr="001424CD" w:rsidR="00430F06">
        <w:t>IvhO</w:t>
      </w:r>
      <w:proofErr w:type="spellEnd"/>
      <w:r w:rsidRPr="001424CD" w:rsidR="00430F06">
        <w:t xml:space="preserve"> een meldpunt ingericht voor onderwijsinstellingen</w:t>
      </w:r>
      <w:r w:rsidR="00084B0A">
        <w:t xml:space="preserve"> met het </w:t>
      </w:r>
      <w:r w:rsidR="009E2ADA">
        <w:t xml:space="preserve">doel </w:t>
      </w:r>
      <w:r w:rsidRPr="009E2ADA" w:rsidR="009E2ADA">
        <w:t xml:space="preserve">zicht te krijgen </w:t>
      </w:r>
      <w:r w:rsidR="009E2ADA">
        <w:t>op</w:t>
      </w:r>
      <w:r w:rsidRPr="009E2ADA" w:rsidR="009E2ADA">
        <w:t xml:space="preserve"> </w:t>
      </w:r>
      <w:r w:rsidR="00BC001C">
        <w:t xml:space="preserve">het type meldingen; </w:t>
      </w:r>
      <w:r w:rsidRPr="009E2ADA" w:rsidR="009E2ADA">
        <w:t>waar scholen tegenaan</w:t>
      </w:r>
      <w:r w:rsidR="009E2ADA">
        <w:t xml:space="preserve"> lopen en </w:t>
      </w:r>
      <w:r w:rsidRPr="009E2ADA" w:rsidR="009E2ADA">
        <w:t>wat</w:t>
      </w:r>
      <w:r w:rsidR="009E2ADA">
        <w:t xml:space="preserve"> </w:t>
      </w:r>
      <w:r w:rsidRPr="009E2ADA" w:rsidR="009E2ADA">
        <w:t xml:space="preserve">zij </w:t>
      </w:r>
      <w:r w:rsidR="009E2ADA">
        <w:t xml:space="preserve">zien </w:t>
      </w:r>
      <w:r w:rsidRPr="009E2ADA" w:rsidR="009E2ADA">
        <w:t>gebeuren</w:t>
      </w:r>
      <w:r w:rsidR="009E2ADA">
        <w:t xml:space="preserve">. </w:t>
      </w:r>
      <w:r w:rsidR="00084B0A">
        <w:t>Meldingen kunnen vervolgens</w:t>
      </w:r>
      <w:r w:rsidRPr="009E2ADA" w:rsidR="009E2ADA">
        <w:t xml:space="preserve"> </w:t>
      </w:r>
      <w:r w:rsidR="002E31ED">
        <w:t xml:space="preserve">worden </w:t>
      </w:r>
      <w:r w:rsidRPr="009E2ADA" w:rsidR="009E2ADA">
        <w:t>doo</w:t>
      </w:r>
      <w:r w:rsidR="00084B0A">
        <w:t xml:space="preserve">rgezet </w:t>
      </w:r>
      <w:r w:rsidRPr="009E2ADA" w:rsidR="009E2ADA">
        <w:t>naar de juiste organisaties die</w:t>
      </w:r>
      <w:r w:rsidR="002E31ED">
        <w:t xml:space="preserve"> deze</w:t>
      </w:r>
      <w:r w:rsidRPr="009E2ADA" w:rsidR="009E2ADA">
        <w:t xml:space="preserve"> </w:t>
      </w:r>
      <w:r w:rsidR="002E31ED">
        <w:t xml:space="preserve">informatie </w:t>
      </w:r>
      <w:r w:rsidRPr="009E2ADA" w:rsidR="009E2ADA">
        <w:t>bundelen</w:t>
      </w:r>
      <w:r w:rsidR="00084B0A">
        <w:t xml:space="preserve"> en hierop kunnen doorpakken</w:t>
      </w:r>
      <w:r w:rsidRPr="009E2ADA" w:rsidR="009E2ADA">
        <w:t>.</w:t>
      </w:r>
      <w:r w:rsidR="009E2ADA">
        <w:t xml:space="preserve"> </w:t>
      </w:r>
      <w:r w:rsidRPr="001424CD" w:rsidR="00430F06">
        <w:rPr>
          <w:szCs w:val="18"/>
        </w:rPr>
        <w:t>SBB voert sinds augustus 2024 gerichte kwaliteitsbezoeken uit bij leerbedrijven die erkend zijn voor kwalificaties binnen de dossiers Maatschappelijke Zorg en Sociaal Werk. Hierbij wordt o.a. nagegaan hoeveel stagiairs bij het leerbedrijf zijn geregistreerd, hoe het bedrijf de begeleiding van stagiairs vormgeeft, wie</w:t>
      </w:r>
      <w:r w:rsidRPr="00C877FA" w:rsidR="00430F06">
        <w:rPr>
          <w:szCs w:val="18"/>
        </w:rPr>
        <w:t xml:space="preserve"> de praktijkopleider is, hoe het bedrijf zorgt voor een veilig leerklimaat en hoe wordt samengewerkt met onderwijsinstellingen. </w:t>
      </w:r>
      <w:bookmarkEnd w:id="10"/>
      <w:r w:rsidR="00430F06">
        <w:rPr>
          <w:szCs w:val="18"/>
        </w:rPr>
        <w:t xml:space="preserve">Binnen </w:t>
      </w:r>
      <w:r w:rsidRPr="00BF75EE" w:rsidR="00430F06">
        <w:rPr>
          <w:szCs w:val="18"/>
        </w:rPr>
        <w:t xml:space="preserve">de sector Zorg, Welzijn en Sport </w:t>
      </w:r>
      <w:r w:rsidRPr="00C877FA" w:rsidR="00430F06">
        <w:rPr>
          <w:szCs w:val="18"/>
        </w:rPr>
        <w:t xml:space="preserve">werken de adviseurs praktijkleren van SBB aan de hand van </w:t>
      </w:r>
      <w:r w:rsidRPr="002E31ED" w:rsidR="00430F06">
        <w:rPr>
          <w:szCs w:val="18"/>
        </w:rPr>
        <w:t>een handreiking kwetsbare beroepspraktijkvorming. Hiermee</w:t>
      </w:r>
      <w:r w:rsidRPr="00C877FA" w:rsidR="00430F06">
        <w:rPr>
          <w:szCs w:val="18"/>
        </w:rPr>
        <w:t xml:space="preserve"> kunnen zij gerichter de kwaliteit van o.a. de begeleiding en </w:t>
      </w:r>
      <w:r w:rsidR="00430F06">
        <w:rPr>
          <w:szCs w:val="18"/>
        </w:rPr>
        <w:t xml:space="preserve">een </w:t>
      </w:r>
      <w:r w:rsidRPr="00C877FA" w:rsidR="00430F06">
        <w:rPr>
          <w:szCs w:val="18"/>
        </w:rPr>
        <w:t>veilig leerklimaat onderzoeken</w:t>
      </w:r>
      <w:r w:rsidR="00430F06">
        <w:rPr>
          <w:szCs w:val="18"/>
        </w:rPr>
        <w:t>.</w:t>
      </w:r>
      <w:r w:rsidRPr="00BF75EE" w:rsidR="00430F06">
        <w:rPr>
          <w:szCs w:val="18"/>
        </w:rPr>
        <w:t xml:space="preserve"> </w:t>
      </w:r>
      <w:r w:rsidRPr="00C877FA" w:rsidR="00430F06">
        <w:rPr>
          <w:szCs w:val="18"/>
        </w:rPr>
        <w:t xml:space="preserve">Daarnaast zijn geregistreerde emailadressen van praktijkopleiders geanalyseerd op het gebruik van accounts die niet gekoppeld zijn aan het bedrijf. Verder is de afstemming en samenwerking tussen SBB en de </w:t>
      </w:r>
      <w:proofErr w:type="spellStart"/>
      <w:r w:rsidRPr="00C877FA" w:rsidR="00430F06">
        <w:rPr>
          <w:szCs w:val="18"/>
        </w:rPr>
        <w:t>IvhO</w:t>
      </w:r>
      <w:proofErr w:type="spellEnd"/>
      <w:r w:rsidRPr="00C877FA" w:rsidR="00430F06">
        <w:rPr>
          <w:szCs w:val="18"/>
        </w:rPr>
        <w:t xml:space="preserve"> en IGJ geïntensiveerd.</w:t>
      </w:r>
      <w:r>
        <w:rPr>
          <w:szCs w:val="18"/>
        </w:rPr>
        <w:t xml:space="preserve"> </w:t>
      </w:r>
      <w:r w:rsidR="009B2B18">
        <w:rPr>
          <w:szCs w:val="18"/>
        </w:rPr>
        <w:t>D</w:t>
      </w:r>
      <w:r>
        <w:rPr>
          <w:szCs w:val="18"/>
        </w:rPr>
        <w:t xml:space="preserve">eze acties dragen eraan bij </w:t>
      </w:r>
      <w:r w:rsidR="009B2B18">
        <w:rPr>
          <w:szCs w:val="18"/>
        </w:rPr>
        <w:t xml:space="preserve">dat </w:t>
      </w:r>
      <w:r>
        <w:rPr>
          <w:szCs w:val="18"/>
        </w:rPr>
        <w:t xml:space="preserve">criminelen die misbruik maken van ons onderwijssysteem </w:t>
      </w:r>
      <w:r w:rsidR="006D4F9C">
        <w:rPr>
          <w:szCs w:val="18"/>
        </w:rPr>
        <w:t xml:space="preserve">en </w:t>
      </w:r>
      <w:r>
        <w:rPr>
          <w:szCs w:val="18"/>
        </w:rPr>
        <w:t>me</w:t>
      </w:r>
      <w:r w:rsidR="006D4F9C">
        <w:rPr>
          <w:szCs w:val="18"/>
        </w:rPr>
        <w:t>nsen die</w:t>
      </w:r>
      <w:r>
        <w:rPr>
          <w:szCs w:val="18"/>
        </w:rPr>
        <w:t xml:space="preserve"> zonder de juiste papieren </w:t>
      </w:r>
      <w:r w:rsidR="006D4F9C">
        <w:rPr>
          <w:szCs w:val="18"/>
        </w:rPr>
        <w:t xml:space="preserve">in </w:t>
      </w:r>
      <w:r>
        <w:rPr>
          <w:szCs w:val="18"/>
        </w:rPr>
        <w:t>de zorg</w:t>
      </w:r>
      <w:r w:rsidR="006D4F9C">
        <w:rPr>
          <w:szCs w:val="18"/>
        </w:rPr>
        <w:t xml:space="preserve"> aan de slag willen,</w:t>
      </w:r>
      <w:r>
        <w:rPr>
          <w:szCs w:val="18"/>
        </w:rPr>
        <w:t xml:space="preserve"> worden opgespoord en aangepakt. </w:t>
      </w:r>
    </w:p>
    <w:p w:rsidRPr="001424CD" w:rsidR="00A41BCB" w:rsidP="00430F06" w:rsidRDefault="00A41BCB" w14:paraId="5443E413" w14:textId="77777777">
      <w:pPr>
        <w:rPr>
          <w:color w:val="000000" w:themeColor="text1"/>
          <w:szCs w:val="18"/>
        </w:rPr>
      </w:pPr>
    </w:p>
    <w:p w:rsidR="005A564B" w:rsidP="005A564B" w:rsidRDefault="00427044" w14:paraId="43E9FDF3" w14:textId="06980164">
      <w:r w:rsidRPr="001424CD">
        <w:rPr>
          <w:color w:val="000000" w:themeColor="text1"/>
          <w:szCs w:val="18"/>
        </w:rPr>
        <w:t xml:space="preserve">Goede samenwerking en gegevensdeling ten behoeve van toezicht, handhaving en opsporing is essentieel. </w:t>
      </w:r>
      <w:r w:rsidRPr="001424CD" w:rsidR="00FC4D70">
        <w:rPr>
          <w:color w:val="000000" w:themeColor="text1"/>
          <w:szCs w:val="18"/>
        </w:rPr>
        <w:t xml:space="preserve">Zoals hiervoor aan de orde kwam, </w:t>
      </w:r>
      <w:r w:rsidRPr="001424CD" w:rsidR="00F2152B">
        <w:rPr>
          <w:color w:val="000000" w:themeColor="text1"/>
          <w:szCs w:val="18"/>
        </w:rPr>
        <w:t>is</w:t>
      </w:r>
      <w:r w:rsidRPr="001424CD" w:rsidR="00DE3120">
        <w:rPr>
          <w:color w:val="000000" w:themeColor="text1"/>
          <w:szCs w:val="18"/>
        </w:rPr>
        <w:t xml:space="preserve"> </w:t>
      </w:r>
      <w:r w:rsidRPr="001424CD" w:rsidR="00FC4D70">
        <w:rPr>
          <w:color w:val="000000" w:themeColor="text1"/>
          <w:szCs w:val="18"/>
        </w:rPr>
        <w:t xml:space="preserve">per 1 januari 2025 de </w:t>
      </w:r>
      <w:proofErr w:type="spellStart"/>
      <w:r w:rsidRPr="001424CD" w:rsidR="00FC4D70">
        <w:rPr>
          <w:color w:val="000000" w:themeColor="text1"/>
          <w:szCs w:val="18"/>
        </w:rPr>
        <w:t>Wb</w:t>
      </w:r>
      <w:r w:rsidRPr="001424CD" w:rsidR="00624A6B">
        <w:rPr>
          <w:color w:val="000000" w:themeColor="text1"/>
          <w:szCs w:val="18"/>
        </w:rPr>
        <w:t>s</w:t>
      </w:r>
      <w:r w:rsidRPr="001424CD" w:rsidR="00FC4D70">
        <w:rPr>
          <w:color w:val="000000" w:themeColor="text1"/>
          <w:szCs w:val="18"/>
        </w:rPr>
        <w:t>rz</w:t>
      </w:r>
      <w:proofErr w:type="spellEnd"/>
      <w:r w:rsidRPr="001424CD" w:rsidR="00FC4D70">
        <w:rPr>
          <w:color w:val="000000" w:themeColor="text1"/>
          <w:szCs w:val="18"/>
        </w:rPr>
        <w:t xml:space="preserve"> in werking</w:t>
      </w:r>
      <w:r w:rsidRPr="001424CD" w:rsidR="00F2152B">
        <w:rPr>
          <w:color w:val="000000" w:themeColor="text1"/>
          <w:szCs w:val="18"/>
        </w:rPr>
        <w:t xml:space="preserve"> getreden</w:t>
      </w:r>
      <w:r w:rsidRPr="001424CD" w:rsidR="00FC4D70">
        <w:rPr>
          <w:color w:val="000000" w:themeColor="text1"/>
          <w:szCs w:val="18"/>
        </w:rPr>
        <w:t xml:space="preserve">. </w:t>
      </w:r>
      <w:r w:rsidRPr="001424CD" w:rsidR="00042C7E">
        <w:rPr>
          <w:color w:val="000000" w:themeColor="text1"/>
          <w:szCs w:val="18"/>
        </w:rPr>
        <w:t xml:space="preserve">Met deze wet </w:t>
      </w:r>
      <w:r w:rsidRPr="001424CD" w:rsidR="00F2152B">
        <w:rPr>
          <w:color w:val="000000" w:themeColor="text1"/>
          <w:szCs w:val="18"/>
        </w:rPr>
        <w:t>is</w:t>
      </w:r>
      <w:r w:rsidR="006D4F9C">
        <w:rPr>
          <w:color w:val="000000" w:themeColor="text1"/>
          <w:szCs w:val="18"/>
        </w:rPr>
        <w:t xml:space="preserve"> het</w:t>
      </w:r>
      <w:r w:rsidRPr="001424CD" w:rsidR="00F2152B">
        <w:rPr>
          <w:color w:val="000000" w:themeColor="text1"/>
          <w:szCs w:val="18"/>
        </w:rPr>
        <w:t xml:space="preserve"> </w:t>
      </w:r>
      <w:r w:rsidRPr="001424CD" w:rsidR="00FC4D70">
        <w:rPr>
          <w:color w:val="000000" w:themeColor="text1"/>
          <w:szCs w:val="18"/>
        </w:rPr>
        <w:t xml:space="preserve">mogelijk </w:t>
      </w:r>
      <w:r w:rsidRPr="001424CD" w:rsidR="00F2152B">
        <w:rPr>
          <w:color w:val="000000" w:themeColor="text1"/>
          <w:szCs w:val="18"/>
        </w:rPr>
        <w:t xml:space="preserve">gemaakt </w:t>
      </w:r>
      <w:r w:rsidRPr="001424CD" w:rsidR="00042C7E">
        <w:rPr>
          <w:color w:val="000000" w:themeColor="text1"/>
          <w:szCs w:val="18"/>
        </w:rPr>
        <w:t xml:space="preserve">om </w:t>
      </w:r>
      <w:r w:rsidRPr="001424CD" w:rsidR="00F2152B">
        <w:rPr>
          <w:color w:val="000000" w:themeColor="text1"/>
          <w:szCs w:val="18"/>
        </w:rPr>
        <w:t xml:space="preserve">gegevens </w:t>
      </w:r>
      <w:r w:rsidRPr="001424CD" w:rsidR="00DE3120">
        <w:rPr>
          <w:color w:val="000000" w:themeColor="text1"/>
          <w:szCs w:val="18"/>
        </w:rPr>
        <w:t xml:space="preserve">met betrekking tot de aanleiding van een vermoeden </w:t>
      </w:r>
      <w:r w:rsidRPr="001424CD" w:rsidR="00042C7E">
        <w:rPr>
          <w:color w:val="000000" w:themeColor="text1"/>
          <w:szCs w:val="18"/>
        </w:rPr>
        <w:t xml:space="preserve">van zorgfraude </w:t>
      </w:r>
      <w:r w:rsidRPr="001424CD" w:rsidR="00042C7E">
        <w:rPr>
          <w:szCs w:val="18"/>
        </w:rPr>
        <w:t>van de betrokken instanties</w:t>
      </w:r>
      <w:r w:rsidRPr="001424CD" w:rsidR="00042C7E">
        <w:rPr>
          <w:rStyle w:val="Voetnootmarkering"/>
          <w:szCs w:val="18"/>
        </w:rPr>
        <w:footnoteReference w:id="14"/>
      </w:r>
      <w:r w:rsidRPr="001424CD" w:rsidR="00042C7E">
        <w:rPr>
          <w:noProof/>
          <w:szCs w:val="18"/>
        </w:rPr>
        <w:t xml:space="preserve"> </w:t>
      </w:r>
      <w:r w:rsidRPr="001424CD" w:rsidR="00F2152B">
        <w:rPr>
          <w:szCs w:val="18"/>
        </w:rPr>
        <w:t>te verstrekken aan het</w:t>
      </w:r>
      <w:r w:rsidRPr="001424CD" w:rsidR="00FC4D70">
        <w:rPr>
          <w:szCs w:val="18"/>
        </w:rPr>
        <w:t xml:space="preserve"> IKZ</w:t>
      </w:r>
      <w:r w:rsidRPr="001424CD" w:rsidR="00042C7E">
        <w:rPr>
          <w:szCs w:val="18"/>
        </w:rPr>
        <w:t xml:space="preserve">. </w:t>
      </w:r>
      <w:r w:rsidRPr="001424CD" w:rsidR="00F2152B">
        <w:rPr>
          <w:szCs w:val="18"/>
        </w:rPr>
        <w:t xml:space="preserve">Door </w:t>
      </w:r>
      <w:r w:rsidRPr="001424CD" w:rsidR="006A5017">
        <w:rPr>
          <w:szCs w:val="18"/>
        </w:rPr>
        <w:t xml:space="preserve">het </w:t>
      </w:r>
      <w:r w:rsidRPr="001424CD" w:rsidR="00F2152B">
        <w:rPr>
          <w:szCs w:val="18"/>
        </w:rPr>
        <w:t>IKZ</w:t>
      </w:r>
      <w:r w:rsidRPr="001424CD" w:rsidR="00FC4D70">
        <w:rPr>
          <w:szCs w:val="18"/>
        </w:rPr>
        <w:t xml:space="preserve"> </w:t>
      </w:r>
      <w:r w:rsidRPr="001424CD" w:rsidR="00F2152B">
        <w:rPr>
          <w:szCs w:val="18"/>
        </w:rPr>
        <w:t>kan</w:t>
      </w:r>
      <w:r w:rsidRPr="001424CD" w:rsidR="00FC4D70">
        <w:rPr>
          <w:szCs w:val="18"/>
        </w:rPr>
        <w:t xml:space="preserve"> een signaal</w:t>
      </w:r>
      <w:r w:rsidRPr="001424CD" w:rsidR="00F2152B">
        <w:rPr>
          <w:szCs w:val="18"/>
        </w:rPr>
        <w:t xml:space="preserve"> van zorgfraude daarmee</w:t>
      </w:r>
      <w:r w:rsidRPr="001424CD" w:rsidR="00FC4D70">
        <w:rPr>
          <w:szCs w:val="18"/>
        </w:rPr>
        <w:t xml:space="preserve"> zorgvuldig en efficiënt </w:t>
      </w:r>
      <w:r w:rsidRPr="001424CD" w:rsidR="00F2152B">
        <w:rPr>
          <w:szCs w:val="18"/>
        </w:rPr>
        <w:t xml:space="preserve">worden </w:t>
      </w:r>
      <w:r w:rsidRPr="001424CD" w:rsidR="00FC4D70">
        <w:rPr>
          <w:szCs w:val="18"/>
        </w:rPr>
        <w:t>verrijkt. Het verrijkte signaal wordt vervolgens verstrekt aan de meest geëigende instantie(s)</w:t>
      </w:r>
      <w:r w:rsidRPr="001424CD" w:rsidR="00F2152B">
        <w:rPr>
          <w:szCs w:val="18"/>
        </w:rPr>
        <w:t>, die daar opvolging aan kunnen geven</w:t>
      </w:r>
      <w:r w:rsidRPr="001424CD" w:rsidR="00FC4D70">
        <w:rPr>
          <w:szCs w:val="18"/>
        </w:rPr>
        <w:t>. Ook kan het IKZ onderzoek en analyse uitvoeren naar</w:t>
      </w:r>
      <w:r w:rsidRPr="00CF05DA" w:rsidR="00FC4D70">
        <w:rPr>
          <w:szCs w:val="18"/>
        </w:rPr>
        <w:t xml:space="preserve"> fraude in de zorg </w:t>
      </w:r>
      <w:r w:rsidR="00042C7E">
        <w:rPr>
          <w:szCs w:val="18"/>
        </w:rPr>
        <w:t xml:space="preserve">wat </w:t>
      </w:r>
      <w:r w:rsidRPr="00CF05DA" w:rsidR="00FC4D70">
        <w:rPr>
          <w:szCs w:val="18"/>
        </w:rPr>
        <w:t>eraan bij</w:t>
      </w:r>
      <w:r w:rsidR="00042C7E">
        <w:rPr>
          <w:szCs w:val="18"/>
        </w:rPr>
        <w:t>draagt</w:t>
      </w:r>
      <w:r w:rsidRPr="00CF05DA" w:rsidR="00FC4D70">
        <w:rPr>
          <w:szCs w:val="18"/>
        </w:rPr>
        <w:t xml:space="preserve"> dat betrokken instanties eerder en beter (nieuwe) trends en ontwikkelingen in beeld krijgen.</w:t>
      </w:r>
      <w:r w:rsidRPr="005A564B" w:rsidR="005A564B">
        <w:t xml:space="preserve"> </w:t>
      </w:r>
      <w:r w:rsidR="00F2152B">
        <w:t>Er</w:t>
      </w:r>
      <w:r w:rsidRPr="00CF05DA" w:rsidR="005A564B">
        <w:t xml:space="preserve"> is aanvullende wetgeving in voorbereiding die gegevensuitwisseling tussen gemeenten onderling en</w:t>
      </w:r>
      <w:r w:rsidR="005A564B">
        <w:t xml:space="preserve"> met</w:t>
      </w:r>
      <w:r w:rsidRPr="00CF05DA" w:rsidR="005A564B">
        <w:t xml:space="preserve"> ziektekostenverzekeraars mogelijk maakt bij fraudeonderzoek in de fase ná gegevensuitwisseling met het IKZ.</w:t>
      </w:r>
    </w:p>
    <w:p w:rsidR="00096968" w:rsidP="00096968" w:rsidRDefault="00096968" w14:paraId="27348EE5" w14:textId="77777777"/>
    <w:p w:rsidR="00096968" w:rsidP="00096968" w:rsidRDefault="00096968" w14:paraId="3BADFA5C" w14:textId="59C9E6D1">
      <w:r>
        <w:t>Zorg</w:t>
      </w:r>
      <w:r w:rsidR="00B577DA">
        <w:t>aanbieders</w:t>
      </w:r>
      <w:r>
        <w:t xml:space="preserve"> die een rechtspersoon zijn, vallen onder de </w:t>
      </w:r>
      <w:r w:rsidR="00F16363">
        <w:t xml:space="preserve">reikwijdte van </w:t>
      </w:r>
      <w:r w:rsidR="006C5B94">
        <w:t xml:space="preserve">de </w:t>
      </w:r>
      <w:r>
        <w:t>Wet controle op rechtspersonen (</w:t>
      </w:r>
      <w:proofErr w:type="spellStart"/>
      <w:r>
        <w:t>Wcr</w:t>
      </w:r>
      <w:proofErr w:type="spellEnd"/>
      <w:r>
        <w:t xml:space="preserve">). Bij belangrijke veranderingen binnen een </w:t>
      </w:r>
      <w:r>
        <w:lastRenderedPageBreak/>
        <w:t xml:space="preserve">rechtspersoon, bijvoorbeeld een oprichting of bestuurswisseling, screent </w:t>
      </w:r>
      <w:proofErr w:type="spellStart"/>
      <w:r>
        <w:t>Justis</w:t>
      </w:r>
      <w:proofErr w:type="spellEnd"/>
      <w:r>
        <w:t xml:space="preserve"> de rechtspersoon en het netwerk van ondernemingen en functionarissen rondom de rechtspersoon. Geconstateerde risico’s worden doorgestuurd naar een toezichthoudende, handhavende en/of opsporingsinstantie die verantwoordelijk is voor het aanpakken hiervan. Bijvoorbeeld de NL</w:t>
      </w:r>
      <w:r w:rsidR="0032628E">
        <w:t>A</w:t>
      </w:r>
      <w:r>
        <w:t xml:space="preserve">, de Belastingdienst, FIOD, </w:t>
      </w:r>
      <w:r w:rsidR="006D4F9C">
        <w:t>de P</w:t>
      </w:r>
      <w:r>
        <w:t>olitie of het OM.</w:t>
      </w:r>
      <w:r w:rsidRPr="00F16363" w:rsidR="00F16363">
        <w:t xml:space="preserve"> De </w:t>
      </w:r>
      <w:proofErr w:type="spellStart"/>
      <w:r w:rsidRPr="00F16363" w:rsidR="00F16363">
        <w:t>NZ</w:t>
      </w:r>
      <w:r w:rsidR="00653436">
        <w:t>a</w:t>
      </w:r>
      <w:proofErr w:type="spellEnd"/>
      <w:r w:rsidRPr="00F16363" w:rsidR="00F16363">
        <w:t xml:space="preserve"> en IGJ worden als ontvanger van risicomeldingen toegevoegd aan het Besluit controle op rechtspersonen (</w:t>
      </w:r>
      <w:proofErr w:type="spellStart"/>
      <w:r w:rsidRPr="00F16363" w:rsidR="00F16363">
        <w:t>Bcr</w:t>
      </w:r>
      <w:proofErr w:type="spellEnd"/>
      <w:r w:rsidRPr="00F16363" w:rsidR="00F16363">
        <w:t xml:space="preserve">). Door deze wijziging kunnen de </w:t>
      </w:r>
      <w:proofErr w:type="spellStart"/>
      <w:r w:rsidRPr="00F16363" w:rsidR="00F16363">
        <w:t>NZ</w:t>
      </w:r>
      <w:r w:rsidR="00653436">
        <w:t>a</w:t>
      </w:r>
      <w:proofErr w:type="spellEnd"/>
      <w:r w:rsidRPr="00F16363" w:rsidR="00F16363">
        <w:t xml:space="preserve"> en IGJ ook </w:t>
      </w:r>
      <w:r w:rsidRPr="006D4F9C" w:rsidR="00F16363">
        <w:t>signalen van misbruik van rechtspersonen in de zorgsector ontvangen. De inform</w:t>
      </w:r>
      <w:r w:rsidRPr="00F16363" w:rsidR="00F16363">
        <w:t>atiedeling en bestrijding van criminele activiteiten binnen de zorgsector wordt hierdoor effectiever.</w:t>
      </w:r>
      <w:r>
        <w:t xml:space="preserve"> </w:t>
      </w:r>
      <w:r w:rsidRPr="00E6694D" w:rsidR="00E6694D">
        <w:t>De inwerkingtreding staat gepland voor 1 juli 2025.</w:t>
      </w:r>
      <w:r>
        <w:t xml:space="preserve"> </w:t>
      </w:r>
    </w:p>
    <w:p w:rsidR="00096968" w:rsidP="00096968" w:rsidRDefault="00096968" w14:paraId="2D7FDF62" w14:textId="1C6A745D"/>
    <w:p w:rsidR="00BE7107" w:rsidP="00B85E5C" w:rsidRDefault="00B64C3E" w14:paraId="3EFDE542" w14:textId="6A68B5F8">
      <w:pPr>
        <w:rPr>
          <w:szCs w:val="18"/>
        </w:rPr>
      </w:pPr>
      <w:r w:rsidRPr="00B64C3E">
        <w:rPr>
          <w:szCs w:val="18"/>
        </w:rPr>
        <w:t xml:space="preserve">In het Strategisch Beraad Ondermijning is besloten </w:t>
      </w:r>
      <w:r w:rsidRPr="006D4F9C">
        <w:rPr>
          <w:szCs w:val="18"/>
        </w:rPr>
        <w:t>dat er een thematisch Field Lab wordt georganiseerd met als thema ondermijning</w:t>
      </w:r>
      <w:r w:rsidRPr="00B64C3E">
        <w:rPr>
          <w:szCs w:val="18"/>
        </w:rPr>
        <w:t xml:space="preserve"> in de zorg. Het doel van dit Field Lab is om </w:t>
      </w:r>
      <w:r>
        <w:rPr>
          <w:szCs w:val="18"/>
        </w:rPr>
        <w:t xml:space="preserve">in multidisciplinaire teams </w:t>
      </w:r>
      <w:r w:rsidRPr="00B64C3E">
        <w:rPr>
          <w:szCs w:val="18"/>
        </w:rPr>
        <w:t xml:space="preserve">slimme interventies te ontwikkelen en uit te voeren, die bijdragen aan een effectieve aanpak van ondermijnde criminaliteit </w:t>
      </w:r>
      <w:r>
        <w:rPr>
          <w:szCs w:val="18"/>
        </w:rPr>
        <w:t xml:space="preserve">in </w:t>
      </w:r>
      <w:r w:rsidRPr="00B64C3E">
        <w:rPr>
          <w:szCs w:val="18"/>
        </w:rPr>
        <w:t xml:space="preserve">de zorg. </w:t>
      </w:r>
      <w:r w:rsidRPr="00B87247" w:rsidR="00B87247">
        <w:rPr>
          <w:szCs w:val="18"/>
        </w:rPr>
        <w:t>Het Field Lab vindt plaats van 14 tot 18 april 2025</w:t>
      </w:r>
      <w:r w:rsidR="00B87247">
        <w:rPr>
          <w:szCs w:val="18"/>
        </w:rPr>
        <w:t>.</w:t>
      </w:r>
    </w:p>
    <w:p w:rsidRPr="00042C7E" w:rsidR="002A5EF5" w:rsidP="00B85E5C" w:rsidRDefault="002A5EF5" w14:paraId="50439A14" w14:textId="77777777">
      <w:pPr>
        <w:rPr>
          <w:szCs w:val="18"/>
        </w:rPr>
      </w:pPr>
    </w:p>
    <w:p w:rsidRPr="00DF3861" w:rsidR="003011EE" w:rsidP="00DF3861" w:rsidRDefault="003011EE" w14:paraId="2B1B291A" w14:textId="43A59620">
      <w:pPr>
        <w:pStyle w:val="Lijstalinea"/>
        <w:numPr>
          <w:ilvl w:val="0"/>
          <w:numId w:val="28"/>
        </w:numPr>
        <w:rPr>
          <w:b/>
          <w:bCs/>
        </w:rPr>
      </w:pPr>
      <w:r w:rsidRPr="00DF3861">
        <w:rPr>
          <w:b/>
          <w:bCs/>
        </w:rPr>
        <w:t>Slot</w:t>
      </w:r>
    </w:p>
    <w:p w:rsidR="008B64E0" w:rsidP="004C297C" w:rsidRDefault="00A93FA0" w14:paraId="27897D31" w14:textId="66CF6731">
      <w:r>
        <w:rPr>
          <w:rFonts w:cstheme="minorHAnsi"/>
        </w:rPr>
        <w:t>Fraude en criminaliteit</w:t>
      </w:r>
      <w:r w:rsidR="00025362">
        <w:rPr>
          <w:rFonts w:cstheme="minorHAnsi"/>
        </w:rPr>
        <w:t xml:space="preserve"> in de </w:t>
      </w:r>
      <w:r w:rsidRPr="00113484" w:rsidR="001F4842">
        <w:rPr>
          <w:rFonts w:cstheme="minorHAnsi"/>
        </w:rPr>
        <w:t>zorg</w:t>
      </w:r>
      <w:r w:rsidR="00E567BB">
        <w:rPr>
          <w:rFonts w:cstheme="minorHAnsi"/>
        </w:rPr>
        <w:t>keten</w:t>
      </w:r>
      <w:r w:rsidRPr="00113484" w:rsidR="001F4842">
        <w:rPr>
          <w:rFonts w:cstheme="minorHAnsi"/>
        </w:rPr>
        <w:t xml:space="preserve"> </w:t>
      </w:r>
      <w:r w:rsidR="00025362">
        <w:rPr>
          <w:rFonts w:cstheme="minorHAnsi"/>
        </w:rPr>
        <w:t xml:space="preserve">is </w:t>
      </w:r>
      <w:r w:rsidRPr="00113484" w:rsidR="001F4842">
        <w:rPr>
          <w:rFonts w:cstheme="minorHAnsi"/>
        </w:rPr>
        <w:t>ernstig</w:t>
      </w:r>
      <w:r w:rsidR="001F4842">
        <w:rPr>
          <w:rFonts w:cstheme="minorHAnsi"/>
        </w:rPr>
        <w:t>, onaanvaardbaar</w:t>
      </w:r>
      <w:r w:rsidRPr="00113484" w:rsidR="001F4842">
        <w:rPr>
          <w:rFonts w:cstheme="minorHAnsi"/>
        </w:rPr>
        <w:t xml:space="preserve"> en moet worden tegengegaan. Niet alleen vanwege de financiële en maatschappelijke gevolgen, maar vooral omdat zorgbehoevenden </w:t>
      </w:r>
      <w:r w:rsidR="0049360D">
        <w:rPr>
          <w:rFonts w:cstheme="minorHAnsi"/>
        </w:rPr>
        <w:t xml:space="preserve">als gevolg hiervan </w:t>
      </w:r>
      <w:r w:rsidRPr="00113484" w:rsidR="001F4842">
        <w:rPr>
          <w:rFonts w:cstheme="minorHAnsi"/>
        </w:rPr>
        <w:t xml:space="preserve">niet de zorg krijgen die nodig is en zij daarbij in hun </w:t>
      </w:r>
      <w:r w:rsidR="00F53D46">
        <w:rPr>
          <w:rFonts w:cstheme="minorHAnsi"/>
        </w:rPr>
        <w:t xml:space="preserve">gezondheid, </w:t>
      </w:r>
      <w:r w:rsidRPr="00113484" w:rsidR="001F4842">
        <w:rPr>
          <w:rFonts w:cstheme="minorHAnsi"/>
        </w:rPr>
        <w:t xml:space="preserve">vertrouwen </w:t>
      </w:r>
      <w:r w:rsidR="0074032A">
        <w:rPr>
          <w:rFonts w:cstheme="minorHAnsi"/>
        </w:rPr>
        <w:t xml:space="preserve">en rechten </w:t>
      </w:r>
      <w:r w:rsidRPr="00113484" w:rsidR="001F4842">
        <w:rPr>
          <w:rFonts w:cstheme="minorHAnsi"/>
        </w:rPr>
        <w:t>worden geschaad.</w:t>
      </w:r>
      <w:r w:rsidR="008C268A">
        <w:rPr>
          <w:rFonts w:cstheme="minorHAnsi"/>
        </w:rPr>
        <w:t xml:space="preserve"> </w:t>
      </w:r>
      <w:r w:rsidRPr="00B47CB2" w:rsidR="00B47CB2">
        <w:rPr>
          <w:szCs w:val="18"/>
        </w:rPr>
        <w:t xml:space="preserve">De problematiek van </w:t>
      </w:r>
      <w:r>
        <w:rPr>
          <w:szCs w:val="18"/>
        </w:rPr>
        <w:t xml:space="preserve">fraude </w:t>
      </w:r>
      <w:r w:rsidRPr="00B47CB2" w:rsidR="00B47CB2">
        <w:rPr>
          <w:szCs w:val="18"/>
        </w:rPr>
        <w:t xml:space="preserve">en zware </w:t>
      </w:r>
      <w:r>
        <w:rPr>
          <w:szCs w:val="18"/>
        </w:rPr>
        <w:t xml:space="preserve">georganiseerde </w:t>
      </w:r>
      <w:r w:rsidRPr="00B47CB2" w:rsidR="00B47CB2">
        <w:rPr>
          <w:szCs w:val="18"/>
        </w:rPr>
        <w:t xml:space="preserve">criminaliteit gaat veel verder </w:t>
      </w:r>
      <w:r w:rsidR="00F53D46">
        <w:rPr>
          <w:szCs w:val="18"/>
        </w:rPr>
        <w:t xml:space="preserve">dan </w:t>
      </w:r>
      <w:r w:rsidRPr="00B47CB2" w:rsidR="00B47CB2">
        <w:rPr>
          <w:szCs w:val="18"/>
        </w:rPr>
        <w:t xml:space="preserve">het zorgdomein en vraagt een brede integrale aanpak. </w:t>
      </w:r>
      <w:r w:rsidR="00572482">
        <w:rPr>
          <w:szCs w:val="18"/>
        </w:rPr>
        <w:t>O</w:t>
      </w:r>
      <w:r w:rsidR="00B47CB2">
        <w:rPr>
          <w:szCs w:val="18"/>
        </w:rPr>
        <w:t xml:space="preserve">nze ministeries </w:t>
      </w:r>
      <w:r w:rsidR="00572482">
        <w:rPr>
          <w:szCs w:val="18"/>
        </w:rPr>
        <w:t xml:space="preserve">werken structureel </w:t>
      </w:r>
      <w:r w:rsidR="00B47CB2">
        <w:rPr>
          <w:szCs w:val="18"/>
        </w:rPr>
        <w:t xml:space="preserve">samen met andere ministeries, </w:t>
      </w:r>
      <w:r w:rsidR="00B47CB2">
        <w:t>gemeenten</w:t>
      </w:r>
      <w:r w:rsidRPr="008E7B3E" w:rsidR="00B47CB2">
        <w:t>, toezichthouders, opsporingsdiensten</w:t>
      </w:r>
      <w:r w:rsidR="00F53D46">
        <w:t>,</w:t>
      </w:r>
      <w:r w:rsidRPr="008E7B3E" w:rsidR="00B47CB2">
        <w:t xml:space="preserve"> </w:t>
      </w:r>
      <w:r w:rsidR="00B47CB2">
        <w:t>zorgkantoren en zorgverzekeraars</w:t>
      </w:r>
      <w:r w:rsidR="00A84EEB">
        <w:t xml:space="preserve">. </w:t>
      </w:r>
      <w:r w:rsidR="00463516">
        <w:t xml:space="preserve">Het is goed om te zien hoe al deze partijen vanuit hun eigen rol en verantwoordelijkheid acteren en hoe ze hierin de samenwerking zoeken. </w:t>
      </w:r>
      <w:r w:rsidRPr="00530CC2" w:rsidR="00530CC2">
        <w:t xml:space="preserve">Bijvoorbeeld in de TIZ is de aanpak van ondermijning geprioriteerd. Deze partijen gaan gezamenlijk onderzoeken waarom de zorg zo kwetsbaar is voor ondermijning, en welke rol de TIZ-partijen kunnen vervullen om dit tegen te gaan. </w:t>
      </w:r>
      <w:r w:rsidR="00A84EEB">
        <w:t xml:space="preserve">Alleen gezamenlijk kan het net verder worden gesloten en kan </w:t>
      </w:r>
      <w:r w:rsidR="00B47CB2">
        <w:t xml:space="preserve">paal en perk </w:t>
      </w:r>
      <w:r w:rsidR="00A84EEB">
        <w:t>worden gesteld aan criminele activiteiten in de zorg</w:t>
      </w:r>
      <w:r w:rsidR="00B47CB2">
        <w:t>.</w:t>
      </w:r>
      <w:r w:rsidR="00A84EEB">
        <w:t xml:space="preserve"> </w:t>
      </w:r>
      <w:r w:rsidR="00DC67B3">
        <w:t>Dit najaar ontvangt uw Kamer een brief waarin wij u zullen informeren over de voortgang van de</w:t>
      </w:r>
      <w:r w:rsidR="00026624">
        <w:t>ze</w:t>
      </w:r>
      <w:r w:rsidR="00DC67B3">
        <w:t xml:space="preserve"> aanpak.</w:t>
      </w:r>
    </w:p>
    <w:p w:rsidR="00FC4D70" w:rsidP="004C297C" w:rsidRDefault="00FC4D70" w14:paraId="5E865848" w14:textId="77777777"/>
    <w:p w:rsidR="00414369" w:rsidP="004C297C" w:rsidRDefault="00414369" w14:paraId="03659459" w14:textId="77777777"/>
    <w:p w:rsidR="00414369" w:rsidP="00414369" w:rsidRDefault="008B64E0" w14:paraId="60B9C555" w14:textId="685A2B9D">
      <w:r>
        <w:t>De minister van Volksgezondheid,</w:t>
      </w:r>
      <w:r w:rsidR="00414369">
        <w:tab/>
        <w:t>De minister van Onderwijs, Cultuur en Welzijn en Sport,</w:t>
      </w:r>
      <w:r w:rsidR="00414369">
        <w:tab/>
      </w:r>
      <w:r w:rsidR="00414369">
        <w:tab/>
      </w:r>
      <w:r w:rsidR="00414369">
        <w:tab/>
        <w:t>Wetenschap,</w:t>
      </w:r>
    </w:p>
    <w:p w:rsidR="00414369" w:rsidP="008B64E0" w:rsidRDefault="00414369" w14:paraId="4B54A138" w14:textId="77777777"/>
    <w:p w:rsidR="007D62C8" w:rsidP="008B64E0" w:rsidRDefault="007D62C8" w14:paraId="1F463620" w14:textId="77777777"/>
    <w:p w:rsidR="007D62C8" w:rsidP="008B64E0" w:rsidRDefault="007D62C8" w14:paraId="0344936C" w14:textId="77777777"/>
    <w:p w:rsidR="00414369" w:rsidP="004D5189" w:rsidRDefault="008B64E0" w14:paraId="6065E128" w14:textId="03C4E041">
      <w:r>
        <w:t xml:space="preserve">Fleur </w:t>
      </w:r>
      <w:proofErr w:type="spellStart"/>
      <w:r>
        <w:t>Agema</w:t>
      </w:r>
      <w:proofErr w:type="spellEnd"/>
      <w:r w:rsidRPr="00414369" w:rsidR="00414369">
        <w:t xml:space="preserve"> </w:t>
      </w:r>
      <w:r w:rsidR="00414369">
        <w:tab/>
      </w:r>
      <w:r w:rsidR="00414369">
        <w:tab/>
      </w:r>
      <w:r w:rsidR="00414369">
        <w:tab/>
      </w:r>
      <w:r w:rsidR="00414369">
        <w:tab/>
      </w:r>
      <w:proofErr w:type="spellStart"/>
      <w:r w:rsidR="00414369">
        <w:t>Eppo</w:t>
      </w:r>
      <w:proofErr w:type="spellEnd"/>
      <w:r w:rsidR="00414369">
        <w:t xml:space="preserve"> Bruins</w:t>
      </w:r>
    </w:p>
    <w:sectPr w:rsidR="00414369" w:rsidSect="002F493B">
      <w:headerReference w:type="even" r:id="rId11"/>
      <w:headerReference w:type="default"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8115" w14:textId="77777777" w:rsidR="0097182F" w:rsidRDefault="0097182F">
      <w:r>
        <w:separator/>
      </w:r>
    </w:p>
    <w:p w14:paraId="2F21EB74" w14:textId="77777777" w:rsidR="0097182F" w:rsidRDefault="0097182F"/>
  </w:endnote>
  <w:endnote w:type="continuationSeparator" w:id="0">
    <w:p w14:paraId="53B9F939" w14:textId="77777777" w:rsidR="0097182F" w:rsidRDefault="0097182F">
      <w:r>
        <w:continuationSeparator/>
      </w:r>
    </w:p>
    <w:p w14:paraId="209AF280" w14:textId="77777777" w:rsidR="0097182F" w:rsidRDefault="0097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087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26F48" w14:paraId="7C7B5779" w14:textId="77777777" w:rsidTr="004C7E1D">
      <w:trPr>
        <w:trHeight w:hRule="exact" w:val="357"/>
      </w:trPr>
      <w:tc>
        <w:tcPr>
          <w:tcW w:w="7603" w:type="dxa"/>
          <w:shd w:val="clear" w:color="auto" w:fill="auto"/>
        </w:tcPr>
        <w:p w14:paraId="0E234F19" w14:textId="77777777" w:rsidR="002F71BB" w:rsidRPr="004C7E1D" w:rsidRDefault="002F71BB" w:rsidP="004C7E1D">
          <w:pPr>
            <w:spacing w:line="180" w:lineRule="exact"/>
            <w:rPr>
              <w:sz w:val="13"/>
              <w:szCs w:val="13"/>
            </w:rPr>
          </w:pPr>
        </w:p>
      </w:tc>
      <w:tc>
        <w:tcPr>
          <w:tcW w:w="2172" w:type="dxa"/>
          <w:shd w:val="clear" w:color="auto" w:fill="auto"/>
        </w:tcPr>
        <w:p w14:paraId="7B9E2195" w14:textId="27A3E163" w:rsidR="002F71BB" w:rsidRPr="004C7E1D" w:rsidRDefault="004879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4632FB">
            <w:rPr>
              <w:szCs w:val="13"/>
            </w:rPr>
            <w:t>9</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66EFA">
            <w:rPr>
              <w:szCs w:val="13"/>
            </w:rPr>
            <w:t>11</w:t>
          </w:r>
          <w:r w:rsidRPr="004C7E1D">
            <w:rPr>
              <w:szCs w:val="13"/>
            </w:rPr>
            <w:fldChar w:fldCharType="end"/>
          </w:r>
        </w:p>
      </w:tc>
    </w:tr>
  </w:tbl>
  <w:p w14:paraId="22D7B10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26F48" w14:paraId="4508D77B" w14:textId="77777777" w:rsidTr="004C7E1D">
      <w:trPr>
        <w:trHeight w:hRule="exact" w:val="357"/>
      </w:trPr>
      <w:tc>
        <w:tcPr>
          <w:tcW w:w="7709" w:type="dxa"/>
          <w:shd w:val="clear" w:color="auto" w:fill="auto"/>
        </w:tcPr>
        <w:p w14:paraId="6F1F2503" w14:textId="77777777" w:rsidR="00D17084" w:rsidRPr="004C7E1D" w:rsidRDefault="00D17084" w:rsidP="004C7E1D">
          <w:pPr>
            <w:spacing w:line="180" w:lineRule="exact"/>
            <w:rPr>
              <w:sz w:val="13"/>
              <w:szCs w:val="13"/>
            </w:rPr>
          </w:pPr>
        </w:p>
      </w:tc>
      <w:tc>
        <w:tcPr>
          <w:tcW w:w="2060" w:type="dxa"/>
          <w:shd w:val="clear" w:color="auto" w:fill="auto"/>
        </w:tcPr>
        <w:p w14:paraId="18DBD862" w14:textId="2A199C58" w:rsidR="00D17084" w:rsidRPr="004C7E1D" w:rsidRDefault="004879E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4632FB">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66EFA">
            <w:rPr>
              <w:szCs w:val="13"/>
            </w:rPr>
            <w:t>11</w:t>
          </w:r>
          <w:r w:rsidRPr="004C7E1D">
            <w:rPr>
              <w:szCs w:val="13"/>
            </w:rPr>
            <w:fldChar w:fldCharType="end"/>
          </w:r>
        </w:p>
      </w:tc>
    </w:tr>
  </w:tbl>
  <w:p w14:paraId="7F3F662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1A76" w14:textId="77777777" w:rsidR="0097182F" w:rsidRDefault="0097182F">
      <w:r>
        <w:separator/>
      </w:r>
    </w:p>
    <w:p w14:paraId="334FE713" w14:textId="77777777" w:rsidR="0097182F" w:rsidRDefault="0097182F"/>
  </w:footnote>
  <w:footnote w:type="continuationSeparator" w:id="0">
    <w:p w14:paraId="65B2A6A2" w14:textId="77777777" w:rsidR="0097182F" w:rsidRDefault="0097182F">
      <w:r>
        <w:continuationSeparator/>
      </w:r>
    </w:p>
    <w:p w14:paraId="11AF7403" w14:textId="77777777" w:rsidR="0097182F" w:rsidRDefault="0097182F"/>
  </w:footnote>
  <w:footnote w:id="1">
    <w:p w14:paraId="251748D9" w14:textId="6E53FF2D" w:rsidR="00DD3FBC" w:rsidRDefault="00DD3FBC" w:rsidP="006D596F">
      <w:pPr>
        <w:pStyle w:val="Voetnoottekst"/>
        <w:spacing w:line="276" w:lineRule="auto"/>
      </w:pPr>
      <w:r>
        <w:rPr>
          <w:rStyle w:val="Voetnootmarkering"/>
        </w:rPr>
        <w:footnoteRef/>
      </w:r>
      <w:r>
        <w:t xml:space="preserve"> Tweede Kamer, vergaderjaar 2023–2024, 28 828, nr. 135 en Tweede Kamer, vergaderjaar 2023–2024, 28 828, nr. 137</w:t>
      </w:r>
      <w:r w:rsidR="00297A3A">
        <w:t>.</w:t>
      </w:r>
    </w:p>
  </w:footnote>
  <w:footnote w:id="2">
    <w:p w14:paraId="76653323" w14:textId="45EBB8ED" w:rsidR="00F670FD" w:rsidRDefault="00F670FD" w:rsidP="00F670FD">
      <w:pPr>
        <w:pStyle w:val="Voetnoottekst"/>
        <w:spacing w:line="240" w:lineRule="auto"/>
      </w:pPr>
      <w:r>
        <w:rPr>
          <w:rStyle w:val="Voetnootmarkering"/>
        </w:rPr>
        <w:footnoteRef/>
      </w:r>
      <w:r>
        <w:t xml:space="preserve"> </w:t>
      </w:r>
      <w:r w:rsidRPr="00F670FD">
        <w:t>De opsporingsdienst van de N</w:t>
      </w:r>
      <w:r>
        <w:t>LA</w:t>
      </w:r>
      <w:r w:rsidRPr="00F670FD">
        <w:t xml:space="preserve"> voert strafrechtelijke onderzoeken uit onder gezag van het Functioneel Parket (FP) van het OM. Het gaat o</w:t>
      </w:r>
      <w:r>
        <w:t>.a.</w:t>
      </w:r>
      <w:r w:rsidRPr="00F670FD">
        <w:t xml:space="preserve"> ander</w:t>
      </w:r>
      <w:r>
        <w:t>e</w:t>
      </w:r>
      <w:r w:rsidRPr="00F670FD">
        <w:t xml:space="preserve"> om strafrechtelijke onderzoeken die zien op zorgfraude</w:t>
      </w:r>
      <w:r>
        <w:t>.</w:t>
      </w:r>
      <w:r w:rsidRPr="00F670FD">
        <w:t xml:space="preserve">  </w:t>
      </w:r>
    </w:p>
  </w:footnote>
  <w:footnote w:id="3">
    <w:p w14:paraId="6142F5DC" w14:textId="20C5C3B4" w:rsidR="007F6579" w:rsidRDefault="007F6579" w:rsidP="00036C8B">
      <w:pPr>
        <w:pStyle w:val="Voetnoottekst"/>
        <w:spacing w:line="240" w:lineRule="auto"/>
      </w:pPr>
      <w:r>
        <w:rPr>
          <w:rStyle w:val="Voetnootmarkering"/>
        </w:rPr>
        <w:footnoteRef/>
      </w:r>
      <w:r>
        <w:t xml:space="preserve"> </w:t>
      </w:r>
      <w:r w:rsidRPr="007F6579">
        <w:t>In de Jaarbrief 2024 heeft de TIZ gerapporteerd over de gerealiseerde doelen, belemmeringen in de uitvoering en vooruitgeblikt naar de prioriteiten voor het komende jaar</w:t>
      </w:r>
      <w:r>
        <w:t>.</w:t>
      </w:r>
      <w:r w:rsidRPr="007F6579">
        <w:t xml:space="preserve"> </w:t>
      </w:r>
      <w:r>
        <w:t xml:space="preserve">De minister van </w:t>
      </w:r>
      <w:r w:rsidRPr="007F6579">
        <w:t>VWS stuurt in het eerste kwartaal van 2025 een reactie op deze brief</w:t>
      </w:r>
      <w:r>
        <w:t xml:space="preserve">: </w:t>
      </w:r>
      <w:hyperlink r:id="rId1" w:history="1">
        <w:r w:rsidRPr="005D3F77">
          <w:rPr>
            <w:color w:val="0000FF"/>
            <w:szCs w:val="13"/>
            <w:u w:val="single"/>
          </w:rPr>
          <w:t>Jaarbrief van de Taskforce Integriteit Zorgsector (TIZ) 18 oktober 2024</w:t>
        </w:r>
      </w:hyperlink>
    </w:p>
  </w:footnote>
  <w:footnote w:id="4">
    <w:p w14:paraId="18789607" w14:textId="6FF30A14" w:rsidR="005F61C4" w:rsidRPr="00A75536" w:rsidRDefault="005F61C4" w:rsidP="00036C8B">
      <w:pPr>
        <w:pStyle w:val="Voetnoottekst"/>
        <w:spacing w:line="240" w:lineRule="auto"/>
        <w:rPr>
          <w:color w:val="0000FF"/>
          <w:szCs w:val="13"/>
          <w:u w:val="single"/>
        </w:rPr>
      </w:pPr>
      <w:r>
        <w:rPr>
          <w:rStyle w:val="Voetnootmarkering"/>
        </w:rPr>
        <w:footnoteRef/>
      </w:r>
      <w:r>
        <w:t xml:space="preserve"> Kort rapport: Onderzoeksresultaten bevindingen onderwijskwaliteit niet-bekostigde zorgopleidingen</w:t>
      </w:r>
      <w:r w:rsidR="00A75536">
        <w:t xml:space="preserve"> </w:t>
      </w:r>
      <w:hyperlink r:id="rId2" w:history="1">
        <w:r w:rsidR="00A75536" w:rsidRPr="00A75536">
          <w:rPr>
            <w:color w:val="0000FF"/>
            <w:szCs w:val="13"/>
            <w:u w:val="single"/>
          </w:rPr>
          <w:t>Rapport Onderwijskwaliteit niet-bekostigde mbo-zorgopleidingen | Rapport | Inspectie van het onderwijs</w:t>
        </w:r>
      </w:hyperlink>
    </w:p>
  </w:footnote>
  <w:footnote w:id="5">
    <w:p w14:paraId="68FF8F54" w14:textId="3123534F" w:rsidR="000C0874" w:rsidRPr="000C0874" w:rsidRDefault="000C0874" w:rsidP="00036C8B">
      <w:pPr>
        <w:pStyle w:val="Voetnoottekst"/>
        <w:spacing w:line="240" w:lineRule="auto"/>
      </w:pPr>
      <w:r>
        <w:rPr>
          <w:rStyle w:val="Voetnootmarkering"/>
        </w:rPr>
        <w:footnoteRef/>
      </w:r>
      <w:r>
        <w:t xml:space="preserve"> </w:t>
      </w:r>
      <w:hyperlink r:id="rId3" w:history="1">
        <w:r w:rsidR="00FE3F3A" w:rsidRPr="00FE3F3A">
          <w:rPr>
            <w:rStyle w:val="Hyperlink"/>
          </w:rPr>
          <w:t>Kamerbrief aanpak ondermijnende criminaliteit 28 augustus 2024</w:t>
        </w:r>
      </w:hyperlink>
    </w:p>
  </w:footnote>
  <w:footnote w:id="6">
    <w:p w14:paraId="1AB0E78D" w14:textId="02BAE4D4" w:rsidR="00DA0016" w:rsidRDefault="00DA0016" w:rsidP="00036C8B">
      <w:pPr>
        <w:pStyle w:val="Voetnoottekst"/>
        <w:spacing w:line="240" w:lineRule="auto"/>
      </w:pPr>
      <w:r>
        <w:rPr>
          <w:rStyle w:val="Voetnootmarkering"/>
        </w:rPr>
        <w:footnoteRef/>
      </w:r>
      <w:r>
        <w:t xml:space="preserve"> </w:t>
      </w:r>
      <w:hyperlink r:id="rId4" w:history="1">
        <w:r w:rsidRPr="00DA0016">
          <w:rPr>
            <w:rStyle w:val="Hyperlink"/>
          </w:rPr>
          <w:t>Halfjaarbrief georganiseerde ondermijnende criminaliteit</w:t>
        </w:r>
        <w:r w:rsidR="00AB6D74">
          <w:rPr>
            <w:rStyle w:val="Hyperlink"/>
          </w:rPr>
          <w:t xml:space="preserve"> </w:t>
        </w:r>
        <w:r w:rsidR="004368BD">
          <w:rPr>
            <w:rStyle w:val="Hyperlink"/>
          </w:rPr>
          <w:t>14</w:t>
        </w:r>
        <w:r w:rsidRPr="00DA0016">
          <w:rPr>
            <w:rStyle w:val="Hyperlink"/>
          </w:rPr>
          <w:t xml:space="preserve"> december 2024</w:t>
        </w:r>
      </w:hyperlink>
    </w:p>
  </w:footnote>
  <w:footnote w:id="7">
    <w:p w14:paraId="43A8B3BB" w14:textId="5FA751B9" w:rsidR="000C0874" w:rsidRPr="000C0874" w:rsidRDefault="000C0874" w:rsidP="006D596F">
      <w:pPr>
        <w:pStyle w:val="Voetnoottekst"/>
        <w:spacing w:line="276" w:lineRule="auto"/>
      </w:pPr>
      <w:r>
        <w:rPr>
          <w:rStyle w:val="Voetnootmarkering"/>
        </w:rPr>
        <w:footnoteRef/>
      </w:r>
      <w:r>
        <w:t xml:space="preserve"> Het Strategisch Beraad Ondermijning is een overleg </w:t>
      </w:r>
      <w:r w:rsidR="006C5B94" w:rsidRPr="006C5B94">
        <w:t>onder regie van het ministerie van Justitie en Veiligheid</w:t>
      </w:r>
      <w:r w:rsidR="006C5B94">
        <w:t>,</w:t>
      </w:r>
      <w:r w:rsidR="006C5B94" w:rsidRPr="006C5B94">
        <w:t xml:space="preserve"> </w:t>
      </w:r>
      <w:r>
        <w:t>dat is opgericht om de aanpak van</w:t>
      </w:r>
      <w:r w:rsidR="006C5B94">
        <w:t xml:space="preserve"> </w:t>
      </w:r>
      <w:r>
        <w:t>ondermijnende criminaliteit bij betrokken partners op lokaal, regionaal en landelijk niveau te stimuleren en</w:t>
      </w:r>
      <w:r w:rsidR="00FE3F3A">
        <w:t xml:space="preserve"> te</w:t>
      </w:r>
      <w:r w:rsidR="006C5B94">
        <w:t xml:space="preserve"> </w:t>
      </w:r>
      <w:r>
        <w:t>faciliteren</w:t>
      </w:r>
      <w:r w:rsidR="004732AE">
        <w:t>.</w:t>
      </w:r>
      <w:r w:rsidR="006C5B94" w:rsidRPr="006C5B94">
        <w:t xml:space="preserve"> Aan het SBO nemen deel: </w:t>
      </w:r>
      <w:r w:rsidR="004C1526" w:rsidRPr="004C1526">
        <w:t xml:space="preserve">J&amp;V, BZK, OCW, SZW, VWS, VNG, G4, G40, Regioburgemeesters, FIOD, </w:t>
      </w:r>
      <w:proofErr w:type="spellStart"/>
      <w:r w:rsidR="004C1526" w:rsidRPr="004C1526">
        <w:t>Kmar</w:t>
      </w:r>
      <w:proofErr w:type="spellEnd"/>
      <w:r w:rsidR="004C1526" w:rsidRPr="004C1526">
        <w:t xml:space="preserve">, Douane, Belastingdienst, Politie, OM, LIEC en </w:t>
      </w:r>
      <w:proofErr w:type="spellStart"/>
      <w:r w:rsidR="004C1526" w:rsidRPr="004C1526">
        <w:t>RvdR</w:t>
      </w:r>
      <w:proofErr w:type="spellEnd"/>
      <w:r w:rsidR="004C1526">
        <w:t>.</w:t>
      </w:r>
    </w:p>
  </w:footnote>
  <w:footnote w:id="8">
    <w:p w14:paraId="33D816EC" w14:textId="3D381A6A" w:rsidR="00C32F2A" w:rsidRDefault="0089452F" w:rsidP="009969FD">
      <w:pPr>
        <w:pStyle w:val="Voetnoottekst"/>
        <w:spacing w:line="276" w:lineRule="auto"/>
      </w:pPr>
      <w:r>
        <w:rPr>
          <w:rStyle w:val="Voetnootmarkering"/>
        </w:rPr>
        <w:footnoteRef/>
      </w:r>
      <w:r>
        <w:t xml:space="preserve"> </w:t>
      </w:r>
      <w:r w:rsidRPr="0089452F">
        <w:t xml:space="preserve">De Wet </w:t>
      </w:r>
      <w:proofErr w:type="spellStart"/>
      <w:r w:rsidRPr="0089452F">
        <w:t>Bibob</w:t>
      </w:r>
      <w:proofErr w:type="spellEnd"/>
      <w:r w:rsidRPr="0089452F">
        <w:t xml:space="preserve"> staat voor 'Wet bevordering integriteitsbeoordelingen door het openbaar bestuur'. Deze wet geeft overheidsinstanties (zoals een gemeente) de mogelijkheid om de achtergrond van bedrijven en personen met wie zij zakendoen, te screenen. Om dit te doen, voeren overheidsinstanties een </w:t>
      </w:r>
      <w:proofErr w:type="spellStart"/>
      <w:r w:rsidRPr="0089452F">
        <w:t>Bibob</w:t>
      </w:r>
      <w:proofErr w:type="spellEnd"/>
      <w:r w:rsidRPr="0089452F">
        <w:t>-onderzoek uit.</w:t>
      </w:r>
      <w:r w:rsidR="00C32F2A">
        <w:t xml:space="preserve"> </w:t>
      </w:r>
    </w:p>
  </w:footnote>
  <w:footnote w:id="9">
    <w:p w14:paraId="09BEFE1D" w14:textId="753ABCD9" w:rsidR="002E5B4A" w:rsidRDefault="002E5B4A" w:rsidP="006D596F">
      <w:pPr>
        <w:pStyle w:val="Voetnoottekst"/>
        <w:spacing w:line="276" w:lineRule="auto"/>
      </w:pPr>
      <w:r>
        <w:rPr>
          <w:rStyle w:val="Voetnootmarkering"/>
        </w:rPr>
        <w:footnoteRef/>
      </w:r>
      <w:r>
        <w:t xml:space="preserve"> </w:t>
      </w:r>
      <w:r w:rsidR="00397B69" w:rsidRPr="00397B69">
        <w:t>Het toezicht op het EVC-stelsel is in handen van de Stichting Examenkamer en wordt uitgevoerd door het Nationaal Kenniscentrum EVC.</w:t>
      </w:r>
      <w:r w:rsidR="00397B69">
        <w:t xml:space="preserve"> T</w:t>
      </w:r>
      <w:r w:rsidRPr="002E5B4A">
        <w:t>ot 1 januari 2023 stimuleerde de overheid (OCW, SZW, EZK) en sociale partners (via Stichting van de Arbeid) EVC via een convenant. Het convenant is toentertijd niet verlengd.</w:t>
      </w:r>
    </w:p>
  </w:footnote>
  <w:footnote w:id="10">
    <w:p w14:paraId="6FE623AD" w14:textId="3DA1283C" w:rsidR="00B07BCE" w:rsidRPr="00491698" w:rsidRDefault="00B07BCE" w:rsidP="006D596F">
      <w:pPr>
        <w:pStyle w:val="Voetnoottekst"/>
        <w:spacing w:line="276" w:lineRule="auto"/>
        <w:rPr>
          <w:szCs w:val="13"/>
        </w:rPr>
      </w:pPr>
      <w:r w:rsidRPr="00B07BCE">
        <w:rPr>
          <w:rStyle w:val="Voetnootmarkering"/>
          <w:szCs w:val="13"/>
        </w:rPr>
        <w:footnoteRef/>
      </w:r>
      <w:r w:rsidRPr="00B07BCE">
        <w:rPr>
          <w:szCs w:val="13"/>
        </w:rPr>
        <w:t xml:space="preserve"> </w:t>
      </w:r>
      <w:hyperlink r:id="rId5" w:history="1">
        <w:r w:rsidRPr="00491698">
          <w:rPr>
            <w:szCs w:val="13"/>
          </w:rPr>
          <w:t>Kamerbrief over EVC en misstanden bij opleiden voor de zorg van 6 november 2024, inclusief bijlage: brief OM aan minister van OCW</w:t>
        </w:r>
      </w:hyperlink>
      <w:r w:rsidR="00491698" w:rsidRPr="00491698">
        <w:rPr>
          <w:szCs w:val="13"/>
        </w:rPr>
        <w:t>.</w:t>
      </w:r>
    </w:p>
  </w:footnote>
  <w:footnote w:id="11">
    <w:p w14:paraId="6FECFD08" w14:textId="1A9E0547" w:rsidR="00C877FA" w:rsidRDefault="00C877FA" w:rsidP="00C877FA">
      <w:pPr>
        <w:pStyle w:val="Voetnoottekst"/>
      </w:pPr>
      <w:r>
        <w:rPr>
          <w:rStyle w:val="Voetnootmarkering"/>
        </w:rPr>
        <w:footnoteRef/>
      </w:r>
      <w:r>
        <w:t xml:space="preserve"> </w:t>
      </w:r>
      <w:r w:rsidRPr="004844F5">
        <w:t xml:space="preserve">Voor niveau 1 geldt geen minimum aantal uur </w:t>
      </w:r>
      <w:proofErr w:type="spellStart"/>
      <w:r w:rsidRPr="004844F5">
        <w:t>bpv</w:t>
      </w:r>
      <w:proofErr w:type="spellEnd"/>
      <w:r>
        <w:t>.</w:t>
      </w:r>
    </w:p>
  </w:footnote>
  <w:footnote w:id="12">
    <w:p w14:paraId="088E1C67" w14:textId="63B82CEC" w:rsidR="006D596F" w:rsidRDefault="006D596F" w:rsidP="006D596F">
      <w:pPr>
        <w:pStyle w:val="Voetnoottekst"/>
        <w:spacing w:line="276" w:lineRule="auto"/>
      </w:pPr>
      <w:r>
        <w:rPr>
          <w:rStyle w:val="Voetnootmarkering"/>
        </w:rPr>
        <w:footnoteRef/>
      </w:r>
      <w:r>
        <w:t xml:space="preserve"> </w:t>
      </w:r>
      <w:r w:rsidRPr="006D596F">
        <w:t>De IGJ ziet toe op de kwaliteit en veiligheid van de zorg en jeugdhulp in Nederland.</w:t>
      </w:r>
      <w:r w:rsidR="007A196E" w:rsidRPr="007A196E">
        <w:t xml:space="preserve"> De IGJ heeft geen wettelijke mogelijkheden/bevoegdheden om toe te zien op zorgfraude, </w:t>
      </w:r>
      <w:r w:rsidRPr="006D596F">
        <w:t xml:space="preserve">maar heeft wel een rol bij de gezamenlijke aanpak hiervan. Als het gaat om valse diploma’s en </w:t>
      </w:r>
      <w:proofErr w:type="spellStart"/>
      <w:r w:rsidRPr="006D596F">
        <w:t>EVC’s</w:t>
      </w:r>
      <w:proofErr w:type="spellEnd"/>
      <w:r w:rsidRPr="006D596F">
        <w:t xml:space="preserve"> dan is haar rol primair gericht op signaleren, agenderen en samenwerken met o.a. de </w:t>
      </w:r>
      <w:proofErr w:type="spellStart"/>
      <w:r w:rsidRPr="006D596F">
        <w:t>IvhO</w:t>
      </w:r>
      <w:proofErr w:type="spellEnd"/>
      <w:r w:rsidRPr="006D596F">
        <w:t>, het OM, de NL</w:t>
      </w:r>
      <w:r w:rsidR="0032628E">
        <w:t>A</w:t>
      </w:r>
      <w:r w:rsidRPr="006D596F">
        <w:t xml:space="preserve"> en de Politie.</w:t>
      </w:r>
    </w:p>
  </w:footnote>
  <w:footnote w:id="13">
    <w:p w14:paraId="71C4C810" w14:textId="19BEA608" w:rsidR="004E078D" w:rsidRPr="007F16C9" w:rsidRDefault="004E078D" w:rsidP="007F16C9">
      <w:pPr>
        <w:spacing w:line="240" w:lineRule="auto"/>
        <w:rPr>
          <w:sz w:val="13"/>
          <w:szCs w:val="20"/>
        </w:rPr>
      </w:pPr>
      <w:r w:rsidRPr="00390DDE">
        <w:rPr>
          <w:rStyle w:val="Voetnootmarkering"/>
          <w:sz w:val="13"/>
          <w:szCs w:val="20"/>
        </w:rPr>
        <w:footnoteRef/>
      </w:r>
      <w:r>
        <w:t xml:space="preserve"> </w:t>
      </w:r>
      <w:hyperlink r:id="rId6" w:history="1">
        <w:r w:rsidR="00A4386B" w:rsidRPr="004E078D">
          <w:rPr>
            <w:rStyle w:val="Hyperlink"/>
            <w:rFonts w:eastAsia="Calibri" w:cs="Calibri"/>
            <w:sz w:val="13"/>
            <w:szCs w:val="13"/>
            <w:lang w:eastAsia="en-US"/>
            <w14:ligatures w14:val="standardContextual"/>
          </w:rPr>
          <w:t>https://deeplink.rechtspraak.nl/uitspraak?id=ECLI:NL:RBAMS:2024:6705</w:t>
        </w:r>
      </w:hyperlink>
      <w:r w:rsidR="00A4386B" w:rsidRPr="004E078D">
        <w:rPr>
          <w:rFonts w:eastAsia="Calibri" w:cs="Calibri"/>
          <w:color w:val="1F497D"/>
          <w:sz w:val="13"/>
          <w:szCs w:val="13"/>
          <w:lang w:eastAsia="en-US"/>
          <w14:ligatures w14:val="standardContextual"/>
        </w:rPr>
        <w:t xml:space="preserve"> </w:t>
      </w:r>
      <w:r w:rsidR="00A4386B" w:rsidRPr="004E078D">
        <w:rPr>
          <w:sz w:val="13"/>
          <w:szCs w:val="20"/>
        </w:rPr>
        <w:t xml:space="preserve">nov 2024, gevangenisstraf </w:t>
      </w:r>
      <w:r w:rsidR="00A4386B" w:rsidRPr="00B0180B">
        <w:rPr>
          <w:sz w:val="13"/>
          <w:szCs w:val="20"/>
        </w:rPr>
        <w:t xml:space="preserve">van </w:t>
      </w:r>
      <w:r w:rsidR="00A4386B" w:rsidRPr="004E078D">
        <w:rPr>
          <w:sz w:val="13"/>
          <w:szCs w:val="20"/>
        </w:rPr>
        <w:t>22</w:t>
      </w:r>
      <w:r w:rsidR="00A4386B" w:rsidRPr="00B0180B">
        <w:rPr>
          <w:sz w:val="13"/>
          <w:szCs w:val="20"/>
        </w:rPr>
        <w:t xml:space="preserve"> mnd.;</w:t>
      </w:r>
      <w:r w:rsidR="00A4386B">
        <w:rPr>
          <w:rFonts w:eastAsia="Calibri" w:cs="Calibri"/>
          <w:color w:val="1F497D"/>
          <w:sz w:val="13"/>
          <w:szCs w:val="13"/>
          <w:lang w:eastAsia="en-US"/>
          <w14:ligatures w14:val="standardContextual"/>
        </w:rPr>
        <w:t xml:space="preserve"> </w:t>
      </w:r>
      <w:hyperlink r:id="rId7" w:history="1">
        <w:r w:rsidR="00A4386B" w:rsidRPr="004E078D">
          <w:rPr>
            <w:rStyle w:val="Hyperlink"/>
            <w:rFonts w:eastAsia="Calibri" w:cs="Calibri"/>
            <w:sz w:val="13"/>
            <w:szCs w:val="13"/>
            <w:lang w:eastAsia="en-US"/>
            <w14:ligatures w14:val="standardContextual"/>
          </w:rPr>
          <w:t>https://deeplink.rechtspraak.nl/uitspraak?id=ECLI:NL:RBROT:2024:9184</w:t>
        </w:r>
      </w:hyperlink>
      <w:r w:rsidR="00A4386B">
        <w:rPr>
          <w:rFonts w:eastAsia="Calibri" w:cs="Calibri"/>
          <w:color w:val="1F497D"/>
          <w:sz w:val="13"/>
          <w:szCs w:val="13"/>
          <w:lang w:eastAsia="en-US"/>
          <w14:ligatures w14:val="standardContextual"/>
        </w:rPr>
        <w:t xml:space="preserve"> </w:t>
      </w:r>
      <w:r w:rsidR="00A4386B" w:rsidRPr="004E078D">
        <w:rPr>
          <w:sz w:val="13"/>
          <w:szCs w:val="20"/>
        </w:rPr>
        <w:t xml:space="preserve">sept 2024, gevangenisstraf van 18 </w:t>
      </w:r>
      <w:r w:rsidR="00A4386B" w:rsidRPr="00B0180B">
        <w:rPr>
          <w:sz w:val="13"/>
          <w:szCs w:val="20"/>
        </w:rPr>
        <w:t>mnd.</w:t>
      </w:r>
      <w:r w:rsidR="00A4386B" w:rsidRPr="004E078D">
        <w:rPr>
          <w:sz w:val="13"/>
          <w:szCs w:val="20"/>
        </w:rPr>
        <w:t xml:space="preserve"> waarvan 12 voorwaardelijk</w:t>
      </w:r>
      <w:r w:rsidR="00A4386B" w:rsidRPr="00B0180B">
        <w:rPr>
          <w:sz w:val="13"/>
          <w:szCs w:val="20"/>
        </w:rPr>
        <w:t>;</w:t>
      </w:r>
      <w:r w:rsidR="00A4386B">
        <w:rPr>
          <w:rFonts w:eastAsia="Calibri" w:cs="Calibri"/>
          <w:color w:val="1F497D"/>
          <w:sz w:val="13"/>
          <w:szCs w:val="13"/>
          <w:lang w:eastAsia="en-US"/>
          <w14:ligatures w14:val="standardContextual"/>
        </w:rPr>
        <w:t xml:space="preserve"> </w:t>
      </w:r>
      <w:hyperlink r:id="rId8" w:history="1">
        <w:r w:rsidR="00A4386B" w:rsidRPr="004E078D">
          <w:rPr>
            <w:rStyle w:val="Hyperlink"/>
            <w:rFonts w:eastAsia="Calibri" w:cs="Calibri"/>
            <w:sz w:val="13"/>
            <w:szCs w:val="13"/>
            <w:lang w:eastAsia="en-US"/>
            <w14:ligatures w14:val="standardContextual"/>
          </w:rPr>
          <w:t>https://deeplink.rechtspraak.nl/uitspraak?id=ECLI:NL:RBGEL:2024:5677</w:t>
        </w:r>
      </w:hyperlink>
      <w:r w:rsidR="00A4386B" w:rsidRPr="004E078D">
        <w:rPr>
          <w:rFonts w:eastAsia="Calibri" w:cs="Calibri"/>
          <w:color w:val="1F497D"/>
          <w:sz w:val="13"/>
          <w:szCs w:val="13"/>
          <w:lang w:eastAsia="en-US"/>
          <w14:ligatures w14:val="standardContextual"/>
        </w:rPr>
        <w:t xml:space="preserve"> </w:t>
      </w:r>
      <w:r w:rsidR="00A4386B" w:rsidRPr="004E078D">
        <w:rPr>
          <w:sz w:val="13"/>
          <w:szCs w:val="20"/>
        </w:rPr>
        <w:t>aug 2024, gevangenisstraf van 18 mnd</w:t>
      </w:r>
      <w:r w:rsidR="00A4386B" w:rsidRPr="00B0180B">
        <w:rPr>
          <w:sz w:val="13"/>
          <w:szCs w:val="20"/>
        </w:rPr>
        <w:t>.</w:t>
      </w:r>
      <w:r w:rsidR="00A4386B" w:rsidRPr="004E078D">
        <w:rPr>
          <w:sz w:val="13"/>
          <w:szCs w:val="20"/>
        </w:rPr>
        <w:t xml:space="preserve"> waarvan 6 voorwaardelijk</w:t>
      </w:r>
      <w:r w:rsidR="00A4386B" w:rsidRPr="00B0180B">
        <w:rPr>
          <w:sz w:val="13"/>
          <w:szCs w:val="20"/>
        </w:rPr>
        <w:t>;</w:t>
      </w:r>
      <w:r w:rsidR="00A4386B">
        <w:rPr>
          <w:rFonts w:eastAsia="Calibri" w:cs="Calibri"/>
          <w:color w:val="1F497D"/>
          <w:sz w:val="13"/>
          <w:szCs w:val="13"/>
          <w:lang w:eastAsia="en-US"/>
          <w14:ligatures w14:val="standardContextual"/>
        </w:rPr>
        <w:t xml:space="preserve"> </w:t>
      </w:r>
      <w:hyperlink r:id="rId9" w:history="1">
        <w:r w:rsidR="00A4386B" w:rsidRPr="004E078D">
          <w:rPr>
            <w:rStyle w:val="Hyperlink"/>
            <w:rFonts w:eastAsia="Calibri" w:cs="Calibri"/>
            <w:sz w:val="13"/>
            <w:szCs w:val="13"/>
            <w:lang w:eastAsia="en-US"/>
            <w14:ligatures w14:val="standardContextual"/>
          </w:rPr>
          <w:t>https://deeplink.rechtspraak.nl/uitspraak?id=ECLI:NL:RBOBR:2024:802</w:t>
        </w:r>
      </w:hyperlink>
      <w:r w:rsidR="00A4386B" w:rsidRPr="004E078D">
        <w:rPr>
          <w:rFonts w:eastAsia="Calibri" w:cs="Calibri"/>
          <w:color w:val="1F497D"/>
          <w:sz w:val="13"/>
          <w:szCs w:val="13"/>
          <w:lang w:eastAsia="en-US"/>
          <w14:ligatures w14:val="standardContextual"/>
        </w:rPr>
        <w:t xml:space="preserve"> </w:t>
      </w:r>
      <w:r w:rsidR="00A4386B" w:rsidRPr="004E078D">
        <w:rPr>
          <w:sz w:val="13"/>
          <w:szCs w:val="20"/>
        </w:rPr>
        <w:t>maart 2024, gevangenisstraf van 20 maanden, waarvan 5 voorwaardelijk</w:t>
      </w:r>
      <w:r w:rsidR="00A4386B" w:rsidRPr="00B0180B">
        <w:rPr>
          <w:sz w:val="13"/>
          <w:szCs w:val="20"/>
        </w:rPr>
        <w:t>.</w:t>
      </w:r>
    </w:p>
  </w:footnote>
  <w:footnote w:id="14">
    <w:p w14:paraId="34CF88FF" w14:textId="61608C86" w:rsidR="00042C7E" w:rsidRPr="0074032A" w:rsidRDefault="00042C7E" w:rsidP="006D596F">
      <w:pPr>
        <w:pStyle w:val="Voetnoottekst"/>
        <w:spacing w:line="276" w:lineRule="auto"/>
      </w:pPr>
      <w:r w:rsidRPr="00CF05DA">
        <w:rPr>
          <w:rStyle w:val="Voetnootmarkering"/>
          <w:color w:val="000000" w:themeColor="text1"/>
          <w:sz w:val="16"/>
          <w:szCs w:val="16"/>
        </w:rPr>
        <w:footnoteRef/>
      </w:r>
      <w:r w:rsidRPr="00CF05DA">
        <w:rPr>
          <w:color w:val="000000" w:themeColor="text1"/>
          <w:sz w:val="16"/>
          <w:szCs w:val="16"/>
        </w:rPr>
        <w:t xml:space="preserve"> </w:t>
      </w:r>
      <w:r w:rsidRPr="0074032A">
        <w:t>Belastingdienst, CIZ (Centrum Indicatiestelling Zorg), FIOD, gemeenten, IGJ, NL</w:t>
      </w:r>
      <w:r w:rsidR="0032628E">
        <w:t>A</w:t>
      </w:r>
      <w:r w:rsidRPr="0074032A">
        <w:t xml:space="preserve">, </w:t>
      </w:r>
      <w:proofErr w:type="spellStart"/>
      <w:r w:rsidRPr="0074032A">
        <w:t>NZa</w:t>
      </w:r>
      <w:proofErr w:type="spellEnd"/>
      <w:r w:rsidRPr="0074032A">
        <w:t>, SVB (Sociale Verzekeringsbank) en ziektekostenverzekeraars (hieronder vallen zorgverzekeraars en zorgkantoren).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8753" w14:textId="717A4564" w:rsidR="00E36EF2" w:rsidRDefault="00366EFA">
    <w:pPr>
      <w:pStyle w:val="Koptekst"/>
    </w:pPr>
    <w:r>
      <w:rPr>
        <w:noProof/>
      </w:rPr>
      <w:pict w14:anchorId="68ADE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1751" o:spid="_x0000_s1026" type="#_x0000_t136" style="position:absolute;margin-left:0;margin-top:0;width:432.6pt;height:96.1pt;rotation:315;z-index:-25165875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26F48" w14:paraId="725B00C4" w14:textId="77777777" w:rsidTr="006D2D53">
      <w:trPr>
        <w:trHeight w:hRule="exact" w:val="400"/>
      </w:trPr>
      <w:tc>
        <w:tcPr>
          <w:tcW w:w="7518" w:type="dxa"/>
          <w:shd w:val="clear" w:color="auto" w:fill="auto"/>
        </w:tcPr>
        <w:p w14:paraId="384CB8D1" w14:textId="77777777" w:rsidR="00527BD4" w:rsidRPr="00275984" w:rsidRDefault="00527BD4" w:rsidP="00BF4427">
          <w:pPr>
            <w:pStyle w:val="Huisstijl-Rubricering"/>
          </w:pPr>
        </w:p>
      </w:tc>
    </w:tr>
  </w:tbl>
  <w:p w14:paraId="28394D0D" w14:textId="24A51AC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26F48" w14:paraId="738AA60E" w14:textId="77777777" w:rsidTr="003B528D">
      <w:tc>
        <w:tcPr>
          <w:tcW w:w="2160" w:type="dxa"/>
          <w:shd w:val="clear" w:color="auto" w:fill="auto"/>
        </w:tcPr>
        <w:p w14:paraId="394DAA4A" w14:textId="77777777" w:rsidR="002F71BB" w:rsidRPr="000407BB" w:rsidRDefault="004879ED" w:rsidP="005D283A">
          <w:pPr>
            <w:pStyle w:val="Colofonkop"/>
            <w:framePr w:hSpace="0" w:wrap="auto" w:vAnchor="margin" w:hAnchor="text" w:xAlign="left" w:yAlign="inline"/>
          </w:pPr>
          <w:r>
            <w:t>Onze referentie</w:t>
          </w:r>
        </w:p>
      </w:tc>
    </w:tr>
    <w:tr w:rsidR="00626F48" w14:paraId="1C388DAF" w14:textId="77777777" w:rsidTr="002F71BB">
      <w:trPr>
        <w:trHeight w:val="259"/>
      </w:trPr>
      <w:tc>
        <w:tcPr>
          <w:tcW w:w="2160" w:type="dxa"/>
          <w:shd w:val="clear" w:color="auto" w:fill="auto"/>
        </w:tcPr>
        <w:p w14:paraId="29116ABD" w14:textId="7CD00FA5" w:rsidR="00E35CF4" w:rsidRPr="005D283A" w:rsidRDefault="007D62C8" w:rsidP="0049501A">
          <w:pPr>
            <w:spacing w:line="180" w:lineRule="exact"/>
            <w:rPr>
              <w:sz w:val="13"/>
              <w:szCs w:val="13"/>
            </w:rPr>
          </w:pPr>
          <w:r>
            <w:rPr>
              <w:sz w:val="13"/>
              <w:szCs w:val="13"/>
            </w:rPr>
            <w:t>50613974</w:t>
          </w:r>
        </w:p>
      </w:tc>
    </w:tr>
  </w:tbl>
  <w:p w14:paraId="40A02ED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26F48" w14:paraId="3EC8B07D" w14:textId="77777777" w:rsidTr="001377D4">
      <w:trPr>
        <w:trHeight w:val="2636"/>
      </w:trPr>
      <w:tc>
        <w:tcPr>
          <w:tcW w:w="737" w:type="dxa"/>
          <w:shd w:val="clear" w:color="auto" w:fill="auto"/>
        </w:tcPr>
        <w:p w14:paraId="1DEA34A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CF29E72" w14:textId="77777777" w:rsidR="00704845" w:rsidRDefault="004879ED" w:rsidP="0047126E">
          <w:pPr>
            <w:framePr w:w="3873" w:h="2625" w:hRule="exact" w:wrap="around" w:vAnchor="page" w:hAnchor="page" w:x="6323" w:y="1"/>
          </w:pPr>
          <w:r>
            <w:rPr>
              <w:noProof/>
            </w:rPr>
            <w:drawing>
              <wp:inline distT="0" distB="0" distL="0" distR="0" wp14:anchorId="1B0EB430" wp14:editId="1E2354E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B54299" w14:textId="77777777" w:rsidR="00483ECA" w:rsidRDefault="00483ECA" w:rsidP="00D037A9"/>
      </w:tc>
    </w:tr>
  </w:tbl>
  <w:p w14:paraId="34277B23" w14:textId="0B3B72D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26F48" w14:paraId="79DA94E2" w14:textId="77777777" w:rsidTr="0008539E">
      <w:trPr>
        <w:trHeight w:hRule="exact" w:val="572"/>
      </w:trPr>
      <w:tc>
        <w:tcPr>
          <w:tcW w:w="7520" w:type="dxa"/>
          <w:shd w:val="clear" w:color="auto" w:fill="auto"/>
        </w:tcPr>
        <w:p w14:paraId="69ABAB61" w14:textId="77777777" w:rsidR="00527BD4" w:rsidRPr="00963440" w:rsidRDefault="004879ED" w:rsidP="00210BA3">
          <w:pPr>
            <w:pStyle w:val="Huisstijl-Adres"/>
            <w:spacing w:after="0"/>
          </w:pPr>
          <w:r w:rsidRPr="009E3B07">
            <w:t>&gt;Retouradres </w:t>
          </w:r>
          <w:r>
            <w:t>Postbus 16375 2500 BJ Den Haag</w:t>
          </w:r>
          <w:r w:rsidRPr="009E3B07">
            <w:t xml:space="preserve"> </w:t>
          </w:r>
        </w:p>
      </w:tc>
    </w:tr>
    <w:tr w:rsidR="00626F48" w14:paraId="64634535" w14:textId="77777777" w:rsidTr="00E776C6">
      <w:trPr>
        <w:cantSplit/>
        <w:trHeight w:hRule="exact" w:val="238"/>
      </w:trPr>
      <w:tc>
        <w:tcPr>
          <w:tcW w:w="7520" w:type="dxa"/>
          <w:shd w:val="clear" w:color="auto" w:fill="auto"/>
        </w:tcPr>
        <w:p w14:paraId="518E8A7A" w14:textId="77777777" w:rsidR="00093ABC" w:rsidRPr="00963440" w:rsidRDefault="00093ABC" w:rsidP="00963440"/>
      </w:tc>
    </w:tr>
    <w:tr w:rsidR="00626F48" w14:paraId="20882089" w14:textId="77777777" w:rsidTr="00E776C6">
      <w:trPr>
        <w:cantSplit/>
        <w:trHeight w:hRule="exact" w:val="1520"/>
      </w:trPr>
      <w:tc>
        <w:tcPr>
          <w:tcW w:w="7520" w:type="dxa"/>
          <w:shd w:val="clear" w:color="auto" w:fill="auto"/>
        </w:tcPr>
        <w:p w14:paraId="4F62E8C1" w14:textId="77777777" w:rsidR="00A604D3" w:rsidRPr="00963440" w:rsidRDefault="00A604D3" w:rsidP="00963440"/>
      </w:tc>
    </w:tr>
    <w:tr w:rsidR="00626F48" w14:paraId="54373A56" w14:textId="77777777" w:rsidTr="00E776C6">
      <w:trPr>
        <w:trHeight w:hRule="exact" w:val="1077"/>
      </w:trPr>
      <w:tc>
        <w:tcPr>
          <w:tcW w:w="7520" w:type="dxa"/>
          <w:shd w:val="clear" w:color="auto" w:fill="auto"/>
        </w:tcPr>
        <w:p w14:paraId="2154FB3E" w14:textId="77777777" w:rsidR="00892BA5" w:rsidRPr="00035E67" w:rsidRDefault="00892BA5" w:rsidP="00892BA5">
          <w:pPr>
            <w:tabs>
              <w:tab w:val="left" w:pos="740"/>
            </w:tabs>
            <w:autoSpaceDE w:val="0"/>
            <w:autoSpaceDN w:val="0"/>
            <w:adjustRightInd w:val="0"/>
            <w:rPr>
              <w:rFonts w:cs="Verdana"/>
              <w:szCs w:val="18"/>
            </w:rPr>
          </w:pPr>
        </w:p>
      </w:tc>
    </w:tr>
  </w:tbl>
  <w:p w14:paraId="5050CB87" w14:textId="77777777" w:rsidR="0044605E" w:rsidRDefault="0044605E" w:rsidP="00BC4AE3">
    <w:pPr>
      <w:pStyle w:val="Koptekst"/>
    </w:pPr>
  </w:p>
  <w:p w14:paraId="469CE32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A27C94"/>
    <w:multiLevelType w:val="hybridMultilevel"/>
    <w:tmpl w:val="E4EA9308"/>
    <w:lvl w:ilvl="0" w:tplc="2A22A92E">
      <w:numFmt w:val="bullet"/>
      <w:lvlText w:val="-"/>
      <w:lvlJc w:val="left"/>
      <w:pPr>
        <w:ind w:left="420" w:hanging="360"/>
      </w:pPr>
      <w:rPr>
        <w:rFonts w:ascii="Verdana" w:eastAsia="Times New Roman" w:hAnsi="Verdana"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5C4CDC6">
      <w:start w:val="1"/>
      <w:numFmt w:val="bullet"/>
      <w:pStyle w:val="Lijstopsomteken"/>
      <w:lvlText w:val="•"/>
      <w:lvlJc w:val="left"/>
      <w:pPr>
        <w:tabs>
          <w:tab w:val="num" w:pos="227"/>
        </w:tabs>
        <w:ind w:left="227" w:hanging="227"/>
      </w:pPr>
      <w:rPr>
        <w:rFonts w:ascii="Verdana" w:hAnsi="Verdana" w:hint="default"/>
        <w:sz w:val="18"/>
        <w:szCs w:val="18"/>
      </w:rPr>
    </w:lvl>
    <w:lvl w:ilvl="1" w:tplc="9A66D652" w:tentative="1">
      <w:start w:val="1"/>
      <w:numFmt w:val="bullet"/>
      <w:lvlText w:val="o"/>
      <w:lvlJc w:val="left"/>
      <w:pPr>
        <w:tabs>
          <w:tab w:val="num" w:pos="1440"/>
        </w:tabs>
        <w:ind w:left="1440" w:hanging="360"/>
      </w:pPr>
      <w:rPr>
        <w:rFonts w:ascii="Courier New" w:hAnsi="Courier New" w:cs="Courier New" w:hint="default"/>
      </w:rPr>
    </w:lvl>
    <w:lvl w:ilvl="2" w:tplc="A0C67CC6" w:tentative="1">
      <w:start w:val="1"/>
      <w:numFmt w:val="bullet"/>
      <w:lvlText w:val=""/>
      <w:lvlJc w:val="left"/>
      <w:pPr>
        <w:tabs>
          <w:tab w:val="num" w:pos="2160"/>
        </w:tabs>
        <w:ind w:left="2160" w:hanging="360"/>
      </w:pPr>
      <w:rPr>
        <w:rFonts w:ascii="Wingdings" w:hAnsi="Wingdings" w:hint="default"/>
      </w:rPr>
    </w:lvl>
    <w:lvl w:ilvl="3" w:tplc="487E9D1C" w:tentative="1">
      <w:start w:val="1"/>
      <w:numFmt w:val="bullet"/>
      <w:lvlText w:val=""/>
      <w:lvlJc w:val="left"/>
      <w:pPr>
        <w:tabs>
          <w:tab w:val="num" w:pos="2880"/>
        </w:tabs>
        <w:ind w:left="2880" w:hanging="360"/>
      </w:pPr>
      <w:rPr>
        <w:rFonts w:ascii="Symbol" w:hAnsi="Symbol" w:hint="default"/>
      </w:rPr>
    </w:lvl>
    <w:lvl w:ilvl="4" w:tplc="EB4C5F7C" w:tentative="1">
      <w:start w:val="1"/>
      <w:numFmt w:val="bullet"/>
      <w:lvlText w:val="o"/>
      <w:lvlJc w:val="left"/>
      <w:pPr>
        <w:tabs>
          <w:tab w:val="num" w:pos="3600"/>
        </w:tabs>
        <w:ind w:left="3600" w:hanging="360"/>
      </w:pPr>
      <w:rPr>
        <w:rFonts w:ascii="Courier New" w:hAnsi="Courier New" w:cs="Courier New" w:hint="default"/>
      </w:rPr>
    </w:lvl>
    <w:lvl w:ilvl="5" w:tplc="A2EA9340" w:tentative="1">
      <w:start w:val="1"/>
      <w:numFmt w:val="bullet"/>
      <w:lvlText w:val=""/>
      <w:lvlJc w:val="left"/>
      <w:pPr>
        <w:tabs>
          <w:tab w:val="num" w:pos="4320"/>
        </w:tabs>
        <w:ind w:left="4320" w:hanging="360"/>
      </w:pPr>
      <w:rPr>
        <w:rFonts w:ascii="Wingdings" w:hAnsi="Wingdings" w:hint="default"/>
      </w:rPr>
    </w:lvl>
    <w:lvl w:ilvl="6" w:tplc="6D944298" w:tentative="1">
      <w:start w:val="1"/>
      <w:numFmt w:val="bullet"/>
      <w:lvlText w:val=""/>
      <w:lvlJc w:val="left"/>
      <w:pPr>
        <w:tabs>
          <w:tab w:val="num" w:pos="5040"/>
        </w:tabs>
        <w:ind w:left="5040" w:hanging="360"/>
      </w:pPr>
      <w:rPr>
        <w:rFonts w:ascii="Symbol" w:hAnsi="Symbol" w:hint="default"/>
      </w:rPr>
    </w:lvl>
    <w:lvl w:ilvl="7" w:tplc="278A6710" w:tentative="1">
      <w:start w:val="1"/>
      <w:numFmt w:val="bullet"/>
      <w:lvlText w:val="o"/>
      <w:lvlJc w:val="left"/>
      <w:pPr>
        <w:tabs>
          <w:tab w:val="num" w:pos="5760"/>
        </w:tabs>
        <w:ind w:left="5760" w:hanging="360"/>
      </w:pPr>
      <w:rPr>
        <w:rFonts w:ascii="Courier New" w:hAnsi="Courier New" w:cs="Courier New" w:hint="default"/>
      </w:rPr>
    </w:lvl>
    <w:lvl w:ilvl="8" w:tplc="570021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9C7E89"/>
    <w:multiLevelType w:val="hybridMultilevel"/>
    <w:tmpl w:val="3A3ED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BA3A41"/>
    <w:multiLevelType w:val="multilevel"/>
    <w:tmpl w:val="0024E6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86470BE"/>
    <w:multiLevelType w:val="hybridMultilevel"/>
    <w:tmpl w:val="0BE216EA"/>
    <w:lvl w:ilvl="0" w:tplc="9566D688">
      <w:start w:val="1"/>
      <w:numFmt w:val="bullet"/>
      <w:lvlText w:val=""/>
      <w:lvlJc w:val="left"/>
      <w:pPr>
        <w:ind w:left="1440" w:hanging="360"/>
      </w:pPr>
      <w:rPr>
        <w:rFonts w:ascii="Symbol" w:hAnsi="Symbol"/>
      </w:rPr>
    </w:lvl>
    <w:lvl w:ilvl="1" w:tplc="D8BE85BA">
      <w:start w:val="1"/>
      <w:numFmt w:val="bullet"/>
      <w:lvlText w:val=""/>
      <w:lvlJc w:val="left"/>
      <w:pPr>
        <w:ind w:left="1440" w:hanging="360"/>
      </w:pPr>
      <w:rPr>
        <w:rFonts w:ascii="Symbol" w:hAnsi="Symbol"/>
      </w:rPr>
    </w:lvl>
    <w:lvl w:ilvl="2" w:tplc="CD8ABAF6">
      <w:start w:val="1"/>
      <w:numFmt w:val="bullet"/>
      <w:lvlText w:val=""/>
      <w:lvlJc w:val="left"/>
      <w:pPr>
        <w:ind w:left="1440" w:hanging="360"/>
      </w:pPr>
      <w:rPr>
        <w:rFonts w:ascii="Symbol" w:hAnsi="Symbol"/>
      </w:rPr>
    </w:lvl>
    <w:lvl w:ilvl="3" w:tplc="E4AE9438">
      <w:start w:val="1"/>
      <w:numFmt w:val="bullet"/>
      <w:lvlText w:val=""/>
      <w:lvlJc w:val="left"/>
      <w:pPr>
        <w:ind w:left="1440" w:hanging="360"/>
      </w:pPr>
      <w:rPr>
        <w:rFonts w:ascii="Symbol" w:hAnsi="Symbol"/>
      </w:rPr>
    </w:lvl>
    <w:lvl w:ilvl="4" w:tplc="B76C2096">
      <w:start w:val="1"/>
      <w:numFmt w:val="bullet"/>
      <w:lvlText w:val=""/>
      <w:lvlJc w:val="left"/>
      <w:pPr>
        <w:ind w:left="1440" w:hanging="360"/>
      </w:pPr>
      <w:rPr>
        <w:rFonts w:ascii="Symbol" w:hAnsi="Symbol"/>
      </w:rPr>
    </w:lvl>
    <w:lvl w:ilvl="5" w:tplc="8E7CC1D0">
      <w:start w:val="1"/>
      <w:numFmt w:val="bullet"/>
      <w:lvlText w:val=""/>
      <w:lvlJc w:val="left"/>
      <w:pPr>
        <w:ind w:left="1440" w:hanging="360"/>
      </w:pPr>
      <w:rPr>
        <w:rFonts w:ascii="Symbol" w:hAnsi="Symbol"/>
      </w:rPr>
    </w:lvl>
    <w:lvl w:ilvl="6" w:tplc="C02249E8">
      <w:start w:val="1"/>
      <w:numFmt w:val="bullet"/>
      <w:lvlText w:val=""/>
      <w:lvlJc w:val="left"/>
      <w:pPr>
        <w:ind w:left="1440" w:hanging="360"/>
      </w:pPr>
      <w:rPr>
        <w:rFonts w:ascii="Symbol" w:hAnsi="Symbol"/>
      </w:rPr>
    </w:lvl>
    <w:lvl w:ilvl="7" w:tplc="C714E424">
      <w:start w:val="1"/>
      <w:numFmt w:val="bullet"/>
      <w:lvlText w:val=""/>
      <w:lvlJc w:val="left"/>
      <w:pPr>
        <w:ind w:left="1440" w:hanging="360"/>
      </w:pPr>
      <w:rPr>
        <w:rFonts w:ascii="Symbol" w:hAnsi="Symbol"/>
      </w:rPr>
    </w:lvl>
    <w:lvl w:ilvl="8" w:tplc="C81E9A70">
      <w:start w:val="1"/>
      <w:numFmt w:val="bullet"/>
      <w:lvlText w:val=""/>
      <w:lvlJc w:val="left"/>
      <w:pPr>
        <w:ind w:left="1440" w:hanging="360"/>
      </w:pPr>
      <w:rPr>
        <w:rFonts w:ascii="Symbol" w:hAnsi="Symbol"/>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B2860"/>
    <w:multiLevelType w:val="hybridMultilevel"/>
    <w:tmpl w:val="026C3F2C"/>
    <w:lvl w:ilvl="0" w:tplc="55FADE04">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F99C865E">
      <w:start w:val="1"/>
      <w:numFmt w:val="bullet"/>
      <w:pStyle w:val="Lijstopsomteken2"/>
      <w:lvlText w:val="–"/>
      <w:lvlJc w:val="left"/>
      <w:pPr>
        <w:tabs>
          <w:tab w:val="num" w:pos="227"/>
        </w:tabs>
        <w:ind w:left="227" w:firstLine="0"/>
      </w:pPr>
      <w:rPr>
        <w:rFonts w:ascii="Verdana" w:hAnsi="Verdana" w:hint="default"/>
      </w:rPr>
    </w:lvl>
    <w:lvl w:ilvl="1" w:tplc="40EAD9EE" w:tentative="1">
      <w:start w:val="1"/>
      <w:numFmt w:val="bullet"/>
      <w:lvlText w:val="o"/>
      <w:lvlJc w:val="left"/>
      <w:pPr>
        <w:tabs>
          <w:tab w:val="num" w:pos="1440"/>
        </w:tabs>
        <w:ind w:left="1440" w:hanging="360"/>
      </w:pPr>
      <w:rPr>
        <w:rFonts w:ascii="Courier New" w:hAnsi="Courier New" w:cs="Courier New" w:hint="default"/>
      </w:rPr>
    </w:lvl>
    <w:lvl w:ilvl="2" w:tplc="320092E6" w:tentative="1">
      <w:start w:val="1"/>
      <w:numFmt w:val="bullet"/>
      <w:lvlText w:val=""/>
      <w:lvlJc w:val="left"/>
      <w:pPr>
        <w:tabs>
          <w:tab w:val="num" w:pos="2160"/>
        </w:tabs>
        <w:ind w:left="2160" w:hanging="360"/>
      </w:pPr>
      <w:rPr>
        <w:rFonts w:ascii="Wingdings" w:hAnsi="Wingdings" w:hint="default"/>
      </w:rPr>
    </w:lvl>
    <w:lvl w:ilvl="3" w:tplc="09844AB6" w:tentative="1">
      <w:start w:val="1"/>
      <w:numFmt w:val="bullet"/>
      <w:lvlText w:val=""/>
      <w:lvlJc w:val="left"/>
      <w:pPr>
        <w:tabs>
          <w:tab w:val="num" w:pos="2880"/>
        </w:tabs>
        <w:ind w:left="2880" w:hanging="360"/>
      </w:pPr>
      <w:rPr>
        <w:rFonts w:ascii="Symbol" w:hAnsi="Symbol" w:hint="default"/>
      </w:rPr>
    </w:lvl>
    <w:lvl w:ilvl="4" w:tplc="9E6640BA" w:tentative="1">
      <w:start w:val="1"/>
      <w:numFmt w:val="bullet"/>
      <w:lvlText w:val="o"/>
      <w:lvlJc w:val="left"/>
      <w:pPr>
        <w:tabs>
          <w:tab w:val="num" w:pos="3600"/>
        </w:tabs>
        <w:ind w:left="3600" w:hanging="360"/>
      </w:pPr>
      <w:rPr>
        <w:rFonts w:ascii="Courier New" w:hAnsi="Courier New" w:cs="Courier New" w:hint="default"/>
      </w:rPr>
    </w:lvl>
    <w:lvl w:ilvl="5" w:tplc="85B884A4" w:tentative="1">
      <w:start w:val="1"/>
      <w:numFmt w:val="bullet"/>
      <w:lvlText w:val=""/>
      <w:lvlJc w:val="left"/>
      <w:pPr>
        <w:tabs>
          <w:tab w:val="num" w:pos="4320"/>
        </w:tabs>
        <w:ind w:left="4320" w:hanging="360"/>
      </w:pPr>
      <w:rPr>
        <w:rFonts w:ascii="Wingdings" w:hAnsi="Wingdings" w:hint="default"/>
      </w:rPr>
    </w:lvl>
    <w:lvl w:ilvl="6" w:tplc="1B0032C8" w:tentative="1">
      <w:start w:val="1"/>
      <w:numFmt w:val="bullet"/>
      <w:lvlText w:val=""/>
      <w:lvlJc w:val="left"/>
      <w:pPr>
        <w:tabs>
          <w:tab w:val="num" w:pos="5040"/>
        </w:tabs>
        <w:ind w:left="5040" w:hanging="360"/>
      </w:pPr>
      <w:rPr>
        <w:rFonts w:ascii="Symbol" w:hAnsi="Symbol" w:hint="default"/>
      </w:rPr>
    </w:lvl>
    <w:lvl w:ilvl="7" w:tplc="B484CDC2" w:tentative="1">
      <w:start w:val="1"/>
      <w:numFmt w:val="bullet"/>
      <w:lvlText w:val="o"/>
      <w:lvlJc w:val="left"/>
      <w:pPr>
        <w:tabs>
          <w:tab w:val="num" w:pos="5760"/>
        </w:tabs>
        <w:ind w:left="5760" w:hanging="360"/>
      </w:pPr>
      <w:rPr>
        <w:rFonts w:ascii="Courier New" w:hAnsi="Courier New" w:cs="Courier New" w:hint="default"/>
      </w:rPr>
    </w:lvl>
    <w:lvl w:ilvl="8" w:tplc="47D4EE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95C99"/>
    <w:multiLevelType w:val="multilevel"/>
    <w:tmpl w:val="23F2593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0F92F65"/>
    <w:multiLevelType w:val="hybridMultilevel"/>
    <w:tmpl w:val="C276DD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9C510E"/>
    <w:multiLevelType w:val="multilevel"/>
    <w:tmpl w:val="FAF40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4DC47D8"/>
    <w:multiLevelType w:val="hybridMultilevel"/>
    <w:tmpl w:val="DEEC9460"/>
    <w:lvl w:ilvl="0" w:tplc="B02C3F1C">
      <w:start w:val="1"/>
      <w:numFmt w:val="bullet"/>
      <w:lvlText w:val=""/>
      <w:lvlJc w:val="left"/>
      <w:pPr>
        <w:tabs>
          <w:tab w:val="num" w:pos="720"/>
        </w:tabs>
        <w:ind w:left="720" w:hanging="360"/>
      </w:pPr>
      <w:rPr>
        <w:rFonts w:ascii="Wingdings" w:hAnsi="Wingdings" w:hint="default"/>
      </w:rPr>
    </w:lvl>
    <w:lvl w:ilvl="1" w:tplc="783E8510">
      <w:start w:val="1"/>
      <w:numFmt w:val="bullet"/>
      <w:lvlText w:val=""/>
      <w:lvlJc w:val="left"/>
      <w:pPr>
        <w:tabs>
          <w:tab w:val="num" w:pos="1440"/>
        </w:tabs>
        <w:ind w:left="1440" w:hanging="360"/>
      </w:pPr>
      <w:rPr>
        <w:rFonts w:ascii="Wingdings" w:hAnsi="Wingdings" w:hint="default"/>
      </w:rPr>
    </w:lvl>
    <w:lvl w:ilvl="2" w:tplc="40E01D46" w:tentative="1">
      <w:start w:val="1"/>
      <w:numFmt w:val="bullet"/>
      <w:lvlText w:val=""/>
      <w:lvlJc w:val="left"/>
      <w:pPr>
        <w:tabs>
          <w:tab w:val="num" w:pos="2160"/>
        </w:tabs>
        <w:ind w:left="2160" w:hanging="360"/>
      </w:pPr>
      <w:rPr>
        <w:rFonts w:ascii="Wingdings" w:hAnsi="Wingdings" w:hint="default"/>
      </w:rPr>
    </w:lvl>
    <w:lvl w:ilvl="3" w:tplc="577214F6" w:tentative="1">
      <w:start w:val="1"/>
      <w:numFmt w:val="bullet"/>
      <w:lvlText w:val=""/>
      <w:lvlJc w:val="left"/>
      <w:pPr>
        <w:tabs>
          <w:tab w:val="num" w:pos="2880"/>
        </w:tabs>
        <w:ind w:left="2880" w:hanging="360"/>
      </w:pPr>
      <w:rPr>
        <w:rFonts w:ascii="Wingdings" w:hAnsi="Wingdings" w:hint="default"/>
      </w:rPr>
    </w:lvl>
    <w:lvl w:ilvl="4" w:tplc="9216E28C" w:tentative="1">
      <w:start w:val="1"/>
      <w:numFmt w:val="bullet"/>
      <w:lvlText w:val=""/>
      <w:lvlJc w:val="left"/>
      <w:pPr>
        <w:tabs>
          <w:tab w:val="num" w:pos="3600"/>
        </w:tabs>
        <w:ind w:left="3600" w:hanging="360"/>
      </w:pPr>
      <w:rPr>
        <w:rFonts w:ascii="Wingdings" w:hAnsi="Wingdings" w:hint="default"/>
      </w:rPr>
    </w:lvl>
    <w:lvl w:ilvl="5" w:tplc="BFF4AF5C" w:tentative="1">
      <w:start w:val="1"/>
      <w:numFmt w:val="bullet"/>
      <w:lvlText w:val=""/>
      <w:lvlJc w:val="left"/>
      <w:pPr>
        <w:tabs>
          <w:tab w:val="num" w:pos="4320"/>
        </w:tabs>
        <w:ind w:left="4320" w:hanging="360"/>
      </w:pPr>
      <w:rPr>
        <w:rFonts w:ascii="Wingdings" w:hAnsi="Wingdings" w:hint="default"/>
      </w:rPr>
    </w:lvl>
    <w:lvl w:ilvl="6" w:tplc="0B8A0532" w:tentative="1">
      <w:start w:val="1"/>
      <w:numFmt w:val="bullet"/>
      <w:lvlText w:val=""/>
      <w:lvlJc w:val="left"/>
      <w:pPr>
        <w:tabs>
          <w:tab w:val="num" w:pos="5040"/>
        </w:tabs>
        <w:ind w:left="5040" w:hanging="360"/>
      </w:pPr>
      <w:rPr>
        <w:rFonts w:ascii="Wingdings" w:hAnsi="Wingdings" w:hint="default"/>
      </w:rPr>
    </w:lvl>
    <w:lvl w:ilvl="7" w:tplc="8998F168" w:tentative="1">
      <w:start w:val="1"/>
      <w:numFmt w:val="bullet"/>
      <w:lvlText w:val=""/>
      <w:lvlJc w:val="left"/>
      <w:pPr>
        <w:tabs>
          <w:tab w:val="num" w:pos="5760"/>
        </w:tabs>
        <w:ind w:left="5760" w:hanging="360"/>
      </w:pPr>
      <w:rPr>
        <w:rFonts w:ascii="Wingdings" w:hAnsi="Wingdings" w:hint="default"/>
      </w:rPr>
    </w:lvl>
    <w:lvl w:ilvl="8" w:tplc="A3D8271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816DD5"/>
    <w:multiLevelType w:val="hybridMultilevel"/>
    <w:tmpl w:val="1D9EB7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705B22"/>
    <w:multiLevelType w:val="hybridMultilevel"/>
    <w:tmpl w:val="4C94477C"/>
    <w:lvl w:ilvl="0" w:tplc="C6B0D4F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64533A"/>
    <w:multiLevelType w:val="hybridMultilevel"/>
    <w:tmpl w:val="75F84DB8"/>
    <w:lvl w:ilvl="0" w:tplc="0413000F">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5003A4"/>
    <w:multiLevelType w:val="hybridMultilevel"/>
    <w:tmpl w:val="99909B76"/>
    <w:lvl w:ilvl="0" w:tplc="ADE84FA4">
      <w:start w:val="1"/>
      <w:numFmt w:val="bullet"/>
      <w:lvlText w:val=""/>
      <w:lvlJc w:val="left"/>
      <w:pPr>
        <w:tabs>
          <w:tab w:val="num" w:pos="720"/>
        </w:tabs>
        <w:ind w:left="720" w:hanging="360"/>
      </w:pPr>
      <w:rPr>
        <w:rFonts w:ascii="Wingdings" w:hAnsi="Wingdings" w:hint="default"/>
      </w:rPr>
    </w:lvl>
    <w:lvl w:ilvl="1" w:tplc="BE78B85E">
      <w:numFmt w:val="bullet"/>
      <w:lvlText w:val=""/>
      <w:lvlJc w:val="left"/>
      <w:pPr>
        <w:tabs>
          <w:tab w:val="num" w:pos="1440"/>
        </w:tabs>
        <w:ind w:left="1440" w:hanging="360"/>
      </w:pPr>
      <w:rPr>
        <w:rFonts w:ascii="Wingdings" w:hAnsi="Wingdings" w:hint="default"/>
      </w:rPr>
    </w:lvl>
    <w:lvl w:ilvl="2" w:tplc="8320C5A8" w:tentative="1">
      <w:start w:val="1"/>
      <w:numFmt w:val="bullet"/>
      <w:lvlText w:val=""/>
      <w:lvlJc w:val="left"/>
      <w:pPr>
        <w:tabs>
          <w:tab w:val="num" w:pos="2160"/>
        </w:tabs>
        <w:ind w:left="2160" w:hanging="360"/>
      </w:pPr>
      <w:rPr>
        <w:rFonts w:ascii="Wingdings" w:hAnsi="Wingdings" w:hint="default"/>
      </w:rPr>
    </w:lvl>
    <w:lvl w:ilvl="3" w:tplc="4014AB78" w:tentative="1">
      <w:start w:val="1"/>
      <w:numFmt w:val="bullet"/>
      <w:lvlText w:val=""/>
      <w:lvlJc w:val="left"/>
      <w:pPr>
        <w:tabs>
          <w:tab w:val="num" w:pos="2880"/>
        </w:tabs>
        <w:ind w:left="2880" w:hanging="360"/>
      </w:pPr>
      <w:rPr>
        <w:rFonts w:ascii="Wingdings" w:hAnsi="Wingdings" w:hint="default"/>
      </w:rPr>
    </w:lvl>
    <w:lvl w:ilvl="4" w:tplc="CCFEB2DA" w:tentative="1">
      <w:start w:val="1"/>
      <w:numFmt w:val="bullet"/>
      <w:lvlText w:val=""/>
      <w:lvlJc w:val="left"/>
      <w:pPr>
        <w:tabs>
          <w:tab w:val="num" w:pos="3600"/>
        </w:tabs>
        <w:ind w:left="3600" w:hanging="360"/>
      </w:pPr>
      <w:rPr>
        <w:rFonts w:ascii="Wingdings" w:hAnsi="Wingdings" w:hint="default"/>
      </w:rPr>
    </w:lvl>
    <w:lvl w:ilvl="5" w:tplc="056C7A70" w:tentative="1">
      <w:start w:val="1"/>
      <w:numFmt w:val="bullet"/>
      <w:lvlText w:val=""/>
      <w:lvlJc w:val="left"/>
      <w:pPr>
        <w:tabs>
          <w:tab w:val="num" w:pos="4320"/>
        </w:tabs>
        <w:ind w:left="4320" w:hanging="360"/>
      </w:pPr>
      <w:rPr>
        <w:rFonts w:ascii="Wingdings" w:hAnsi="Wingdings" w:hint="default"/>
      </w:rPr>
    </w:lvl>
    <w:lvl w:ilvl="6" w:tplc="BFCC6D86" w:tentative="1">
      <w:start w:val="1"/>
      <w:numFmt w:val="bullet"/>
      <w:lvlText w:val=""/>
      <w:lvlJc w:val="left"/>
      <w:pPr>
        <w:tabs>
          <w:tab w:val="num" w:pos="5040"/>
        </w:tabs>
        <w:ind w:left="5040" w:hanging="360"/>
      </w:pPr>
      <w:rPr>
        <w:rFonts w:ascii="Wingdings" w:hAnsi="Wingdings" w:hint="default"/>
      </w:rPr>
    </w:lvl>
    <w:lvl w:ilvl="7" w:tplc="509A8398" w:tentative="1">
      <w:start w:val="1"/>
      <w:numFmt w:val="bullet"/>
      <w:lvlText w:val=""/>
      <w:lvlJc w:val="left"/>
      <w:pPr>
        <w:tabs>
          <w:tab w:val="num" w:pos="5760"/>
        </w:tabs>
        <w:ind w:left="5760" w:hanging="360"/>
      </w:pPr>
      <w:rPr>
        <w:rFonts w:ascii="Wingdings" w:hAnsi="Wingdings" w:hint="default"/>
      </w:rPr>
    </w:lvl>
    <w:lvl w:ilvl="8" w:tplc="E40E8AD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D1B35"/>
    <w:multiLevelType w:val="hybridMultilevel"/>
    <w:tmpl w:val="A1D2A10A"/>
    <w:lvl w:ilvl="0" w:tplc="78BC2138">
      <w:numFmt w:val="bullet"/>
      <w:lvlText w:val="-"/>
      <w:lvlJc w:val="left"/>
      <w:pPr>
        <w:ind w:left="720" w:hanging="360"/>
      </w:pPr>
      <w:rPr>
        <w:rFonts w:ascii="Verdana" w:eastAsia="Verdana" w:hAnsi="Verdana" w:cs="Times New Roman"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B9F2B48"/>
    <w:multiLevelType w:val="hybridMultilevel"/>
    <w:tmpl w:val="A5C85FA4"/>
    <w:lvl w:ilvl="0" w:tplc="31145D0A">
      <w:start w:val="2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8202DF"/>
    <w:multiLevelType w:val="hybridMultilevel"/>
    <w:tmpl w:val="087A9FD4"/>
    <w:lvl w:ilvl="0" w:tplc="198A418C">
      <w:start w:val="1"/>
      <w:numFmt w:val="upperLetter"/>
      <w:lvlText w:val="%1)"/>
      <w:lvlJc w:val="left"/>
      <w:pPr>
        <w:ind w:left="360" w:hanging="360"/>
      </w:pPr>
      <w:rPr>
        <w:i/>
        <w:i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77926E0E"/>
    <w:multiLevelType w:val="hybridMultilevel"/>
    <w:tmpl w:val="53E4C076"/>
    <w:lvl w:ilvl="0" w:tplc="090670C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5D5BD4"/>
    <w:multiLevelType w:val="hybridMultilevel"/>
    <w:tmpl w:val="18CA6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3846595">
    <w:abstractNumId w:val="11"/>
  </w:num>
  <w:num w:numId="2" w16cid:durableId="1927684872">
    <w:abstractNumId w:val="7"/>
  </w:num>
  <w:num w:numId="3" w16cid:durableId="139152854">
    <w:abstractNumId w:val="6"/>
  </w:num>
  <w:num w:numId="4" w16cid:durableId="403457373">
    <w:abstractNumId w:val="5"/>
  </w:num>
  <w:num w:numId="5" w16cid:durableId="1642346722">
    <w:abstractNumId w:val="4"/>
  </w:num>
  <w:num w:numId="6" w16cid:durableId="45421568">
    <w:abstractNumId w:val="8"/>
  </w:num>
  <w:num w:numId="7" w16cid:durableId="1667052541">
    <w:abstractNumId w:val="3"/>
  </w:num>
  <w:num w:numId="8" w16cid:durableId="473328440">
    <w:abstractNumId w:val="2"/>
  </w:num>
  <w:num w:numId="9" w16cid:durableId="175728340">
    <w:abstractNumId w:val="1"/>
  </w:num>
  <w:num w:numId="10" w16cid:durableId="1700398509">
    <w:abstractNumId w:val="0"/>
  </w:num>
  <w:num w:numId="11" w16cid:durableId="469594029">
    <w:abstractNumId w:val="10"/>
  </w:num>
  <w:num w:numId="12" w16cid:durableId="27411634">
    <w:abstractNumId w:val="15"/>
  </w:num>
  <w:num w:numId="13" w16cid:durableId="1347756458">
    <w:abstractNumId w:val="26"/>
  </w:num>
  <w:num w:numId="14" w16cid:durableId="1431924480">
    <w:abstractNumId w:val="17"/>
  </w:num>
  <w:num w:numId="15" w16cid:durableId="1974410406">
    <w:abstractNumId w:val="12"/>
  </w:num>
  <w:num w:numId="16" w16cid:durableId="19865725">
    <w:abstractNumId w:val="28"/>
  </w:num>
  <w:num w:numId="17" w16cid:durableId="601648769">
    <w:abstractNumId w:val="20"/>
  </w:num>
  <w:num w:numId="18" w16cid:durableId="1191644205">
    <w:abstractNumId w:val="30"/>
  </w:num>
  <w:num w:numId="19" w16cid:durableId="1205946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9920361">
    <w:abstractNumId w:val="21"/>
  </w:num>
  <w:num w:numId="21" w16cid:durableId="894664346">
    <w:abstractNumId w:val="25"/>
  </w:num>
  <w:num w:numId="22" w16cid:durableId="602300716">
    <w:abstractNumId w:val="16"/>
  </w:num>
  <w:num w:numId="23" w16cid:durableId="1197742568">
    <w:abstractNumId w:val="29"/>
  </w:num>
  <w:num w:numId="24" w16cid:durableId="252856398">
    <w:abstractNumId w:val="19"/>
  </w:num>
  <w:num w:numId="25" w16cid:durableId="1723749922">
    <w:abstractNumId w:val="31"/>
  </w:num>
  <w:num w:numId="26" w16cid:durableId="435321827">
    <w:abstractNumId w:val="14"/>
  </w:num>
  <w:num w:numId="27" w16cid:durableId="1019356293">
    <w:abstractNumId w:val="24"/>
  </w:num>
  <w:num w:numId="28" w16cid:durableId="1997414666">
    <w:abstractNumId w:val="18"/>
  </w:num>
  <w:num w:numId="29" w16cid:durableId="1272278984">
    <w:abstractNumId w:val="13"/>
  </w:num>
  <w:num w:numId="30" w16cid:durableId="1602225062">
    <w:abstractNumId w:val="22"/>
  </w:num>
  <w:num w:numId="31" w16cid:durableId="201096494">
    <w:abstractNumId w:val="9"/>
  </w:num>
  <w:num w:numId="32" w16cid:durableId="803347379">
    <w:abstractNumId w:val="23"/>
  </w:num>
  <w:num w:numId="33" w16cid:durableId="118955996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F9"/>
    <w:rsid w:val="00000F92"/>
    <w:rsid w:val="000015F4"/>
    <w:rsid w:val="00003185"/>
    <w:rsid w:val="000053CB"/>
    <w:rsid w:val="00006C55"/>
    <w:rsid w:val="00013862"/>
    <w:rsid w:val="00014142"/>
    <w:rsid w:val="000142F4"/>
    <w:rsid w:val="00014599"/>
    <w:rsid w:val="00014937"/>
    <w:rsid w:val="00016012"/>
    <w:rsid w:val="00020189"/>
    <w:rsid w:val="00020EE4"/>
    <w:rsid w:val="00020FCB"/>
    <w:rsid w:val="000217E8"/>
    <w:rsid w:val="0002193C"/>
    <w:rsid w:val="00023E9A"/>
    <w:rsid w:val="000248BB"/>
    <w:rsid w:val="00025362"/>
    <w:rsid w:val="00025A42"/>
    <w:rsid w:val="00026624"/>
    <w:rsid w:val="000321C0"/>
    <w:rsid w:val="00032821"/>
    <w:rsid w:val="00033CDD"/>
    <w:rsid w:val="00034A84"/>
    <w:rsid w:val="00034D28"/>
    <w:rsid w:val="00034D5E"/>
    <w:rsid w:val="00035E67"/>
    <w:rsid w:val="000366F3"/>
    <w:rsid w:val="00036C8B"/>
    <w:rsid w:val="000407BB"/>
    <w:rsid w:val="00042C7E"/>
    <w:rsid w:val="00043281"/>
    <w:rsid w:val="00045165"/>
    <w:rsid w:val="00046834"/>
    <w:rsid w:val="000519C1"/>
    <w:rsid w:val="0005404B"/>
    <w:rsid w:val="0005447D"/>
    <w:rsid w:val="000546DE"/>
    <w:rsid w:val="00055389"/>
    <w:rsid w:val="000553A4"/>
    <w:rsid w:val="0006024D"/>
    <w:rsid w:val="000617FE"/>
    <w:rsid w:val="00062055"/>
    <w:rsid w:val="000633E0"/>
    <w:rsid w:val="000644C3"/>
    <w:rsid w:val="00065462"/>
    <w:rsid w:val="00071F28"/>
    <w:rsid w:val="0007272A"/>
    <w:rsid w:val="00073D91"/>
    <w:rsid w:val="00074079"/>
    <w:rsid w:val="00074387"/>
    <w:rsid w:val="000765B6"/>
    <w:rsid w:val="000805B7"/>
    <w:rsid w:val="0008240D"/>
    <w:rsid w:val="0008289C"/>
    <w:rsid w:val="00083C9F"/>
    <w:rsid w:val="00084530"/>
    <w:rsid w:val="00084B0A"/>
    <w:rsid w:val="0008539E"/>
    <w:rsid w:val="00092799"/>
    <w:rsid w:val="00092A99"/>
    <w:rsid w:val="00092C5F"/>
    <w:rsid w:val="00092E64"/>
    <w:rsid w:val="00093ABC"/>
    <w:rsid w:val="00096680"/>
    <w:rsid w:val="00096968"/>
    <w:rsid w:val="000A0F36"/>
    <w:rsid w:val="000A0FD3"/>
    <w:rsid w:val="000A174A"/>
    <w:rsid w:val="000A25B2"/>
    <w:rsid w:val="000A29B3"/>
    <w:rsid w:val="000A2B1D"/>
    <w:rsid w:val="000A3E0A"/>
    <w:rsid w:val="000A65AC"/>
    <w:rsid w:val="000A65D9"/>
    <w:rsid w:val="000B0DA9"/>
    <w:rsid w:val="000B27BF"/>
    <w:rsid w:val="000B3FA1"/>
    <w:rsid w:val="000B68CF"/>
    <w:rsid w:val="000B7281"/>
    <w:rsid w:val="000B75AB"/>
    <w:rsid w:val="000B7D3C"/>
    <w:rsid w:val="000B7FAB"/>
    <w:rsid w:val="000C0874"/>
    <w:rsid w:val="000C0B81"/>
    <w:rsid w:val="000C1BA1"/>
    <w:rsid w:val="000C283C"/>
    <w:rsid w:val="000C3EA9"/>
    <w:rsid w:val="000C4A32"/>
    <w:rsid w:val="000C4FC0"/>
    <w:rsid w:val="000C54C6"/>
    <w:rsid w:val="000C65BB"/>
    <w:rsid w:val="000C7119"/>
    <w:rsid w:val="000D0225"/>
    <w:rsid w:val="000D249E"/>
    <w:rsid w:val="000D3D9A"/>
    <w:rsid w:val="000D6399"/>
    <w:rsid w:val="000E38CB"/>
    <w:rsid w:val="000E5886"/>
    <w:rsid w:val="000E6621"/>
    <w:rsid w:val="000E7895"/>
    <w:rsid w:val="000E7CD1"/>
    <w:rsid w:val="000F161D"/>
    <w:rsid w:val="000F1B4E"/>
    <w:rsid w:val="000F1FFF"/>
    <w:rsid w:val="000F291C"/>
    <w:rsid w:val="000F521E"/>
    <w:rsid w:val="000F5853"/>
    <w:rsid w:val="000F7BBF"/>
    <w:rsid w:val="00100203"/>
    <w:rsid w:val="00101751"/>
    <w:rsid w:val="00103244"/>
    <w:rsid w:val="001034B7"/>
    <w:rsid w:val="00104653"/>
    <w:rsid w:val="00104B4D"/>
    <w:rsid w:val="00105572"/>
    <w:rsid w:val="00105677"/>
    <w:rsid w:val="001070F3"/>
    <w:rsid w:val="001177B4"/>
    <w:rsid w:val="00122CF9"/>
    <w:rsid w:val="00123704"/>
    <w:rsid w:val="00125EDD"/>
    <w:rsid w:val="00125EDE"/>
    <w:rsid w:val="0012624B"/>
    <w:rsid w:val="001270C7"/>
    <w:rsid w:val="0013019A"/>
    <w:rsid w:val="00132540"/>
    <w:rsid w:val="00132EEE"/>
    <w:rsid w:val="00134B69"/>
    <w:rsid w:val="00135026"/>
    <w:rsid w:val="001377D4"/>
    <w:rsid w:val="001424CD"/>
    <w:rsid w:val="00142E41"/>
    <w:rsid w:val="00143585"/>
    <w:rsid w:val="00143A00"/>
    <w:rsid w:val="00146F0E"/>
    <w:rsid w:val="0014786A"/>
    <w:rsid w:val="00150CD9"/>
    <w:rsid w:val="00151569"/>
    <w:rsid w:val="001516A4"/>
    <w:rsid w:val="00151B4D"/>
    <w:rsid w:val="00151E5F"/>
    <w:rsid w:val="00152B69"/>
    <w:rsid w:val="00153BD0"/>
    <w:rsid w:val="0015446D"/>
    <w:rsid w:val="00154470"/>
    <w:rsid w:val="00154A41"/>
    <w:rsid w:val="001569AB"/>
    <w:rsid w:val="00156CFC"/>
    <w:rsid w:val="00157A60"/>
    <w:rsid w:val="001607A4"/>
    <w:rsid w:val="00164D63"/>
    <w:rsid w:val="001670D1"/>
    <w:rsid w:val="0016725C"/>
    <w:rsid w:val="00167D42"/>
    <w:rsid w:val="00167DE5"/>
    <w:rsid w:val="0017008F"/>
    <w:rsid w:val="00171454"/>
    <w:rsid w:val="001726F3"/>
    <w:rsid w:val="00173C51"/>
    <w:rsid w:val="001740B9"/>
    <w:rsid w:val="00174CC2"/>
    <w:rsid w:val="00175B65"/>
    <w:rsid w:val="00176CC6"/>
    <w:rsid w:val="00177B41"/>
    <w:rsid w:val="0018193C"/>
    <w:rsid w:val="00181BE4"/>
    <w:rsid w:val="00182CA3"/>
    <w:rsid w:val="0018496F"/>
    <w:rsid w:val="00184B30"/>
    <w:rsid w:val="00185576"/>
    <w:rsid w:val="00185951"/>
    <w:rsid w:val="00186095"/>
    <w:rsid w:val="00187FA5"/>
    <w:rsid w:val="00190850"/>
    <w:rsid w:val="0019178F"/>
    <w:rsid w:val="00192FB2"/>
    <w:rsid w:val="00194A00"/>
    <w:rsid w:val="0019575F"/>
    <w:rsid w:val="00196B8B"/>
    <w:rsid w:val="001A0BFA"/>
    <w:rsid w:val="001A1608"/>
    <w:rsid w:val="001A2BEA"/>
    <w:rsid w:val="001A2CAB"/>
    <w:rsid w:val="001A325F"/>
    <w:rsid w:val="001A46F4"/>
    <w:rsid w:val="001A51E2"/>
    <w:rsid w:val="001A5C12"/>
    <w:rsid w:val="001A6942"/>
    <w:rsid w:val="001A6D93"/>
    <w:rsid w:val="001A77C9"/>
    <w:rsid w:val="001B08D3"/>
    <w:rsid w:val="001B2BBA"/>
    <w:rsid w:val="001B35FA"/>
    <w:rsid w:val="001B64A7"/>
    <w:rsid w:val="001B6B47"/>
    <w:rsid w:val="001B7005"/>
    <w:rsid w:val="001C006F"/>
    <w:rsid w:val="001C13A9"/>
    <w:rsid w:val="001C1555"/>
    <w:rsid w:val="001C1CFB"/>
    <w:rsid w:val="001C2C36"/>
    <w:rsid w:val="001C32EC"/>
    <w:rsid w:val="001C38BD"/>
    <w:rsid w:val="001C4D5A"/>
    <w:rsid w:val="001D1BD3"/>
    <w:rsid w:val="001D2A2A"/>
    <w:rsid w:val="001D2FDB"/>
    <w:rsid w:val="001E0256"/>
    <w:rsid w:val="001E0666"/>
    <w:rsid w:val="001E1BC4"/>
    <w:rsid w:val="001E34C6"/>
    <w:rsid w:val="001E3EE7"/>
    <w:rsid w:val="001E4560"/>
    <w:rsid w:val="001E5581"/>
    <w:rsid w:val="001E716F"/>
    <w:rsid w:val="001E7C20"/>
    <w:rsid w:val="001F3C70"/>
    <w:rsid w:val="001F45E3"/>
    <w:rsid w:val="001F4842"/>
    <w:rsid w:val="00200D88"/>
    <w:rsid w:val="00201C09"/>
    <w:rsid w:val="00201F68"/>
    <w:rsid w:val="002100C8"/>
    <w:rsid w:val="00210BA3"/>
    <w:rsid w:val="00211CC7"/>
    <w:rsid w:val="00212F2A"/>
    <w:rsid w:val="00214F2B"/>
    <w:rsid w:val="00215356"/>
    <w:rsid w:val="00215964"/>
    <w:rsid w:val="00215D8B"/>
    <w:rsid w:val="00217880"/>
    <w:rsid w:val="00220E13"/>
    <w:rsid w:val="00222D66"/>
    <w:rsid w:val="0022441A"/>
    <w:rsid w:val="00224A8A"/>
    <w:rsid w:val="00224C4F"/>
    <w:rsid w:val="002309A8"/>
    <w:rsid w:val="00235A54"/>
    <w:rsid w:val="00236CFE"/>
    <w:rsid w:val="00236E8C"/>
    <w:rsid w:val="00242671"/>
    <w:rsid w:val="002428E3"/>
    <w:rsid w:val="0024430A"/>
    <w:rsid w:val="00245FF7"/>
    <w:rsid w:val="00251939"/>
    <w:rsid w:val="00253B65"/>
    <w:rsid w:val="0025692A"/>
    <w:rsid w:val="0026060B"/>
    <w:rsid w:val="00260BAF"/>
    <w:rsid w:val="002610A6"/>
    <w:rsid w:val="00263FD6"/>
    <w:rsid w:val="00264F9C"/>
    <w:rsid w:val="002650F7"/>
    <w:rsid w:val="0026544D"/>
    <w:rsid w:val="0026575A"/>
    <w:rsid w:val="0026686B"/>
    <w:rsid w:val="002673CA"/>
    <w:rsid w:val="0027299F"/>
    <w:rsid w:val="00273F3B"/>
    <w:rsid w:val="00274DB7"/>
    <w:rsid w:val="00275984"/>
    <w:rsid w:val="00276199"/>
    <w:rsid w:val="002768F3"/>
    <w:rsid w:val="00276DA4"/>
    <w:rsid w:val="0028082C"/>
    <w:rsid w:val="00280F74"/>
    <w:rsid w:val="0028232B"/>
    <w:rsid w:val="00286998"/>
    <w:rsid w:val="00286AF9"/>
    <w:rsid w:val="00290EDC"/>
    <w:rsid w:val="00291AB7"/>
    <w:rsid w:val="0029422B"/>
    <w:rsid w:val="00294DCB"/>
    <w:rsid w:val="00297A3A"/>
    <w:rsid w:val="002A06CE"/>
    <w:rsid w:val="002A37B5"/>
    <w:rsid w:val="002A5EF5"/>
    <w:rsid w:val="002A6620"/>
    <w:rsid w:val="002A6722"/>
    <w:rsid w:val="002A6B3E"/>
    <w:rsid w:val="002A6D59"/>
    <w:rsid w:val="002B0F8F"/>
    <w:rsid w:val="002B153C"/>
    <w:rsid w:val="002B52FC"/>
    <w:rsid w:val="002B6EED"/>
    <w:rsid w:val="002C26D0"/>
    <w:rsid w:val="002C2830"/>
    <w:rsid w:val="002C3CE0"/>
    <w:rsid w:val="002C40AF"/>
    <w:rsid w:val="002C4EC1"/>
    <w:rsid w:val="002C6A20"/>
    <w:rsid w:val="002D001A"/>
    <w:rsid w:val="002D09D3"/>
    <w:rsid w:val="002D28E2"/>
    <w:rsid w:val="002D317B"/>
    <w:rsid w:val="002D3587"/>
    <w:rsid w:val="002D3F4E"/>
    <w:rsid w:val="002D502D"/>
    <w:rsid w:val="002D6C72"/>
    <w:rsid w:val="002E0F69"/>
    <w:rsid w:val="002E1572"/>
    <w:rsid w:val="002E2142"/>
    <w:rsid w:val="002E2DA3"/>
    <w:rsid w:val="002E31ED"/>
    <w:rsid w:val="002E4BE6"/>
    <w:rsid w:val="002E4CF2"/>
    <w:rsid w:val="002E5B4A"/>
    <w:rsid w:val="002E6FC0"/>
    <w:rsid w:val="002F216D"/>
    <w:rsid w:val="002F258D"/>
    <w:rsid w:val="002F34D7"/>
    <w:rsid w:val="002F3F37"/>
    <w:rsid w:val="002F493B"/>
    <w:rsid w:val="002F4ED5"/>
    <w:rsid w:val="002F5147"/>
    <w:rsid w:val="002F564B"/>
    <w:rsid w:val="002F5A0B"/>
    <w:rsid w:val="002F71BB"/>
    <w:rsid w:val="002F7ABD"/>
    <w:rsid w:val="003011EE"/>
    <w:rsid w:val="00302932"/>
    <w:rsid w:val="00305E22"/>
    <w:rsid w:val="00306DC1"/>
    <w:rsid w:val="00307B3C"/>
    <w:rsid w:val="00310EF2"/>
    <w:rsid w:val="003115A6"/>
    <w:rsid w:val="00312597"/>
    <w:rsid w:val="00312890"/>
    <w:rsid w:val="00315EE5"/>
    <w:rsid w:val="00317229"/>
    <w:rsid w:val="003208BC"/>
    <w:rsid w:val="00322836"/>
    <w:rsid w:val="0032474C"/>
    <w:rsid w:val="0032628E"/>
    <w:rsid w:val="003300C1"/>
    <w:rsid w:val="00334154"/>
    <w:rsid w:val="003341D0"/>
    <w:rsid w:val="0033579B"/>
    <w:rsid w:val="00336336"/>
    <w:rsid w:val="003372C4"/>
    <w:rsid w:val="00341311"/>
    <w:rsid w:val="00341FA0"/>
    <w:rsid w:val="00342374"/>
    <w:rsid w:val="00344D5B"/>
    <w:rsid w:val="00344F3D"/>
    <w:rsid w:val="00345299"/>
    <w:rsid w:val="00347AD9"/>
    <w:rsid w:val="00351A8D"/>
    <w:rsid w:val="003526BB"/>
    <w:rsid w:val="00352BCF"/>
    <w:rsid w:val="00353932"/>
    <w:rsid w:val="0035464B"/>
    <w:rsid w:val="00356D2B"/>
    <w:rsid w:val="00361A56"/>
    <w:rsid w:val="0036252A"/>
    <w:rsid w:val="00364D9D"/>
    <w:rsid w:val="00366EFA"/>
    <w:rsid w:val="00367573"/>
    <w:rsid w:val="00371048"/>
    <w:rsid w:val="0037396C"/>
    <w:rsid w:val="0037421D"/>
    <w:rsid w:val="00374412"/>
    <w:rsid w:val="00374C2C"/>
    <w:rsid w:val="00376093"/>
    <w:rsid w:val="003763C7"/>
    <w:rsid w:val="003768AC"/>
    <w:rsid w:val="0037715E"/>
    <w:rsid w:val="00383226"/>
    <w:rsid w:val="003835D5"/>
    <w:rsid w:val="00383DA1"/>
    <w:rsid w:val="00385F30"/>
    <w:rsid w:val="00387600"/>
    <w:rsid w:val="00390DDE"/>
    <w:rsid w:val="00392CF6"/>
    <w:rsid w:val="00393696"/>
    <w:rsid w:val="00393963"/>
    <w:rsid w:val="00395575"/>
    <w:rsid w:val="00395672"/>
    <w:rsid w:val="00396700"/>
    <w:rsid w:val="00397B69"/>
    <w:rsid w:val="003A06C8"/>
    <w:rsid w:val="003A0D7C"/>
    <w:rsid w:val="003A23D9"/>
    <w:rsid w:val="003A6F69"/>
    <w:rsid w:val="003A7160"/>
    <w:rsid w:val="003B0155"/>
    <w:rsid w:val="003B01D1"/>
    <w:rsid w:val="003B03E2"/>
    <w:rsid w:val="003B09DB"/>
    <w:rsid w:val="003B0B32"/>
    <w:rsid w:val="003B4551"/>
    <w:rsid w:val="003B46B1"/>
    <w:rsid w:val="003B528D"/>
    <w:rsid w:val="003B64C6"/>
    <w:rsid w:val="003B7EE7"/>
    <w:rsid w:val="003C0326"/>
    <w:rsid w:val="003C2CCB"/>
    <w:rsid w:val="003C2E60"/>
    <w:rsid w:val="003C4A1C"/>
    <w:rsid w:val="003C5BCB"/>
    <w:rsid w:val="003C71E9"/>
    <w:rsid w:val="003D112D"/>
    <w:rsid w:val="003D240D"/>
    <w:rsid w:val="003D39EC"/>
    <w:rsid w:val="003D40EA"/>
    <w:rsid w:val="003D47F9"/>
    <w:rsid w:val="003D4E37"/>
    <w:rsid w:val="003D5319"/>
    <w:rsid w:val="003E3DD5"/>
    <w:rsid w:val="003E43A5"/>
    <w:rsid w:val="003E7A34"/>
    <w:rsid w:val="003E7BA3"/>
    <w:rsid w:val="003F07C6"/>
    <w:rsid w:val="003F1F6B"/>
    <w:rsid w:val="003F3757"/>
    <w:rsid w:val="003F44B7"/>
    <w:rsid w:val="003F4783"/>
    <w:rsid w:val="004008E9"/>
    <w:rsid w:val="00406D4F"/>
    <w:rsid w:val="00407991"/>
    <w:rsid w:val="00407E66"/>
    <w:rsid w:val="0041019E"/>
    <w:rsid w:val="00410DFD"/>
    <w:rsid w:val="0041221E"/>
    <w:rsid w:val="00413D48"/>
    <w:rsid w:val="00414369"/>
    <w:rsid w:val="0041621E"/>
    <w:rsid w:val="0042291E"/>
    <w:rsid w:val="00424A60"/>
    <w:rsid w:val="0042645F"/>
    <w:rsid w:val="00426857"/>
    <w:rsid w:val="00426C2B"/>
    <w:rsid w:val="00427044"/>
    <w:rsid w:val="004301DD"/>
    <w:rsid w:val="0043071E"/>
    <w:rsid w:val="00430F06"/>
    <w:rsid w:val="004310A6"/>
    <w:rsid w:val="00434042"/>
    <w:rsid w:val="00434500"/>
    <w:rsid w:val="004368BD"/>
    <w:rsid w:val="00436CA2"/>
    <w:rsid w:val="00437138"/>
    <w:rsid w:val="004371F1"/>
    <w:rsid w:val="00440633"/>
    <w:rsid w:val="00440A31"/>
    <w:rsid w:val="00441130"/>
    <w:rsid w:val="00441714"/>
    <w:rsid w:val="00441AC2"/>
    <w:rsid w:val="0044249B"/>
    <w:rsid w:val="004425A7"/>
    <w:rsid w:val="00445FF1"/>
    <w:rsid w:val="0044605E"/>
    <w:rsid w:val="0045023C"/>
    <w:rsid w:val="00451A5B"/>
    <w:rsid w:val="00452BCD"/>
    <w:rsid w:val="00452CEA"/>
    <w:rsid w:val="00453570"/>
    <w:rsid w:val="00454797"/>
    <w:rsid w:val="00460AD9"/>
    <w:rsid w:val="0046250D"/>
    <w:rsid w:val="004632FB"/>
    <w:rsid w:val="00463516"/>
    <w:rsid w:val="00463A63"/>
    <w:rsid w:val="00465B52"/>
    <w:rsid w:val="0046708E"/>
    <w:rsid w:val="00467D61"/>
    <w:rsid w:val="0047126E"/>
    <w:rsid w:val="004722BE"/>
    <w:rsid w:val="00472A65"/>
    <w:rsid w:val="004732AE"/>
    <w:rsid w:val="00474463"/>
    <w:rsid w:val="00474934"/>
    <w:rsid w:val="00474B75"/>
    <w:rsid w:val="00483ECA"/>
    <w:rsid w:val="00483F0B"/>
    <w:rsid w:val="00486EF7"/>
    <w:rsid w:val="004879ED"/>
    <w:rsid w:val="00491698"/>
    <w:rsid w:val="0049360D"/>
    <w:rsid w:val="0049501A"/>
    <w:rsid w:val="00495235"/>
    <w:rsid w:val="00495839"/>
    <w:rsid w:val="00496319"/>
    <w:rsid w:val="0049657E"/>
    <w:rsid w:val="00497279"/>
    <w:rsid w:val="004A010B"/>
    <w:rsid w:val="004A3186"/>
    <w:rsid w:val="004A419C"/>
    <w:rsid w:val="004A6172"/>
    <w:rsid w:val="004A670A"/>
    <w:rsid w:val="004B5465"/>
    <w:rsid w:val="004B6487"/>
    <w:rsid w:val="004B70F0"/>
    <w:rsid w:val="004C0035"/>
    <w:rsid w:val="004C1299"/>
    <w:rsid w:val="004C1526"/>
    <w:rsid w:val="004C297C"/>
    <w:rsid w:val="004C7E1D"/>
    <w:rsid w:val="004D065C"/>
    <w:rsid w:val="004D1DE8"/>
    <w:rsid w:val="004D23D5"/>
    <w:rsid w:val="004D33FE"/>
    <w:rsid w:val="004D346A"/>
    <w:rsid w:val="004D39A8"/>
    <w:rsid w:val="004D3B11"/>
    <w:rsid w:val="004D4703"/>
    <w:rsid w:val="004D4CB2"/>
    <w:rsid w:val="004D505E"/>
    <w:rsid w:val="004D5189"/>
    <w:rsid w:val="004D67E8"/>
    <w:rsid w:val="004D72CA"/>
    <w:rsid w:val="004E078D"/>
    <w:rsid w:val="004E2242"/>
    <w:rsid w:val="004E2818"/>
    <w:rsid w:val="004F00F5"/>
    <w:rsid w:val="004F0F6D"/>
    <w:rsid w:val="004F154E"/>
    <w:rsid w:val="004F2249"/>
    <w:rsid w:val="004F2483"/>
    <w:rsid w:val="004F3A05"/>
    <w:rsid w:val="004F42FF"/>
    <w:rsid w:val="004F44C2"/>
    <w:rsid w:val="004F5334"/>
    <w:rsid w:val="00505262"/>
    <w:rsid w:val="005107B1"/>
    <w:rsid w:val="00514008"/>
    <w:rsid w:val="00516022"/>
    <w:rsid w:val="00521CE0"/>
    <w:rsid w:val="00521CEE"/>
    <w:rsid w:val="00525BFA"/>
    <w:rsid w:val="00527BD4"/>
    <w:rsid w:val="00530CC2"/>
    <w:rsid w:val="00532958"/>
    <w:rsid w:val="00533061"/>
    <w:rsid w:val="00533FA1"/>
    <w:rsid w:val="00534C77"/>
    <w:rsid w:val="00537F4E"/>
    <w:rsid w:val="005403C8"/>
    <w:rsid w:val="00540A3E"/>
    <w:rsid w:val="00541AD9"/>
    <w:rsid w:val="005429DC"/>
    <w:rsid w:val="00545673"/>
    <w:rsid w:val="005544D1"/>
    <w:rsid w:val="00555470"/>
    <w:rsid w:val="005565F9"/>
    <w:rsid w:val="00560FD4"/>
    <w:rsid w:val="005639D2"/>
    <w:rsid w:val="00565380"/>
    <w:rsid w:val="00565739"/>
    <w:rsid w:val="0056581C"/>
    <w:rsid w:val="00570957"/>
    <w:rsid w:val="00572482"/>
    <w:rsid w:val="00573041"/>
    <w:rsid w:val="00575B80"/>
    <w:rsid w:val="00577559"/>
    <w:rsid w:val="0057770E"/>
    <w:rsid w:val="00581500"/>
    <w:rsid w:val="005819CE"/>
    <w:rsid w:val="005821FE"/>
    <w:rsid w:val="0058298D"/>
    <w:rsid w:val="00587B14"/>
    <w:rsid w:val="00590595"/>
    <w:rsid w:val="005935BA"/>
    <w:rsid w:val="005938DB"/>
    <w:rsid w:val="00593C2B"/>
    <w:rsid w:val="00595231"/>
    <w:rsid w:val="00595CBB"/>
    <w:rsid w:val="00596166"/>
    <w:rsid w:val="00597F64"/>
    <w:rsid w:val="005A1AF5"/>
    <w:rsid w:val="005A207F"/>
    <w:rsid w:val="005A2288"/>
    <w:rsid w:val="005A2F35"/>
    <w:rsid w:val="005A4568"/>
    <w:rsid w:val="005A564B"/>
    <w:rsid w:val="005A6AA9"/>
    <w:rsid w:val="005A7512"/>
    <w:rsid w:val="005A7535"/>
    <w:rsid w:val="005B0251"/>
    <w:rsid w:val="005B3441"/>
    <w:rsid w:val="005B4525"/>
    <w:rsid w:val="005B463E"/>
    <w:rsid w:val="005B4FAC"/>
    <w:rsid w:val="005B5D8B"/>
    <w:rsid w:val="005C007F"/>
    <w:rsid w:val="005C34E1"/>
    <w:rsid w:val="005C3FE0"/>
    <w:rsid w:val="005C4942"/>
    <w:rsid w:val="005C4C82"/>
    <w:rsid w:val="005C5FD3"/>
    <w:rsid w:val="005C740C"/>
    <w:rsid w:val="005D0257"/>
    <w:rsid w:val="005D283A"/>
    <w:rsid w:val="005D3F77"/>
    <w:rsid w:val="005D625B"/>
    <w:rsid w:val="005E2896"/>
    <w:rsid w:val="005E3322"/>
    <w:rsid w:val="005E3D1F"/>
    <w:rsid w:val="005E436C"/>
    <w:rsid w:val="005E61CE"/>
    <w:rsid w:val="005E64E2"/>
    <w:rsid w:val="005E7F6E"/>
    <w:rsid w:val="005E7FC8"/>
    <w:rsid w:val="005F2E40"/>
    <w:rsid w:val="005F61C4"/>
    <w:rsid w:val="005F62D3"/>
    <w:rsid w:val="005F6D11"/>
    <w:rsid w:val="00600CF0"/>
    <w:rsid w:val="00602752"/>
    <w:rsid w:val="006048F4"/>
    <w:rsid w:val="006053DC"/>
    <w:rsid w:val="0060660A"/>
    <w:rsid w:val="00606B09"/>
    <w:rsid w:val="00610A24"/>
    <w:rsid w:val="00613B1D"/>
    <w:rsid w:val="00614BD8"/>
    <w:rsid w:val="00615323"/>
    <w:rsid w:val="00617134"/>
    <w:rsid w:val="00617311"/>
    <w:rsid w:val="00617A44"/>
    <w:rsid w:val="006202B6"/>
    <w:rsid w:val="006205C0"/>
    <w:rsid w:val="00623CB2"/>
    <w:rsid w:val="00624A6B"/>
    <w:rsid w:val="00625CD0"/>
    <w:rsid w:val="0062627D"/>
    <w:rsid w:val="00626F48"/>
    <w:rsid w:val="00627432"/>
    <w:rsid w:val="00633976"/>
    <w:rsid w:val="00635031"/>
    <w:rsid w:val="0064090A"/>
    <w:rsid w:val="0064192A"/>
    <w:rsid w:val="00642768"/>
    <w:rsid w:val="006448E4"/>
    <w:rsid w:val="00645414"/>
    <w:rsid w:val="006500A3"/>
    <w:rsid w:val="00651486"/>
    <w:rsid w:val="006519D3"/>
    <w:rsid w:val="0065244E"/>
    <w:rsid w:val="00653436"/>
    <w:rsid w:val="006534D0"/>
    <w:rsid w:val="00653606"/>
    <w:rsid w:val="00654359"/>
    <w:rsid w:val="0065561C"/>
    <w:rsid w:val="00657777"/>
    <w:rsid w:val="006610E9"/>
    <w:rsid w:val="00661591"/>
    <w:rsid w:val="00662A78"/>
    <w:rsid w:val="00663187"/>
    <w:rsid w:val="006646AA"/>
    <w:rsid w:val="0066632F"/>
    <w:rsid w:val="006715FC"/>
    <w:rsid w:val="00674A89"/>
    <w:rsid w:val="00674F3D"/>
    <w:rsid w:val="00675087"/>
    <w:rsid w:val="006751A6"/>
    <w:rsid w:val="00675216"/>
    <w:rsid w:val="00680A3C"/>
    <w:rsid w:val="00682E02"/>
    <w:rsid w:val="00683B74"/>
    <w:rsid w:val="00683F11"/>
    <w:rsid w:val="00684646"/>
    <w:rsid w:val="00685545"/>
    <w:rsid w:val="006864B3"/>
    <w:rsid w:val="00686AED"/>
    <w:rsid w:val="00687511"/>
    <w:rsid w:val="00692BA9"/>
    <w:rsid w:val="00692C30"/>
    <w:rsid w:val="00692D64"/>
    <w:rsid w:val="006A0C0C"/>
    <w:rsid w:val="006A0CD7"/>
    <w:rsid w:val="006A10F8"/>
    <w:rsid w:val="006A2100"/>
    <w:rsid w:val="006A5017"/>
    <w:rsid w:val="006A5F49"/>
    <w:rsid w:val="006B0BF3"/>
    <w:rsid w:val="006B1521"/>
    <w:rsid w:val="006B2A77"/>
    <w:rsid w:val="006B2D18"/>
    <w:rsid w:val="006B421D"/>
    <w:rsid w:val="006B5B18"/>
    <w:rsid w:val="006B775E"/>
    <w:rsid w:val="006B7B87"/>
    <w:rsid w:val="006B7BC7"/>
    <w:rsid w:val="006C0013"/>
    <w:rsid w:val="006C2093"/>
    <w:rsid w:val="006C2278"/>
    <w:rsid w:val="006C2535"/>
    <w:rsid w:val="006C311B"/>
    <w:rsid w:val="006C441E"/>
    <w:rsid w:val="006C4B90"/>
    <w:rsid w:val="006C54E0"/>
    <w:rsid w:val="006C5B94"/>
    <w:rsid w:val="006D1016"/>
    <w:rsid w:val="006D17F2"/>
    <w:rsid w:val="006D2D53"/>
    <w:rsid w:val="006D4F9C"/>
    <w:rsid w:val="006D596F"/>
    <w:rsid w:val="006E3546"/>
    <w:rsid w:val="006E3FA9"/>
    <w:rsid w:val="006E7A30"/>
    <w:rsid w:val="006E7D82"/>
    <w:rsid w:val="006F038F"/>
    <w:rsid w:val="006F0F93"/>
    <w:rsid w:val="006F273B"/>
    <w:rsid w:val="006F31F2"/>
    <w:rsid w:val="00703C7C"/>
    <w:rsid w:val="00704845"/>
    <w:rsid w:val="00706AB3"/>
    <w:rsid w:val="0071364C"/>
    <w:rsid w:val="007137EF"/>
    <w:rsid w:val="00714DC5"/>
    <w:rsid w:val="00715237"/>
    <w:rsid w:val="007153E6"/>
    <w:rsid w:val="007174F4"/>
    <w:rsid w:val="007204A0"/>
    <w:rsid w:val="00721D2E"/>
    <w:rsid w:val="007242CC"/>
    <w:rsid w:val="00724A8B"/>
    <w:rsid w:val="007254A5"/>
    <w:rsid w:val="00725748"/>
    <w:rsid w:val="00727998"/>
    <w:rsid w:val="00727AAC"/>
    <w:rsid w:val="00727EA7"/>
    <w:rsid w:val="007307DF"/>
    <w:rsid w:val="00734360"/>
    <w:rsid w:val="00735D88"/>
    <w:rsid w:val="0073720D"/>
    <w:rsid w:val="00737507"/>
    <w:rsid w:val="0074032A"/>
    <w:rsid w:val="00740712"/>
    <w:rsid w:val="00740C4F"/>
    <w:rsid w:val="00741309"/>
    <w:rsid w:val="00741923"/>
    <w:rsid w:val="00742AB9"/>
    <w:rsid w:val="00747AFE"/>
    <w:rsid w:val="00750AA8"/>
    <w:rsid w:val="00751A6A"/>
    <w:rsid w:val="00754AD6"/>
    <w:rsid w:val="00754FBF"/>
    <w:rsid w:val="00755573"/>
    <w:rsid w:val="007562CB"/>
    <w:rsid w:val="00760EB8"/>
    <w:rsid w:val="007615AC"/>
    <w:rsid w:val="00761B0F"/>
    <w:rsid w:val="0076447E"/>
    <w:rsid w:val="00764585"/>
    <w:rsid w:val="00767FEF"/>
    <w:rsid w:val="007709EF"/>
    <w:rsid w:val="00772C2E"/>
    <w:rsid w:val="0077423C"/>
    <w:rsid w:val="0077511F"/>
    <w:rsid w:val="00776D0D"/>
    <w:rsid w:val="007772B3"/>
    <w:rsid w:val="00783559"/>
    <w:rsid w:val="007846ED"/>
    <w:rsid w:val="007851C4"/>
    <w:rsid w:val="00785914"/>
    <w:rsid w:val="00785C3B"/>
    <w:rsid w:val="00786E05"/>
    <w:rsid w:val="00792A2A"/>
    <w:rsid w:val="00793F8C"/>
    <w:rsid w:val="00796250"/>
    <w:rsid w:val="00797AA5"/>
    <w:rsid w:val="007A0719"/>
    <w:rsid w:val="007A196E"/>
    <w:rsid w:val="007A26BD"/>
    <w:rsid w:val="007A2B23"/>
    <w:rsid w:val="007A4105"/>
    <w:rsid w:val="007A4E9A"/>
    <w:rsid w:val="007A4F0E"/>
    <w:rsid w:val="007A514C"/>
    <w:rsid w:val="007B0D8E"/>
    <w:rsid w:val="007B0DDD"/>
    <w:rsid w:val="007B1D6D"/>
    <w:rsid w:val="007B276C"/>
    <w:rsid w:val="007B4503"/>
    <w:rsid w:val="007B48B2"/>
    <w:rsid w:val="007B6FF0"/>
    <w:rsid w:val="007B7B43"/>
    <w:rsid w:val="007C03B4"/>
    <w:rsid w:val="007C03C9"/>
    <w:rsid w:val="007C16D8"/>
    <w:rsid w:val="007C406E"/>
    <w:rsid w:val="007C5183"/>
    <w:rsid w:val="007C5F94"/>
    <w:rsid w:val="007C7573"/>
    <w:rsid w:val="007D2BCB"/>
    <w:rsid w:val="007D559C"/>
    <w:rsid w:val="007D62C8"/>
    <w:rsid w:val="007D671D"/>
    <w:rsid w:val="007E14E4"/>
    <w:rsid w:val="007E2B20"/>
    <w:rsid w:val="007E3FDE"/>
    <w:rsid w:val="007E67D4"/>
    <w:rsid w:val="007F00CD"/>
    <w:rsid w:val="007F018B"/>
    <w:rsid w:val="007F0260"/>
    <w:rsid w:val="007F16C9"/>
    <w:rsid w:val="007F477B"/>
    <w:rsid w:val="007F5331"/>
    <w:rsid w:val="007F6318"/>
    <w:rsid w:val="007F6579"/>
    <w:rsid w:val="008002A2"/>
    <w:rsid w:val="00800CCA"/>
    <w:rsid w:val="008020F2"/>
    <w:rsid w:val="0080343D"/>
    <w:rsid w:val="008053F9"/>
    <w:rsid w:val="00806120"/>
    <w:rsid w:val="0080713B"/>
    <w:rsid w:val="00810C93"/>
    <w:rsid w:val="00812028"/>
    <w:rsid w:val="00812DD8"/>
    <w:rsid w:val="00813082"/>
    <w:rsid w:val="00813527"/>
    <w:rsid w:val="00814120"/>
    <w:rsid w:val="00814D03"/>
    <w:rsid w:val="00814F95"/>
    <w:rsid w:val="00815C7E"/>
    <w:rsid w:val="00820B64"/>
    <w:rsid w:val="00820DDA"/>
    <w:rsid w:val="00821114"/>
    <w:rsid w:val="008211EF"/>
    <w:rsid w:val="00821FC1"/>
    <w:rsid w:val="00823C9E"/>
    <w:rsid w:val="008267CC"/>
    <w:rsid w:val="008305FB"/>
    <w:rsid w:val="00831227"/>
    <w:rsid w:val="0083178B"/>
    <w:rsid w:val="00833695"/>
    <w:rsid w:val="008336B7"/>
    <w:rsid w:val="008336E8"/>
    <w:rsid w:val="00833A8E"/>
    <w:rsid w:val="00841938"/>
    <w:rsid w:val="0084212A"/>
    <w:rsid w:val="0084255A"/>
    <w:rsid w:val="00842CD8"/>
    <w:rsid w:val="008431FA"/>
    <w:rsid w:val="00853F09"/>
    <w:rsid w:val="008547BA"/>
    <w:rsid w:val="00855189"/>
    <w:rsid w:val="008553C7"/>
    <w:rsid w:val="00855C7D"/>
    <w:rsid w:val="00857FEB"/>
    <w:rsid w:val="008601AF"/>
    <w:rsid w:val="00860ABA"/>
    <w:rsid w:val="00863168"/>
    <w:rsid w:val="00872271"/>
    <w:rsid w:val="008731F6"/>
    <w:rsid w:val="00874982"/>
    <w:rsid w:val="00875AE0"/>
    <w:rsid w:val="008762B6"/>
    <w:rsid w:val="00877264"/>
    <w:rsid w:val="00877964"/>
    <w:rsid w:val="00883137"/>
    <w:rsid w:val="00891A30"/>
    <w:rsid w:val="00892BA5"/>
    <w:rsid w:val="0089452F"/>
    <w:rsid w:val="00894D65"/>
    <w:rsid w:val="008971FD"/>
    <w:rsid w:val="008A08AC"/>
    <w:rsid w:val="008A1F5D"/>
    <w:rsid w:val="008A28F5"/>
    <w:rsid w:val="008B0E6F"/>
    <w:rsid w:val="008B1198"/>
    <w:rsid w:val="008B2349"/>
    <w:rsid w:val="008B3471"/>
    <w:rsid w:val="008B3929"/>
    <w:rsid w:val="008B3BAB"/>
    <w:rsid w:val="008B4125"/>
    <w:rsid w:val="008B4CB3"/>
    <w:rsid w:val="008B567B"/>
    <w:rsid w:val="008B5877"/>
    <w:rsid w:val="008B64E0"/>
    <w:rsid w:val="008B700B"/>
    <w:rsid w:val="008B7B24"/>
    <w:rsid w:val="008C268A"/>
    <w:rsid w:val="008C356D"/>
    <w:rsid w:val="008C63CB"/>
    <w:rsid w:val="008D1583"/>
    <w:rsid w:val="008D3A01"/>
    <w:rsid w:val="008D6504"/>
    <w:rsid w:val="008E0212"/>
    <w:rsid w:val="008E0B3F"/>
    <w:rsid w:val="008E0DE9"/>
    <w:rsid w:val="008E1341"/>
    <w:rsid w:val="008E3932"/>
    <w:rsid w:val="008E49AD"/>
    <w:rsid w:val="008E698E"/>
    <w:rsid w:val="008E6CA6"/>
    <w:rsid w:val="008E6D80"/>
    <w:rsid w:val="008E76B6"/>
    <w:rsid w:val="008E7B3E"/>
    <w:rsid w:val="008F123F"/>
    <w:rsid w:val="008F2584"/>
    <w:rsid w:val="008F3246"/>
    <w:rsid w:val="008F3C1B"/>
    <w:rsid w:val="008F508C"/>
    <w:rsid w:val="008F7690"/>
    <w:rsid w:val="009022FB"/>
    <w:rsid w:val="009026B5"/>
    <w:rsid w:val="0090271B"/>
    <w:rsid w:val="00904CCB"/>
    <w:rsid w:val="00904F93"/>
    <w:rsid w:val="00910642"/>
    <w:rsid w:val="00910DDF"/>
    <w:rsid w:val="00916A87"/>
    <w:rsid w:val="00921861"/>
    <w:rsid w:val="00923485"/>
    <w:rsid w:val="00924639"/>
    <w:rsid w:val="00924880"/>
    <w:rsid w:val="0092610C"/>
    <w:rsid w:val="0092611E"/>
    <w:rsid w:val="00926159"/>
    <w:rsid w:val="00926F1F"/>
    <w:rsid w:val="00926F4B"/>
    <w:rsid w:val="009307E7"/>
    <w:rsid w:val="00930B13"/>
    <w:rsid w:val="009311C8"/>
    <w:rsid w:val="0093199F"/>
    <w:rsid w:val="009331C7"/>
    <w:rsid w:val="00933376"/>
    <w:rsid w:val="00933A2F"/>
    <w:rsid w:val="0093432B"/>
    <w:rsid w:val="009346C5"/>
    <w:rsid w:val="00937104"/>
    <w:rsid w:val="00937EB6"/>
    <w:rsid w:val="0094000D"/>
    <w:rsid w:val="00940206"/>
    <w:rsid w:val="009415AC"/>
    <w:rsid w:val="009417EB"/>
    <w:rsid w:val="00941B16"/>
    <w:rsid w:val="009422E9"/>
    <w:rsid w:val="009447C6"/>
    <w:rsid w:val="00944843"/>
    <w:rsid w:val="00946703"/>
    <w:rsid w:val="00947373"/>
    <w:rsid w:val="00950E04"/>
    <w:rsid w:val="009528B2"/>
    <w:rsid w:val="009534E3"/>
    <w:rsid w:val="009602E9"/>
    <w:rsid w:val="009607C4"/>
    <w:rsid w:val="00962F2A"/>
    <w:rsid w:val="00963440"/>
    <w:rsid w:val="00963F97"/>
    <w:rsid w:val="009716D8"/>
    <w:rsid w:val="0097182F"/>
    <w:rsid w:val="009718F9"/>
    <w:rsid w:val="009724E4"/>
    <w:rsid w:val="00972FB9"/>
    <w:rsid w:val="00974247"/>
    <w:rsid w:val="0097437B"/>
    <w:rsid w:val="00975112"/>
    <w:rsid w:val="00980254"/>
    <w:rsid w:val="009812EB"/>
    <w:rsid w:val="00981768"/>
    <w:rsid w:val="009838BB"/>
    <w:rsid w:val="00983E8F"/>
    <w:rsid w:val="00984D08"/>
    <w:rsid w:val="00992338"/>
    <w:rsid w:val="009936B6"/>
    <w:rsid w:val="00994FDA"/>
    <w:rsid w:val="0099683D"/>
    <w:rsid w:val="009969FD"/>
    <w:rsid w:val="00997D15"/>
    <w:rsid w:val="009A31BF"/>
    <w:rsid w:val="009A3B71"/>
    <w:rsid w:val="009A5914"/>
    <w:rsid w:val="009A61BC"/>
    <w:rsid w:val="009B0138"/>
    <w:rsid w:val="009B0FE9"/>
    <w:rsid w:val="009B173A"/>
    <w:rsid w:val="009B2B18"/>
    <w:rsid w:val="009B2D28"/>
    <w:rsid w:val="009B5044"/>
    <w:rsid w:val="009B5846"/>
    <w:rsid w:val="009B601B"/>
    <w:rsid w:val="009B78CD"/>
    <w:rsid w:val="009C21B0"/>
    <w:rsid w:val="009C23A5"/>
    <w:rsid w:val="009C3F20"/>
    <w:rsid w:val="009C481E"/>
    <w:rsid w:val="009C64FB"/>
    <w:rsid w:val="009C7929"/>
    <w:rsid w:val="009C7B92"/>
    <w:rsid w:val="009C7CA1"/>
    <w:rsid w:val="009D043D"/>
    <w:rsid w:val="009D3F72"/>
    <w:rsid w:val="009D637A"/>
    <w:rsid w:val="009D716F"/>
    <w:rsid w:val="009E1420"/>
    <w:rsid w:val="009E1DDF"/>
    <w:rsid w:val="009E1F91"/>
    <w:rsid w:val="009E2ADA"/>
    <w:rsid w:val="009E3B07"/>
    <w:rsid w:val="009E7814"/>
    <w:rsid w:val="009F0936"/>
    <w:rsid w:val="009F3259"/>
    <w:rsid w:val="009F541F"/>
    <w:rsid w:val="009F66A5"/>
    <w:rsid w:val="009F6C76"/>
    <w:rsid w:val="00A056DE"/>
    <w:rsid w:val="00A0678A"/>
    <w:rsid w:val="00A1289E"/>
    <w:rsid w:val="00A128AD"/>
    <w:rsid w:val="00A13582"/>
    <w:rsid w:val="00A20730"/>
    <w:rsid w:val="00A2156C"/>
    <w:rsid w:val="00A21B5B"/>
    <w:rsid w:val="00A21E76"/>
    <w:rsid w:val="00A2240A"/>
    <w:rsid w:val="00A23275"/>
    <w:rsid w:val="00A23BC8"/>
    <w:rsid w:val="00A2531F"/>
    <w:rsid w:val="00A269B1"/>
    <w:rsid w:val="00A26CA7"/>
    <w:rsid w:val="00A27637"/>
    <w:rsid w:val="00A30E68"/>
    <w:rsid w:val="00A31933"/>
    <w:rsid w:val="00A32073"/>
    <w:rsid w:val="00A3257E"/>
    <w:rsid w:val="00A34AA0"/>
    <w:rsid w:val="00A36F7B"/>
    <w:rsid w:val="00A37D87"/>
    <w:rsid w:val="00A41884"/>
    <w:rsid w:val="00A41BCB"/>
    <w:rsid w:val="00A41FE2"/>
    <w:rsid w:val="00A421A1"/>
    <w:rsid w:val="00A4386B"/>
    <w:rsid w:val="00A46FEF"/>
    <w:rsid w:val="00A47948"/>
    <w:rsid w:val="00A50CF6"/>
    <w:rsid w:val="00A51C81"/>
    <w:rsid w:val="00A52B1D"/>
    <w:rsid w:val="00A56850"/>
    <w:rsid w:val="00A56946"/>
    <w:rsid w:val="00A604D3"/>
    <w:rsid w:val="00A60B58"/>
    <w:rsid w:val="00A6170E"/>
    <w:rsid w:val="00A61BA5"/>
    <w:rsid w:val="00A61BAF"/>
    <w:rsid w:val="00A63B8C"/>
    <w:rsid w:val="00A67AC7"/>
    <w:rsid w:val="00A70E89"/>
    <w:rsid w:val="00A715F8"/>
    <w:rsid w:val="00A741BA"/>
    <w:rsid w:val="00A74352"/>
    <w:rsid w:val="00A75536"/>
    <w:rsid w:val="00A75B55"/>
    <w:rsid w:val="00A773CC"/>
    <w:rsid w:val="00A77A75"/>
    <w:rsid w:val="00A77F6F"/>
    <w:rsid w:val="00A831FD"/>
    <w:rsid w:val="00A83352"/>
    <w:rsid w:val="00A84EEB"/>
    <w:rsid w:val="00A850A2"/>
    <w:rsid w:val="00A91FA3"/>
    <w:rsid w:val="00A927D3"/>
    <w:rsid w:val="00A93FA0"/>
    <w:rsid w:val="00A9429A"/>
    <w:rsid w:val="00A94E7B"/>
    <w:rsid w:val="00A9573A"/>
    <w:rsid w:val="00AA385B"/>
    <w:rsid w:val="00AA4444"/>
    <w:rsid w:val="00AA4E27"/>
    <w:rsid w:val="00AA6068"/>
    <w:rsid w:val="00AA61C4"/>
    <w:rsid w:val="00AA70B0"/>
    <w:rsid w:val="00AA7FC9"/>
    <w:rsid w:val="00AB0C39"/>
    <w:rsid w:val="00AB237D"/>
    <w:rsid w:val="00AB29D2"/>
    <w:rsid w:val="00AB50E6"/>
    <w:rsid w:val="00AB5933"/>
    <w:rsid w:val="00AB6909"/>
    <w:rsid w:val="00AB6D74"/>
    <w:rsid w:val="00AB7B20"/>
    <w:rsid w:val="00AC5296"/>
    <w:rsid w:val="00AC6284"/>
    <w:rsid w:val="00AD097E"/>
    <w:rsid w:val="00AD33A5"/>
    <w:rsid w:val="00AD34B3"/>
    <w:rsid w:val="00AD5B44"/>
    <w:rsid w:val="00AD7608"/>
    <w:rsid w:val="00AE013D"/>
    <w:rsid w:val="00AE11B7"/>
    <w:rsid w:val="00AE18BA"/>
    <w:rsid w:val="00AE3AC2"/>
    <w:rsid w:val="00AE4C50"/>
    <w:rsid w:val="00AE7130"/>
    <w:rsid w:val="00AE7F68"/>
    <w:rsid w:val="00AF14F8"/>
    <w:rsid w:val="00AF2321"/>
    <w:rsid w:val="00AF3276"/>
    <w:rsid w:val="00AF4D86"/>
    <w:rsid w:val="00AF52F6"/>
    <w:rsid w:val="00AF7040"/>
    <w:rsid w:val="00AF7237"/>
    <w:rsid w:val="00B0043A"/>
    <w:rsid w:val="00B00639"/>
    <w:rsid w:val="00B00D75"/>
    <w:rsid w:val="00B0180B"/>
    <w:rsid w:val="00B01BE9"/>
    <w:rsid w:val="00B0544D"/>
    <w:rsid w:val="00B0690C"/>
    <w:rsid w:val="00B070CB"/>
    <w:rsid w:val="00B071E1"/>
    <w:rsid w:val="00B07BCE"/>
    <w:rsid w:val="00B12456"/>
    <w:rsid w:val="00B132B0"/>
    <w:rsid w:val="00B1528C"/>
    <w:rsid w:val="00B173C6"/>
    <w:rsid w:val="00B20109"/>
    <w:rsid w:val="00B21FF9"/>
    <w:rsid w:val="00B220A5"/>
    <w:rsid w:val="00B22A3F"/>
    <w:rsid w:val="00B22EF5"/>
    <w:rsid w:val="00B2317A"/>
    <w:rsid w:val="00B259C8"/>
    <w:rsid w:val="00B262E8"/>
    <w:rsid w:val="00B26CCF"/>
    <w:rsid w:val="00B3058D"/>
    <w:rsid w:val="00B30FC2"/>
    <w:rsid w:val="00B31BA0"/>
    <w:rsid w:val="00B32BB3"/>
    <w:rsid w:val="00B331A2"/>
    <w:rsid w:val="00B33329"/>
    <w:rsid w:val="00B33CF2"/>
    <w:rsid w:val="00B350A2"/>
    <w:rsid w:val="00B35DA2"/>
    <w:rsid w:val="00B425F0"/>
    <w:rsid w:val="00B42627"/>
    <w:rsid w:val="00B42DFA"/>
    <w:rsid w:val="00B44106"/>
    <w:rsid w:val="00B468BF"/>
    <w:rsid w:val="00B46D61"/>
    <w:rsid w:val="00B47CB2"/>
    <w:rsid w:val="00B50571"/>
    <w:rsid w:val="00B52EC4"/>
    <w:rsid w:val="00B531DD"/>
    <w:rsid w:val="00B54183"/>
    <w:rsid w:val="00B55014"/>
    <w:rsid w:val="00B577DA"/>
    <w:rsid w:val="00B6110D"/>
    <w:rsid w:val="00B62232"/>
    <w:rsid w:val="00B626DD"/>
    <w:rsid w:val="00B6445A"/>
    <w:rsid w:val="00B64C3E"/>
    <w:rsid w:val="00B66309"/>
    <w:rsid w:val="00B66397"/>
    <w:rsid w:val="00B70BF3"/>
    <w:rsid w:val="00B70D24"/>
    <w:rsid w:val="00B70E51"/>
    <w:rsid w:val="00B71DC2"/>
    <w:rsid w:val="00B72C74"/>
    <w:rsid w:val="00B7547E"/>
    <w:rsid w:val="00B759DA"/>
    <w:rsid w:val="00B770B0"/>
    <w:rsid w:val="00B80DB6"/>
    <w:rsid w:val="00B81AD2"/>
    <w:rsid w:val="00B81AEC"/>
    <w:rsid w:val="00B82FB4"/>
    <w:rsid w:val="00B8516F"/>
    <w:rsid w:val="00B85A66"/>
    <w:rsid w:val="00B85E5C"/>
    <w:rsid w:val="00B85ED4"/>
    <w:rsid w:val="00B85F07"/>
    <w:rsid w:val="00B87247"/>
    <w:rsid w:val="00B87E86"/>
    <w:rsid w:val="00B901A2"/>
    <w:rsid w:val="00B90417"/>
    <w:rsid w:val="00B91CFC"/>
    <w:rsid w:val="00B93893"/>
    <w:rsid w:val="00B954A2"/>
    <w:rsid w:val="00B954B9"/>
    <w:rsid w:val="00B97A8B"/>
    <w:rsid w:val="00BA201B"/>
    <w:rsid w:val="00BA439D"/>
    <w:rsid w:val="00BA6D7C"/>
    <w:rsid w:val="00BA7E0A"/>
    <w:rsid w:val="00BB09E3"/>
    <w:rsid w:val="00BB29FF"/>
    <w:rsid w:val="00BB61B0"/>
    <w:rsid w:val="00BC001C"/>
    <w:rsid w:val="00BC0D9E"/>
    <w:rsid w:val="00BC2FC6"/>
    <w:rsid w:val="00BC3B53"/>
    <w:rsid w:val="00BC3B96"/>
    <w:rsid w:val="00BC409B"/>
    <w:rsid w:val="00BC4AE3"/>
    <w:rsid w:val="00BC5B28"/>
    <w:rsid w:val="00BC7264"/>
    <w:rsid w:val="00BD09B7"/>
    <w:rsid w:val="00BD0B7B"/>
    <w:rsid w:val="00BD0EF5"/>
    <w:rsid w:val="00BD7FDB"/>
    <w:rsid w:val="00BE17D4"/>
    <w:rsid w:val="00BE2863"/>
    <w:rsid w:val="00BE3F88"/>
    <w:rsid w:val="00BE4756"/>
    <w:rsid w:val="00BE58BD"/>
    <w:rsid w:val="00BE5ED9"/>
    <w:rsid w:val="00BE6FCD"/>
    <w:rsid w:val="00BE7107"/>
    <w:rsid w:val="00BE7811"/>
    <w:rsid w:val="00BE7B41"/>
    <w:rsid w:val="00BF4427"/>
    <w:rsid w:val="00BF46B6"/>
    <w:rsid w:val="00BF5675"/>
    <w:rsid w:val="00BF75EE"/>
    <w:rsid w:val="00C007E7"/>
    <w:rsid w:val="00C0548F"/>
    <w:rsid w:val="00C054CD"/>
    <w:rsid w:val="00C07B08"/>
    <w:rsid w:val="00C124AB"/>
    <w:rsid w:val="00C139D2"/>
    <w:rsid w:val="00C14C6E"/>
    <w:rsid w:val="00C15A91"/>
    <w:rsid w:val="00C206F1"/>
    <w:rsid w:val="00C2159D"/>
    <w:rsid w:val="00C217E1"/>
    <w:rsid w:val="00C219B1"/>
    <w:rsid w:val="00C22C18"/>
    <w:rsid w:val="00C231E2"/>
    <w:rsid w:val="00C2703D"/>
    <w:rsid w:val="00C30B42"/>
    <w:rsid w:val="00C32F2A"/>
    <w:rsid w:val="00C352B6"/>
    <w:rsid w:val="00C36C92"/>
    <w:rsid w:val="00C3774A"/>
    <w:rsid w:val="00C4015B"/>
    <w:rsid w:val="00C4044E"/>
    <w:rsid w:val="00C40C60"/>
    <w:rsid w:val="00C43BF2"/>
    <w:rsid w:val="00C44487"/>
    <w:rsid w:val="00C46578"/>
    <w:rsid w:val="00C47F04"/>
    <w:rsid w:val="00C50D9F"/>
    <w:rsid w:val="00C50E87"/>
    <w:rsid w:val="00C51700"/>
    <w:rsid w:val="00C5258E"/>
    <w:rsid w:val="00C5333A"/>
    <w:rsid w:val="00C53BD7"/>
    <w:rsid w:val="00C543FB"/>
    <w:rsid w:val="00C5493B"/>
    <w:rsid w:val="00C55923"/>
    <w:rsid w:val="00C572C6"/>
    <w:rsid w:val="00C619A7"/>
    <w:rsid w:val="00C62ECB"/>
    <w:rsid w:val="00C64E34"/>
    <w:rsid w:val="00C6545E"/>
    <w:rsid w:val="00C66004"/>
    <w:rsid w:val="00C7097A"/>
    <w:rsid w:val="00C7113A"/>
    <w:rsid w:val="00C736E8"/>
    <w:rsid w:val="00C73D5F"/>
    <w:rsid w:val="00C76BAE"/>
    <w:rsid w:val="00C82A14"/>
    <w:rsid w:val="00C831D6"/>
    <w:rsid w:val="00C83726"/>
    <w:rsid w:val="00C83D4C"/>
    <w:rsid w:val="00C84C06"/>
    <w:rsid w:val="00C84F2C"/>
    <w:rsid w:val="00C85F12"/>
    <w:rsid w:val="00C873A6"/>
    <w:rsid w:val="00C877FA"/>
    <w:rsid w:val="00C94C56"/>
    <w:rsid w:val="00C96218"/>
    <w:rsid w:val="00C9658B"/>
    <w:rsid w:val="00C965EF"/>
    <w:rsid w:val="00C9695F"/>
    <w:rsid w:val="00C97C80"/>
    <w:rsid w:val="00CA1D00"/>
    <w:rsid w:val="00CA35E4"/>
    <w:rsid w:val="00CA47D3"/>
    <w:rsid w:val="00CA6533"/>
    <w:rsid w:val="00CA65E1"/>
    <w:rsid w:val="00CA6A25"/>
    <w:rsid w:val="00CA6A3F"/>
    <w:rsid w:val="00CA7C99"/>
    <w:rsid w:val="00CB7516"/>
    <w:rsid w:val="00CC15DE"/>
    <w:rsid w:val="00CC28C6"/>
    <w:rsid w:val="00CC4E14"/>
    <w:rsid w:val="00CC6290"/>
    <w:rsid w:val="00CC6A49"/>
    <w:rsid w:val="00CC6DBE"/>
    <w:rsid w:val="00CC7C4F"/>
    <w:rsid w:val="00CD233D"/>
    <w:rsid w:val="00CD2920"/>
    <w:rsid w:val="00CD318B"/>
    <w:rsid w:val="00CD362D"/>
    <w:rsid w:val="00CD58A7"/>
    <w:rsid w:val="00CE0F5E"/>
    <w:rsid w:val="00CE101D"/>
    <w:rsid w:val="00CE1C84"/>
    <w:rsid w:val="00CE1E7F"/>
    <w:rsid w:val="00CE4E63"/>
    <w:rsid w:val="00CE5055"/>
    <w:rsid w:val="00CE62C6"/>
    <w:rsid w:val="00CE6426"/>
    <w:rsid w:val="00CE774F"/>
    <w:rsid w:val="00CE7A94"/>
    <w:rsid w:val="00CF053F"/>
    <w:rsid w:val="00CF1A17"/>
    <w:rsid w:val="00CF1B4E"/>
    <w:rsid w:val="00CF4A5D"/>
    <w:rsid w:val="00CF50E3"/>
    <w:rsid w:val="00CF52C2"/>
    <w:rsid w:val="00CF5E45"/>
    <w:rsid w:val="00CF6AD7"/>
    <w:rsid w:val="00CF7843"/>
    <w:rsid w:val="00CF7AE9"/>
    <w:rsid w:val="00CF7BB8"/>
    <w:rsid w:val="00D0140D"/>
    <w:rsid w:val="00D01C92"/>
    <w:rsid w:val="00D01D80"/>
    <w:rsid w:val="00D030AB"/>
    <w:rsid w:val="00D037A9"/>
    <w:rsid w:val="00D04D00"/>
    <w:rsid w:val="00D05946"/>
    <w:rsid w:val="00D05CB1"/>
    <w:rsid w:val="00D0609E"/>
    <w:rsid w:val="00D06623"/>
    <w:rsid w:val="00D06B37"/>
    <w:rsid w:val="00D078E1"/>
    <w:rsid w:val="00D100E9"/>
    <w:rsid w:val="00D10142"/>
    <w:rsid w:val="00D145AC"/>
    <w:rsid w:val="00D14F0C"/>
    <w:rsid w:val="00D17084"/>
    <w:rsid w:val="00D1791D"/>
    <w:rsid w:val="00D21E4B"/>
    <w:rsid w:val="00D22588"/>
    <w:rsid w:val="00D22689"/>
    <w:rsid w:val="00D23522"/>
    <w:rsid w:val="00D264D6"/>
    <w:rsid w:val="00D31CCE"/>
    <w:rsid w:val="00D33144"/>
    <w:rsid w:val="00D33434"/>
    <w:rsid w:val="00D33BF0"/>
    <w:rsid w:val="00D33F30"/>
    <w:rsid w:val="00D34892"/>
    <w:rsid w:val="00D36088"/>
    <w:rsid w:val="00D36447"/>
    <w:rsid w:val="00D37577"/>
    <w:rsid w:val="00D41CE8"/>
    <w:rsid w:val="00D42248"/>
    <w:rsid w:val="00D44B73"/>
    <w:rsid w:val="00D467F8"/>
    <w:rsid w:val="00D516BE"/>
    <w:rsid w:val="00D5257A"/>
    <w:rsid w:val="00D5423B"/>
    <w:rsid w:val="00D54F4E"/>
    <w:rsid w:val="00D559D2"/>
    <w:rsid w:val="00D5787C"/>
    <w:rsid w:val="00D604B3"/>
    <w:rsid w:val="00D60BA4"/>
    <w:rsid w:val="00D62419"/>
    <w:rsid w:val="00D62AD8"/>
    <w:rsid w:val="00D63367"/>
    <w:rsid w:val="00D65336"/>
    <w:rsid w:val="00D65764"/>
    <w:rsid w:val="00D66074"/>
    <w:rsid w:val="00D71F9D"/>
    <w:rsid w:val="00D72185"/>
    <w:rsid w:val="00D723AE"/>
    <w:rsid w:val="00D74F66"/>
    <w:rsid w:val="00D75B3F"/>
    <w:rsid w:val="00D77870"/>
    <w:rsid w:val="00D80977"/>
    <w:rsid w:val="00D80CCE"/>
    <w:rsid w:val="00D80FBB"/>
    <w:rsid w:val="00D81F10"/>
    <w:rsid w:val="00D849AF"/>
    <w:rsid w:val="00D8521E"/>
    <w:rsid w:val="00D86026"/>
    <w:rsid w:val="00D868CA"/>
    <w:rsid w:val="00D86A4E"/>
    <w:rsid w:val="00D86CC6"/>
    <w:rsid w:val="00D86EEA"/>
    <w:rsid w:val="00D87D03"/>
    <w:rsid w:val="00D93170"/>
    <w:rsid w:val="00D93869"/>
    <w:rsid w:val="00D9430A"/>
    <w:rsid w:val="00D9561B"/>
    <w:rsid w:val="00D95C88"/>
    <w:rsid w:val="00D95CA2"/>
    <w:rsid w:val="00D97B2E"/>
    <w:rsid w:val="00DA0016"/>
    <w:rsid w:val="00DA0298"/>
    <w:rsid w:val="00DA0847"/>
    <w:rsid w:val="00DA1249"/>
    <w:rsid w:val="00DA1BA1"/>
    <w:rsid w:val="00DA241E"/>
    <w:rsid w:val="00DA3016"/>
    <w:rsid w:val="00DA51B5"/>
    <w:rsid w:val="00DA61E4"/>
    <w:rsid w:val="00DB2457"/>
    <w:rsid w:val="00DB36FE"/>
    <w:rsid w:val="00DB38E3"/>
    <w:rsid w:val="00DB533A"/>
    <w:rsid w:val="00DB6307"/>
    <w:rsid w:val="00DB7ADD"/>
    <w:rsid w:val="00DC0001"/>
    <w:rsid w:val="00DC18F3"/>
    <w:rsid w:val="00DC2443"/>
    <w:rsid w:val="00DC67B3"/>
    <w:rsid w:val="00DC691C"/>
    <w:rsid w:val="00DC7A2A"/>
    <w:rsid w:val="00DD0DE1"/>
    <w:rsid w:val="00DD0DED"/>
    <w:rsid w:val="00DD1DCD"/>
    <w:rsid w:val="00DD338F"/>
    <w:rsid w:val="00DD3404"/>
    <w:rsid w:val="00DD34C1"/>
    <w:rsid w:val="00DD3FBC"/>
    <w:rsid w:val="00DD66F2"/>
    <w:rsid w:val="00DE1041"/>
    <w:rsid w:val="00DE152C"/>
    <w:rsid w:val="00DE1EB5"/>
    <w:rsid w:val="00DE29BF"/>
    <w:rsid w:val="00DE3120"/>
    <w:rsid w:val="00DE3FE0"/>
    <w:rsid w:val="00DE578A"/>
    <w:rsid w:val="00DE6267"/>
    <w:rsid w:val="00DF2583"/>
    <w:rsid w:val="00DF3861"/>
    <w:rsid w:val="00DF3E62"/>
    <w:rsid w:val="00DF4791"/>
    <w:rsid w:val="00DF4D7F"/>
    <w:rsid w:val="00DF4E80"/>
    <w:rsid w:val="00DF54D9"/>
    <w:rsid w:val="00DF63F3"/>
    <w:rsid w:val="00DF7194"/>
    <w:rsid w:val="00DF7283"/>
    <w:rsid w:val="00E00BC8"/>
    <w:rsid w:val="00E0175F"/>
    <w:rsid w:val="00E01A59"/>
    <w:rsid w:val="00E0346D"/>
    <w:rsid w:val="00E0622C"/>
    <w:rsid w:val="00E0675E"/>
    <w:rsid w:val="00E10DC6"/>
    <w:rsid w:val="00E11F8E"/>
    <w:rsid w:val="00E13613"/>
    <w:rsid w:val="00E13D95"/>
    <w:rsid w:val="00E14AA3"/>
    <w:rsid w:val="00E151A6"/>
    <w:rsid w:val="00E15881"/>
    <w:rsid w:val="00E16A8F"/>
    <w:rsid w:val="00E16D88"/>
    <w:rsid w:val="00E17CA2"/>
    <w:rsid w:val="00E20C25"/>
    <w:rsid w:val="00E21DE3"/>
    <w:rsid w:val="00E2268B"/>
    <w:rsid w:val="00E233D5"/>
    <w:rsid w:val="00E251B7"/>
    <w:rsid w:val="00E25512"/>
    <w:rsid w:val="00E25D31"/>
    <w:rsid w:val="00E307D1"/>
    <w:rsid w:val="00E353D5"/>
    <w:rsid w:val="00E35710"/>
    <w:rsid w:val="00E35CF4"/>
    <w:rsid w:val="00E36EF2"/>
    <w:rsid w:val="00E3731D"/>
    <w:rsid w:val="00E37811"/>
    <w:rsid w:val="00E406F2"/>
    <w:rsid w:val="00E468E4"/>
    <w:rsid w:val="00E51469"/>
    <w:rsid w:val="00E52EA5"/>
    <w:rsid w:val="00E535F0"/>
    <w:rsid w:val="00E54114"/>
    <w:rsid w:val="00E567BB"/>
    <w:rsid w:val="00E56945"/>
    <w:rsid w:val="00E6106A"/>
    <w:rsid w:val="00E62709"/>
    <w:rsid w:val="00E634E3"/>
    <w:rsid w:val="00E63C19"/>
    <w:rsid w:val="00E65552"/>
    <w:rsid w:val="00E65700"/>
    <w:rsid w:val="00E6694D"/>
    <w:rsid w:val="00E67D6C"/>
    <w:rsid w:val="00E717C4"/>
    <w:rsid w:val="00E74644"/>
    <w:rsid w:val="00E74D10"/>
    <w:rsid w:val="00E776C6"/>
    <w:rsid w:val="00E77F89"/>
    <w:rsid w:val="00E80E71"/>
    <w:rsid w:val="00E811D4"/>
    <w:rsid w:val="00E81589"/>
    <w:rsid w:val="00E83971"/>
    <w:rsid w:val="00E83D6F"/>
    <w:rsid w:val="00E850D3"/>
    <w:rsid w:val="00E853D6"/>
    <w:rsid w:val="00E8544F"/>
    <w:rsid w:val="00E85645"/>
    <w:rsid w:val="00E876B9"/>
    <w:rsid w:val="00E91B40"/>
    <w:rsid w:val="00E91F7C"/>
    <w:rsid w:val="00E923F7"/>
    <w:rsid w:val="00E93C23"/>
    <w:rsid w:val="00E948CB"/>
    <w:rsid w:val="00E94D82"/>
    <w:rsid w:val="00E965E8"/>
    <w:rsid w:val="00E972A2"/>
    <w:rsid w:val="00EA38F2"/>
    <w:rsid w:val="00EA5BA2"/>
    <w:rsid w:val="00EA78F8"/>
    <w:rsid w:val="00EB0828"/>
    <w:rsid w:val="00EB1376"/>
    <w:rsid w:val="00EB58DD"/>
    <w:rsid w:val="00EB73E0"/>
    <w:rsid w:val="00EC0DFF"/>
    <w:rsid w:val="00EC237D"/>
    <w:rsid w:val="00EC25AB"/>
    <w:rsid w:val="00EC25B9"/>
    <w:rsid w:val="00EC2927"/>
    <w:rsid w:val="00EC4C7B"/>
    <w:rsid w:val="00EC4D0E"/>
    <w:rsid w:val="00EC4E2B"/>
    <w:rsid w:val="00EC56B4"/>
    <w:rsid w:val="00ED072A"/>
    <w:rsid w:val="00ED2F32"/>
    <w:rsid w:val="00ED539E"/>
    <w:rsid w:val="00ED576F"/>
    <w:rsid w:val="00ED5E4D"/>
    <w:rsid w:val="00ED6547"/>
    <w:rsid w:val="00ED7B7E"/>
    <w:rsid w:val="00EE2911"/>
    <w:rsid w:val="00EE2AC7"/>
    <w:rsid w:val="00EE2BC8"/>
    <w:rsid w:val="00EE303B"/>
    <w:rsid w:val="00EE32A8"/>
    <w:rsid w:val="00EE3A0B"/>
    <w:rsid w:val="00EE4A1F"/>
    <w:rsid w:val="00EE4C2D"/>
    <w:rsid w:val="00EF0CCB"/>
    <w:rsid w:val="00EF1B5A"/>
    <w:rsid w:val="00EF24FB"/>
    <w:rsid w:val="00EF2CCA"/>
    <w:rsid w:val="00EF4D48"/>
    <w:rsid w:val="00EF60DC"/>
    <w:rsid w:val="00F00CCE"/>
    <w:rsid w:val="00F00F54"/>
    <w:rsid w:val="00F0124A"/>
    <w:rsid w:val="00F01557"/>
    <w:rsid w:val="00F01EE1"/>
    <w:rsid w:val="00F02B6A"/>
    <w:rsid w:val="00F03963"/>
    <w:rsid w:val="00F03A75"/>
    <w:rsid w:val="00F05507"/>
    <w:rsid w:val="00F065EB"/>
    <w:rsid w:val="00F0733A"/>
    <w:rsid w:val="00F07C17"/>
    <w:rsid w:val="00F10723"/>
    <w:rsid w:val="00F1081F"/>
    <w:rsid w:val="00F11068"/>
    <w:rsid w:val="00F115FD"/>
    <w:rsid w:val="00F1256D"/>
    <w:rsid w:val="00F13A4E"/>
    <w:rsid w:val="00F13BD1"/>
    <w:rsid w:val="00F1454F"/>
    <w:rsid w:val="00F1522C"/>
    <w:rsid w:val="00F16363"/>
    <w:rsid w:val="00F16778"/>
    <w:rsid w:val="00F172BB"/>
    <w:rsid w:val="00F17B10"/>
    <w:rsid w:val="00F17BFE"/>
    <w:rsid w:val="00F17FCC"/>
    <w:rsid w:val="00F20147"/>
    <w:rsid w:val="00F208BE"/>
    <w:rsid w:val="00F2152B"/>
    <w:rsid w:val="00F21BEF"/>
    <w:rsid w:val="00F2315B"/>
    <w:rsid w:val="00F31111"/>
    <w:rsid w:val="00F33D4C"/>
    <w:rsid w:val="00F36E07"/>
    <w:rsid w:val="00F37B85"/>
    <w:rsid w:val="00F40F11"/>
    <w:rsid w:val="00F41A6F"/>
    <w:rsid w:val="00F42CD8"/>
    <w:rsid w:val="00F44A21"/>
    <w:rsid w:val="00F44E3D"/>
    <w:rsid w:val="00F45A25"/>
    <w:rsid w:val="00F50F86"/>
    <w:rsid w:val="00F51A76"/>
    <w:rsid w:val="00F53862"/>
    <w:rsid w:val="00F53C9D"/>
    <w:rsid w:val="00F53D46"/>
    <w:rsid w:val="00F53F91"/>
    <w:rsid w:val="00F54A02"/>
    <w:rsid w:val="00F54B9F"/>
    <w:rsid w:val="00F57A2A"/>
    <w:rsid w:val="00F61569"/>
    <w:rsid w:val="00F61A72"/>
    <w:rsid w:val="00F62B67"/>
    <w:rsid w:val="00F66F13"/>
    <w:rsid w:val="00F670FD"/>
    <w:rsid w:val="00F7145D"/>
    <w:rsid w:val="00F71B5E"/>
    <w:rsid w:val="00F72C9A"/>
    <w:rsid w:val="00F74073"/>
    <w:rsid w:val="00F74584"/>
    <w:rsid w:val="00F75603"/>
    <w:rsid w:val="00F75B1D"/>
    <w:rsid w:val="00F77BE5"/>
    <w:rsid w:val="00F81638"/>
    <w:rsid w:val="00F845B4"/>
    <w:rsid w:val="00F8713B"/>
    <w:rsid w:val="00F904FB"/>
    <w:rsid w:val="00F93F9E"/>
    <w:rsid w:val="00F950BC"/>
    <w:rsid w:val="00F96B81"/>
    <w:rsid w:val="00F96B97"/>
    <w:rsid w:val="00F972C9"/>
    <w:rsid w:val="00F9751B"/>
    <w:rsid w:val="00FA1E31"/>
    <w:rsid w:val="00FA2CD7"/>
    <w:rsid w:val="00FA5AD5"/>
    <w:rsid w:val="00FA7882"/>
    <w:rsid w:val="00FB06ED"/>
    <w:rsid w:val="00FB1D15"/>
    <w:rsid w:val="00FB3347"/>
    <w:rsid w:val="00FB393C"/>
    <w:rsid w:val="00FB4509"/>
    <w:rsid w:val="00FC08A4"/>
    <w:rsid w:val="00FC0B23"/>
    <w:rsid w:val="00FC202F"/>
    <w:rsid w:val="00FC2EC5"/>
    <w:rsid w:val="00FC3165"/>
    <w:rsid w:val="00FC34D8"/>
    <w:rsid w:val="00FC36AB"/>
    <w:rsid w:val="00FC4300"/>
    <w:rsid w:val="00FC4D57"/>
    <w:rsid w:val="00FC4D70"/>
    <w:rsid w:val="00FC55A8"/>
    <w:rsid w:val="00FC65E1"/>
    <w:rsid w:val="00FC744B"/>
    <w:rsid w:val="00FC7F66"/>
    <w:rsid w:val="00FD0770"/>
    <w:rsid w:val="00FD29DB"/>
    <w:rsid w:val="00FD2E09"/>
    <w:rsid w:val="00FD5776"/>
    <w:rsid w:val="00FD6A55"/>
    <w:rsid w:val="00FD6CF9"/>
    <w:rsid w:val="00FE0529"/>
    <w:rsid w:val="00FE1CB6"/>
    <w:rsid w:val="00FE31AF"/>
    <w:rsid w:val="00FE3F3A"/>
    <w:rsid w:val="00FE486B"/>
    <w:rsid w:val="00FE4F08"/>
    <w:rsid w:val="00FE6151"/>
    <w:rsid w:val="00FF192E"/>
    <w:rsid w:val="00FF2075"/>
    <w:rsid w:val="00FF3C8D"/>
    <w:rsid w:val="00FF441E"/>
    <w:rsid w:val="00FF66F9"/>
    <w:rsid w:val="00FF70E6"/>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5BD1B"/>
  <w15:docId w15:val="{A1DD9EEF-B8CB-42F7-B3C5-6D6A2F2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 Char,Voetnoottekst Char Char Char,Voetnoottekst Char1 Char,Voetnoottekst Char2,Voetnoottekst Char3 Char Char Char,Voetnoottekst Char3 Char Char Char Char Char,Voetnoottekst Char4 Char Char Char Char"/>
    <w:basedOn w:val="Standaard"/>
    <w:link w:val="VoetnoottekstChar"/>
    <w:uiPriority w:val="99"/>
    <w:semiHidden/>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AA4444"/>
    <w:pPr>
      <w:ind w:left="720"/>
      <w:contextualSpacing/>
    </w:pPr>
  </w:style>
  <w:style w:type="paragraph" w:styleId="Revisie">
    <w:name w:val="Revision"/>
    <w:hidden/>
    <w:uiPriority w:val="99"/>
    <w:semiHidden/>
    <w:rsid w:val="007F6318"/>
    <w:rPr>
      <w:rFonts w:ascii="Verdana" w:hAnsi="Verdana"/>
      <w:sz w:val="18"/>
      <w:szCs w:val="24"/>
      <w:lang w:val="nl-NL" w:eastAsia="nl-NL"/>
    </w:rPr>
  </w:style>
  <w:style w:type="character" w:styleId="Verwijzingopmerking">
    <w:name w:val="annotation reference"/>
    <w:basedOn w:val="Standaardalinea-lettertype"/>
    <w:rsid w:val="007F6318"/>
    <w:rPr>
      <w:sz w:val="16"/>
      <w:szCs w:val="16"/>
    </w:rPr>
  </w:style>
  <w:style w:type="paragraph" w:styleId="Tekstopmerking">
    <w:name w:val="annotation text"/>
    <w:basedOn w:val="Standaard"/>
    <w:link w:val="TekstopmerkingChar"/>
    <w:rsid w:val="007F6318"/>
    <w:pPr>
      <w:spacing w:line="240" w:lineRule="auto"/>
    </w:pPr>
    <w:rPr>
      <w:sz w:val="20"/>
      <w:szCs w:val="20"/>
    </w:rPr>
  </w:style>
  <w:style w:type="character" w:customStyle="1" w:styleId="TekstopmerkingChar">
    <w:name w:val="Tekst opmerking Char"/>
    <w:basedOn w:val="Standaardalinea-lettertype"/>
    <w:link w:val="Tekstopmerking"/>
    <w:rsid w:val="007F6318"/>
    <w:rPr>
      <w:rFonts w:ascii="Verdana" w:hAnsi="Verdana"/>
      <w:lang w:val="nl-NL" w:eastAsia="nl-NL"/>
    </w:rPr>
  </w:style>
  <w:style w:type="paragraph" w:styleId="Onderwerpvanopmerking">
    <w:name w:val="annotation subject"/>
    <w:basedOn w:val="Tekstopmerking"/>
    <w:next w:val="Tekstopmerking"/>
    <w:link w:val="OnderwerpvanopmerkingChar"/>
    <w:rsid w:val="007F6318"/>
    <w:rPr>
      <w:b/>
      <w:bCs/>
    </w:rPr>
  </w:style>
  <w:style w:type="character" w:customStyle="1" w:styleId="OnderwerpvanopmerkingChar">
    <w:name w:val="Onderwerp van opmerking Char"/>
    <w:basedOn w:val="TekstopmerkingChar"/>
    <w:link w:val="Onderwerpvanopmerking"/>
    <w:rsid w:val="007F6318"/>
    <w:rPr>
      <w:rFonts w:ascii="Verdana" w:hAnsi="Verdana"/>
      <w:b/>
      <w:bCs/>
      <w:lang w:val="nl-NL" w:eastAsia="nl-NL"/>
    </w:rPr>
  </w:style>
  <w:style w:type="character" w:styleId="Voetnootmarkering">
    <w:name w:val="footnote reference"/>
    <w:aliases w:val="Footnote Reference Superscript,Kop 4 Char1"/>
    <w:basedOn w:val="Standaardalinea-lettertype"/>
    <w:uiPriority w:val="99"/>
    <w:qFormat/>
    <w:rsid w:val="004371F1"/>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793F8C"/>
    <w:rPr>
      <w:rFonts w:ascii="Verdana" w:hAnsi="Verdana"/>
      <w:sz w:val="18"/>
      <w:szCs w:val="24"/>
      <w:lang w:val="nl-NL" w:eastAsia="nl-NL"/>
    </w:rPr>
  </w:style>
  <w:style w:type="character" w:customStyle="1" w:styleId="VoetnoottekstChar">
    <w:name w:val="Voetnoottekst Char"/>
    <w:aliases w:val="Voetnoottekst Char Char Char1,Voetnoottekst Char Char Char Char,Voetnoottekst Char1 Char Char,Voetnoottekst Char2 Char,Voetnoottekst Char3 Char Char Char Char,Voetnoottekst Char3 Char Char Char Char Char Char"/>
    <w:basedOn w:val="Standaardalinea-lettertype"/>
    <w:link w:val="Voetnoottekst"/>
    <w:uiPriority w:val="99"/>
    <w:semiHidden/>
    <w:locked/>
    <w:rsid w:val="00793F8C"/>
    <w:rPr>
      <w:rFonts w:ascii="Verdana" w:hAnsi="Verdana"/>
      <w:sz w:val="13"/>
      <w:lang w:val="nl-NL" w:eastAsia="nl-NL"/>
    </w:rPr>
  </w:style>
  <w:style w:type="character" w:customStyle="1" w:styleId="VoetnoottekstChar1">
    <w:name w:val="Voetnoottekst Char1"/>
    <w:basedOn w:val="Standaardalinea-lettertype"/>
    <w:uiPriority w:val="99"/>
    <w:semiHidden/>
    <w:rsid w:val="00C94C56"/>
    <w:rPr>
      <w:sz w:val="20"/>
      <w:szCs w:val="20"/>
    </w:rPr>
  </w:style>
  <w:style w:type="paragraph" w:styleId="Eindnoottekst">
    <w:name w:val="endnote text"/>
    <w:basedOn w:val="Standaard"/>
    <w:link w:val="EindnoottekstChar"/>
    <w:rsid w:val="003C0326"/>
    <w:pPr>
      <w:spacing w:line="240" w:lineRule="auto"/>
    </w:pPr>
    <w:rPr>
      <w:sz w:val="20"/>
      <w:szCs w:val="20"/>
    </w:rPr>
  </w:style>
  <w:style w:type="character" w:customStyle="1" w:styleId="EindnoottekstChar">
    <w:name w:val="Eindnoottekst Char"/>
    <w:basedOn w:val="Standaardalinea-lettertype"/>
    <w:link w:val="Eindnoottekst"/>
    <w:rsid w:val="003C0326"/>
    <w:rPr>
      <w:rFonts w:ascii="Verdana" w:hAnsi="Verdana"/>
      <w:lang w:val="nl-NL" w:eastAsia="nl-NL"/>
    </w:rPr>
  </w:style>
  <w:style w:type="character" w:styleId="Eindnootmarkering">
    <w:name w:val="endnote reference"/>
    <w:basedOn w:val="Standaardalinea-lettertype"/>
    <w:rsid w:val="003C0326"/>
    <w:rPr>
      <w:vertAlign w:val="superscript"/>
    </w:rPr>
  </w:style>
  <w:style w:type="paragraph" w:customStyle="1" w:styleId="Default">
    <w:name w:val="Default"/>
    <w:rsid w:val="007F0260"/>
    <w:pPr>
      <w:autoSpaceDE w:val="0"/>
      <w:autoSpaceDN w:val="0"/>
      <w:adjustRightInd w:val="0"/>
    </w:pPr>
    <w:rPr>
      <w:rFonts w:ascii="Verdana" w:hAnsi="Verdana" w:cs="Verdana"/>
      <w:color w:val="000000"/>
      <w:sz w:val="24"/>
      <w:szCs w:val="24"/>
      <w:lang w:val="nl-NL"/>
    </w:rPr>
  </w:style>
  <w:style w:type="character" w:customStyle="1" w:styleId="cf01">
    <w:name w:val="cf01"/>
    <w:basedOn w:val="Standaardalinea-lettertype"/>
    <w:rsid w:val="004F00F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4E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9799">
      <w:bodyDiv w:val="1"/>
      <w:marLeft w:val="0"/>
      <w:marRight w:val="0"/>
      <w:marTop w:val="0"/>
      <w:marBottom w:val="0"/>
      <w:divBdr>
        <w:top w:val="none" w:sz="0" w:space="0" w:color="auto"/>
        <w:left w:val="none" w:sz="0" w:space="0" w:color="auto"/>
        <w:bottom w:val="none" w:sz="0" w:space="0" w:color="auto"/>
        <w:right w:val="none" w:sz="0" w:space="0" w:color="auto"/>
      </w:divBdr>
    </w:div>
    <w:div w:id="480080904">
      <w:bodyDiv w:val="1"/>
      <w:marLeft w:val="0"/>
      <w:marRight w:val="0"/>
      <w:marTop w:val="0"/>
      <w:marBottom w:val="0"/>
      <w:divBdr>
        <w:top w:val="none" w:sz="0" w:space="0" w:color="auto"/>
        <w:left w:val="none" w:sz="0" w:space="0" w:color="auto"/>
        <w:bottom w:val="none" w:sz="0" w:space="0" w:color="auto"/>
        <w:right w:val="none" w:sz="0" w:space="0" w:color="auto"/>
      </w:divBdr>
    </w:div>
    <w:div w:id="576090340">
      <w:bodyDiv w:val="1"/>
      <w:marLeft w:val="0"/>
      <w:marRight w:val="0"/>
      <w:marTop w:val="0"/>
      <w:marBottom w:val="0"/>
      <w:divBdr>
        <w:top w:val="none" w:sz="0" w:space="0" w:color="auto"/>
        <w:left w:val="none" w:sz="0" w:space="0" w:color="auto"/>
        <w:bottom w:val="none" w:sz="0" w:space="0" w:color="auto"/>
        <w:right w:val="none" w:sz="0" w:space="0" w:color="auto"/>
      </w:divBdr>
    </w:div>
    <w:div w:id="638850737">
      <w:bodyDiv w:val="1"/>
      <w:marLeft w:val="0"/>
      <w:marRight w:val="0"/>
      <w:marTop w:val="0"/>
      <w:marBottom w:val="0"/>
      <w:divBdr>
        <w:top w:val="none" w:sz="0" w:space="0" w:color="auto"/>
        <w:left w:val="none" w:sz="0" w:space="0" w:color="auto"/>
        <w:bottom w:val="none" w:sz="0" w:space="0" w:color="auto"/>
        <w:right w:val="none" w:sz="0" w:space="0" w:color="auto"/>
      </w:divBdr>
      <w:divsChild>
        <w:div w:id="347870125">
          <w:marLeft w:val="230"/>
          <w:marRight w:val="0"/>
          <w:marTop w:val="0"/>
          <w:marBottom w:val="0"/>
          <w:divBdr>
            <w:top w:val="none" w:sz="0" w:space="0" w:color="auto"/>
            <w:left w:val="none" w:sz="0" w:space="0" w:color="auto"/>
            <w:bottom w:val="none" w:sz="0" w:space="0" w:color="auto"/>
            <w:right w:val="none" w:sz="0" w:space="0" w:color="auto"/>
          </w:divBdr>
        </w:div>
        <w:div w:id="523444338">
          <w:marLeft w:val="446"/>
          <w:marRight w:val="0"/>
          <w:marTop w:val="0"/>
          <w:marBottom w:val="0"/>
          <w:divBdr>
            <w:top w:val="none" w:sz="0" w:space="0" w:color="auto"/>
            <w:left w:val="none" w:sz="0" w:space="0" w:color="auto"/>
            <w:bottom w:val="none" w:sz="0" w:space="0" w:color="auto"/>
            <w:right w:val="none" w:sz="0" w:space="0" w:color="auto"/>
          </w:divBdr>
        </w:div>
        <w:div w:id="2007661972">
          <w:marLeft w:val="446"/>
          <w:marRight w:val="0"/>
          <w:marTop w:val="0"/>
          <w:marBottom w:val="0"/>
          <w:divBdr>
            <w:top w:val="none" w:sz="0" w:space="0" w:color="auto"/>
            <w:left w:val="none" w:sz="0" w:space="0" w:color="auto"/>
            <w:bottom w:val="none" w:sz="0" w:space="0" w:color="auto"/>
            <w:right w:val="none" w:sz="0" w:space="0" w:color="auto"/>
          </w:divBdr>
        </w:div>
        <w:div w:id="1755738355">
          <w:marLeft w:val="446"/>
          <w:marRight w:val="0"/>
          <w:marTop w:val="0"/>
          <w:marBottom w:val="0"/>
          <w:divBdr>
            <w:top w:val="none" w:sz="0" w:space="0" w:color="auto"/>
            <w:left w:val="none" w:sz="0" w:space="0" w:color="auto"/>
            <w:bottom w:val="none" w:sz="0" w:space="0" w:color="auto"/>
            <w:right w:val="none" w:sz="0" w:space="0" w:color="auto"/>
          </w:divBdr>
        </w:div>
        <w:div w:id="2048410409">
          <w:marLeft w:val="446"/>
          <w:marRight w:val="0"/>
          <w:marTop w:val="0"/>
          <w:marBottom w:val="0"/>
          <w:divBdr>
            <w:top w:val="none" w:sz="0" w:space="0" w:color="auto"/>
            <w:left w:val="none" w:sz="0" w:space="0" w:color="auto"/>
            <w:bottom w:val="none" w:sz="0" w:space="0" w:color="auto"/>
            <w:right w:val="none" w:sz="0" w:space="0" w:color="auto"/>
          </w:divBdr>
        </w:div>
        <w:div w:id="324403933">
          <w:marLeft w:val="230"/>
          <w:marRight w:val="0"/>
          <w:marTop w:val="0"/>
          <w:marBottom w:val="0"/>
          <w:divBdr>
            <w:top w:val="none" w:sz="0" w:space="0" w:color="auto"/>
            <w:left w:val="none" w:sz="0" w:space="0" w:color="auto"/>
            <w:bottom w:val="none" w:sz="0" w:space="0" w:color="auto"/>
            <w:right w:val="none" w:sz="0" w:space="0" w:color="auto"/>
          </w:divBdr>
        </w:div>
        <w:div w:id="1526207360">
          <w:marLeft w:val="446"/>
          <w:marRight w:val="0"/>
          <w:marTop w:val="0"/>
          <w:marBottom w:val="0"/>
          <w:divBdr>
            <w:top w:val="none" w:sz="0" w:space="0" w:color="auto"/>
            <w:left w:val="none" w:sz="0" w:space="0" w:color="auto"/>
            <w:bottom w:val="none" w:sz="0" w:space="0" w:color="auto"/>
            <w:right w:val="none" w:sz="0" w:space="0" w:color="auto"/>
          </w:divBdr>
        </w:div>
      </w:divsChild>
    </w:div>
    <w:div w:id="811292812">
      <w:bodyDiv w:val="1"/>
      <w:marLeft w:val="0"/>
      <w:marRight w:val="0"/>
      <w:marTop w:val="0"/>
      <w:marBottom w:val="0"/>
      <w:divBdr>
        <w:top w:val="none" w:sz="0" w:space="0" w:color="auto"/>
        <w:left w:val="none" w:sz="0" w:space="0" w:color="auto"/>
        <w:bottom w:val="none" w:sz="0" w:space="0" w:color="auto"/>
        <w:right w:val="none" w:sz="0" w:space="0" w:color="auto"/>
      </w:divBdr>
    </w:div>
    <w:div w:id="903298053">
      <w:bodyDiv w:val="1"/>
      <w:marLeft w:val="0"/>
      <w:marRight w:val="0"/>
      <w:marTop w:val="0"/>
      <w:marBottom w:val="0"/>
      <w:divBdr>
        <w:top w:val="none" w:sz="0" w:space="0" w:color="auto"/>
        <w:left w:val="none" w:sz="0" w:space="0" w:color="auto"/>
        <w:bottom w:val="none" w:sz="0" w:space="0" w:color="auto"/>
        <w:right w:val="none" w:sz="0" w:space="0" w:color="auto"/>
      </w:divBdr>
    </w:div>
    <w:div w:id="965238087">
      <w:bodyDiv w:val="1"/>
      <w:marLeft w:val="0"/>
      <w:marRight w:val="0"/>
      <w:marTop w:val="0"/>
      <w:marBottom w:val="0"/>
      <w:divBdr>
        <w:top w:val="none" w:sz="0" w:space="0" w:color="auto"/>
        <w:left w:val="none" w:sz="0" w:space="0" w:color="auto"/>
        <w:bottom w:val="none" w:sz="0" w:space="0" w:color="auto"/>
        <w:right w:val="none" w:sz="0" w:space="0" w:color="auto"/>
      </w:divBdr>
    </w:div>
    <w:div w:id="1168406305">
      <w:bodyDiv w:val="1"/>
      <w:marLeft w:val="0"/>
      <w:marRight w:val="0"/>
      <w:marTop w:val="0"/>
      <w:marBottom w:val="0"/>
      <w:divBdr>
        <w:top w:val="none" w:sz="0" w:space="0" w:color="auto"/>
        <w:left w:val="none" w:sz="0" w:space="0" w:color="auto"/>
        <w:bottom w:val="none" w:sz="0" w:space="0" w:color="auto"/>
        <w:right w:val="none" w:sz="0" w:space="0" w:color="auto"/>
      </w:divBdr>
    </w:div>
    <w:div w:id="1276058054">
      <w:bodyDiv w:val="1"/>
      <w:marLeft w:val="0"/>
      <w:marRight w:val="0"/>
      <w:marTop w:val="0"/>
      <w:marBottom w:val="0"/>
      <w:divBdr>
        <w:top w:val="none" w:sz="0" w:space="0" w:color="auto"/>
        <w:left w:val="none" w:sz="0" w:space="0" w:color="auto"/>
        <w:bottom w:val="none" w:sz="0" w:space="0" w:color="auto"/>
        <w:right w:val="none" w:sz="0" w:space="0" w:color="auto"/>
      </w:divBdr>
      <w:divsChild>
        <w:div w:id="1066340849">
          <w:marLeft w:val="446"/>
          <w:marRight w:val="0"/>
          <w:marTop w:val="0"/>
          <w:marBottom w:val="0"/>
          <w:divBdr>
            <w:top w:val="none" w:sz="0" w:space="0" w:color="auto"/>
            <w:left w:val="none" w:sz="0" w:space="0" w:color="auto"/>
            <w:bottom w:val="none" w:sz="0" w:space="0" w:color="auto"/>
            <w:right w:val="none" w:sz="0" w:space="0" w:color="auto"/>
          </w:divBdr>
        </w:div>
      </w:divsChild>
    </w:div>
    <w:div w:id="1528565015">
      <w:bodyDiv w:val="1"/>
      <w:marLeft w:val="0"/>
      <w:marRight w:val="0"/>
      <w:marTop w:val="0"/>
      <w:marBottom w:val="0"/>
      <w:divBdr>
        <w:top w:val="none" w:sz="0" w:space="0" w:color="auto"/>
        <w:left w:val="none" w:sz="0" w:space="0" w:color="auto"/>
        <w:bottom w:val="none" w:sz="0" w:space="0" w:color="auto"/>
        <w:right w:val="none" w:sz="0" w:space="0" w:color="auto"/>
      </w:divBdr>
    </w:div>
    <w:div w:id="1838612783">
      <w:bodyDiv w:val="1"/>
      <w:marLeft w:val="0"/>
      <w:marRight w:val="0"/>
      <w:marTop w:val="0"/>
      <w:marBottom w:val="0"/>
      <w:divBdr>
        <w:top w:val="none" w:sz="0" w:space="0" w:color="auto"/>
        <w:left w:val="none" w:sz="0" w:space="0" w:color="auto"/>
        <w:bottom w:val="none" w:sz="0" w:space="0" w:color="auto"/>
        <w:right w:val="none" w:sz="0" w:space="0" w:color="auto"/>
      </w:divBdr>
    </w:div>
    <w:div w:id="1845440661">
      <w:bodyDiv w:val="1"/>
      <w:marLeft w:val="0"/>
      <w:marRight w:val="0"/>
      <w:marTop w:val="0"/>
      <w:marBottom w:val="0"/>
      <w:divBdr>
        <w:top w:val="none" w:sz="0" w:space="0" w:color="auto"/>
        <w:left w:val="none" w:sz="0" w:space="0" w:color="auto"/>
        <w:bottom w:val="none" w:sz="0" w:space="0" w:color="auto"/>
        <w:right w:val="none" w:sz="0" w:space="0" w:color="auto"/>
      </w:divBdr>
    </w:div>
    <w:div w:id="19746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www.kvk.nl%2Fonderwerp%2Fzzp-in-de-zorg%2F&amp;data=05%7C02%7Cm.salomons%40minezk.nl%7Cf0980a13469a423653d708dd0402882e%7C1321633ef6b944e2a44f59b9d264ecb7%7C0%7C0%7C638671131124126690%7CUnknown%7CTWFpbGZsb3d8eyJFbXB0eU1hcGkiOnRydWUsIlYiOiIwLjAuMDAwMCIsIlAiOiJXaW4zMiIsIkFOIjoiTWFpbCIsIldUIjoyfQ%3D%3D%7C0%7C%7C%7C&amp;sdata=CdZOslO5ZXaw4cSIfmNc9dAINYzRnTrZSXaOGKoLMb0%3D&amp;reserved=0"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ogle.nl/url?sa=t&amp;rct=j&amp;q=&amp;esrc=s&amp;source=web&amp;cd=&amp;cad=rja&amp;uact=8&amp;ved=2ahUKEwj2xsiGnbGKAxVQ8gIHHXoGMjMQFnoECAsQAQ&amp;url=https%3A%2F%2Fmijn.s-bb.nl%2F&amp;usg=AOvVaw25uNYfKnX2I8meZK4A2Z-F&amp;opi=89978449" TargetMode="External" Id="rId10" /><Relationship Type="http://schemas.openxmlformats.org/officeDocument/2006/relationships/settings" Target="settings.xml" Id="rId4" /><Relationship Type="http://schemas.openxmlformats.org/officeDocument/2006/relationships/hyperlink" Target="https://www.google.nl/url?sa=t&amp;rct=j&amp;q=&amp;esrc=s&amp;source=web&amp;cd=&amp;cad=rja&amp;uact=8&amp;ved=2ahUKEwiryqqSwISLAxWgnf0HHayYLCQQFnoECBsQAQ&amp;url=https%3A%2F%2Fduo.nl%2Fzakelijk%2Fdiploma%2Fdiplomas%2Fdiplomagegevens-raadplegen.jsp&amp;usg=AOvVaw00v9vzzr-eADtp3s6Wv7Jw&amp;opi=89978449"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RBGEL:2024:5677" TargetMode="External"/><Relationship Id="rId3" Type="http://schemas.openxmlformats.org/officeDocument/2006/relationships/hyperlink" Target="https://open.overheid.nl/documenten/dpc-471a6d0ae9102bc890ee55c9cc9da88a15936866/pdf" TargetMode="External"/><Relationship Id="rId7" Type="http://schemas.openxmlformats.org/officeDocument/2006/relationships/hyperlink" Target="https://deeplink.rechtspraak.nl/uitspraak?id=ECLI:NL:RBROT:2024:9184" TargetMode="External"/><Relationship Id="rId2" Type="http://schemas.openxmlformats.org/officeDocument/2006/relationships/hyperlink" Target="https://www.onderwijsinspectie.nl/documenten/rapporten/2025/03/07/rapport-onderwijskwaliteit-zorgopleidingen" TargetMode="External"/><Relationship Id="rId1" Type="http://schemas.openxmlformats.org/officeDocument/2006/relationships/hyperlink" Target="https://www.google.nl/url?sa=t&amp;rct=j&amp;q=&amp;esrc=s&amp;source=web&amp;cd=&amp;cad=rja&amp;uact=8&amp;ved=2ahUKEwjKrNq_4JqLAxV7hf0HHTguJzsQFnoECAkQAw&amp;url=https%3A%2F%2Fwww.tweedekamer.nl%2Fdownloads%2Fdocument%3Fid%3D2024D39565%23%3A~%3Atext%3DDe%2520TIZ%2520heeft%2520op%2520belangrijke%2Cacties%2520binnen%2520de%2520prioriteit%2520wijkverpleging.&amp;usg=AOvVaw2NOWQRWpbofQ9n3Ct9_L_D&amp;opi=89978449" TargetMode="External"/><Relationship Id="rId6" Type="http://schemas.openxmlformats.org/officeDocument/2006/relationships/hyperlink" Target="https://deeplink.rechtspraak.nl/uitspraak?id=ECLI:NL:RBAMS:2024:6705" TargetMode="External"/><Relationship Id="rId5" Type="http://schemas.openxmlformats.org/officeDocument/2006/relationships/hyperlink" Target="https://www.google.nl/url?sa=t&amp;rct=j&amp;q=&amp;esrc=s&amp;source=web&amp;cd=&amp;ved=2ahUKEwj517WBnrGKAxVo9wIHHQS-A5YQFnoECB0QAQ&amp;url=https%3A%2F%2Fwww.rijksoverheid.nl%2Fdocumenten%2Fkamerstukken%2F2024%2F11%2F06%2Fevc-en-misstanden-bij-opleiden-voor-de-zorg&amp;usg=AOvVaw3BXFnTNgtdvoxQVYdXhDa0&amp;opi=89978449" TargetMode="External"/><Relationship Id="rId4" Type="http://schemas.openxmlformats.org/officeDocument/2006/relationships/hyperlink" Target="https://www.google.nl/url?sa=t&amp;rct=j&amp;q=&amp;esrc=s&amp;source=web&amp;cd=&amp;cad=rja&amp;uact=8&amp;ved=2ahUKEwjis4vVi6-KAxUghv0HHR_iGvcQFnoECBQQAw&amp;url=https%3A%2F%2Fwww.rijksoverheid.nl%2Fdocumenten%2Fkamerstukken%2F2024%2F12%2F14%2Ftk-halfjaarbrief-georganiseerde-ondermijnende-criminaliteit%23%3A~%3Atext%3DHalfjaarbrief%2520georganiseerde%2520ondermijnende%2520criminaliteit%2520december%25202024%2C-Kamerstuk%2520%257C%252014%252D12%26text%3DMinister%2520Van%2520Weel%2520(JenV)%2520informeert%2Cde%2520weerbaarheid%2520tegen%2520ondermijnende%2520criminaliteit.&amp;usg=AOvVaw09bkyD75Q0svEsuvUxmItU&amp;opi=89978449" TargetMode="External"/><Relationship Id="rId9" Type="http://schemas.openxmlformats.org/officeDocument/2006/relationships/hyperlink" Target="https://deeplink.rechtspraak.nl/uitspraak?id=ECLI:NL:RBOBR:2024:80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4902</ap:Words>
  <ap:Characters>29734</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34567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2025-03-12T14:41:00.0000000Z</lastPrinted>
  <dcterms:created xsi:type="dcterms:W3CDTF">2025-03-31T12:26:00.0000000Z</dcterms:created>
  <dcterms:modified xsi:type="dcterms:W3CDTF">2025-03-31T12:26:00.0000000Z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o001fel</vt:lpwstr>
  </property>
  <property fmtid="{D5CDD505-2E9C-101B-9397-08002B2CF9AE}" pid="3" name="Author">
    <vt:lpwstr>o001fel</vt:lpwstr>
  </property>
  <property fmtid="{D5CDD505-2E9C-101B-9397-08002B2CF9AE}" pid="4" name="cs_objectid">
    <vt:lpwstr>50201974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Aanpak zorgfraude</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o001fel</vt:lpwstr>
  </property>
</Properties>
</file>