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493D" w:rsidR="0063493D" w:rsidRDefault="00B0517A" w14:paraId="552AD68A" w14:textId="77777777">
      <w:pPr>
        <w:rPr>
          <w:rFonts w:ascii="Calibri" w:hAnsi="Calibri" w:cs="Calibri"/>
        </w:rPr>
      </w:pPr>
      <w:r w:rsidRPr="0063493D">
        <w:rPr>
          <w:rFonts w:ascii="Calibri" w:hAnsi="Calibri" w:cs="Calibri"/>
        </w:rPr>
        <w:t>31066</w:t>
      </w:r>
      <w:r w:rsidRPr="0063493D" w:rsidR="0063493D">
        <w:rPr>
          <w:rFonts w:ascii="Calibri" w:hAnsi="Calibri" w:cs="Calibri"/>
        </w:rPr>
        <w:tab/>
      </w:r>
      <w:r w:rsidRPr="0063493D" w:rsidR="0063493D">
        <w:rPr>
          <w:rFonts w:ascii="Calibri" w:hAnsi="Calibri" w:cs="Calibri"/>
        </w:rPr>
        <w:tab/>
      </w:r>
      <w:r w:rsidRPr="0063493D" w:rsidR="0063493D">
        <w:rPr>
          <w:rFonts w:ascii="Calibri" w:hAnsi="Calibri" w:cs="Calibri"/>
        </w:rPr>
        <w:tab/>
        <w:t>Belastingdienst</w:t>
      </w:r>
    </w:p>
    <w:p w:rsidRPr="0063493D" w:rsidR="0063493D" w:rsidP="00D31852" w:rsidRDefault="0063493D" w14:paraId="4BE014E3" w14:textId="77777777">
      <w:pPr>
        <w:rPr>
          <w:rFonts w:ascii="Calibri" w:hAnsi="Calibri" w:cs="Calibri"/>
        </w:rPr>
      </w:pPr>
      <w:r w:rsidRPr="0063493D">
        <w:rPr>
          <w:rFonts w:ascii="Calibri" w:hAnsi="Calibri" w:cs="Calibri"/>
        </w:rPr>
        <w:t xml:space="preserve">Nr. </w:t>
      </w:r>
      <w:r w:rsidRPr="0063493D">
        <w:rPr>
          <w:rFonts w:ascii="Calibri" w:hAnsi="Calibri" w:cs="Calibri"/>
        </w:rPr>
        <w:t>1473</w:t>
      </w:r>
      <w:r w:rsidRPr="0063493D">
        <w:rPr>
          <w:rFonts w:ascii="Calibri" w:hAnsi="Calibri" w:cs="Calibri"/>
        </w:rPr>
        <w:tab/>
      </w:r>
      <w:r w:rsidRPr="0063493D">
        <w:rPr>
          <w:rFonts w:ascii="Calibri" w:hAnsi="Calibri" w:cs="Calibri"/>
        </w:rPr>
        <w:tab/>
        <w:t>Brief van de staatssecretaris van Financiën</w:t>
      </w:r>
    </w:p>
    <w:p w:rsidRPr="0063493D" w:rsidR="0063493D" w:rsidP="00B0517A" w:rsidRDefault="0063493D" w14:paraId="199CA2EF" w14:textId="45AA03A4">
      <w:pPr>
        <w:rPr>
          <w:rFonts w:ascii="Calibri" w:hAnsi="Calibri" w:cs="Calibri"/>
        </w:rPr>
      </w:pPr>
      <w:r w:rsidRPr="0063493D">
        <w:rPr>
          <w:rFonts w:ascii="Calibri" w:hAnsi="Calibri" w:cs="Calibri"/>
        </w:rPr>
        <w:t>Aan de Voorzitter van de Tweede Kamer der Staten-Generaal</w:t>
      </w:r>
    </w:p>
    <w:p w:rsidRPr="0063493D" w:rsidR="0063493D" w:rsidP="00B0517A" w:rsidRDefault="0063493D" w14:paraId="77F3216C" w14:textId="63B97130">
      <w:pPr>
        <w:rPr>
          <w:rFonts w:ascii="Calibri" w:hAnsi="Calibri" w:cs="Calibri"/>
        </w:rPr>
      </w:pPr>
      <w:r w:rsidRPr="0063493D">
        <w:rPr>
          <w:rFonts w:ascii="Calibri" w:hAnsi="Calibri" w:cs="Calibri"/>
        </w:rPr>
        <w:t>Den Haag, 1 april 2025</w:t>
      </w:r>
    </w:p>
    <w:p w:rsidRPr="0063493D" w:rsidR="00B0517A" w:rsidP="00B0517A" w:rsidRDefault="00B0517A" w14:paraId="14A9ADDC" w14:textId="77777777">
      <w:pPr>
        <w:rPr>
          <w:rFonts w:ascii="Calibri" w:hAnsi="Calibri" w:cs="Calibri"/>
        </w:rPr>
      </w:pPr>
    </w:p>
    <w:p w:rsidRPr="0063493D" w:rsidR="00B0517A" w:rsidP="00B0517A" w:rsidRDefault="00B0517A" w14:paraId="3BA89DC7" w14:textId="3C9E016E">
      <w:pPr>
        <w:rPr>
          <w:rFonts w:ascii="Calibri" w:hAnsi="Calibri" w:cs="Calibri"/>
        </w:rPr>
      </w:pPr>
      <w:r w:rsidRPr="0063493D">
        <w:rPr>
          <w:rFonts w:ascii="Calibri" w:hAnsi="Calibri" w:cs="Calibri"/>
        </w:rPr>
        <w:t xml:space="preserve">Op 1 april jl. heeft uw Kamer de motie van het lid Van Eijk (VVD) aangenomen inzake het bieden van maatwerk voor ondernemers met coronabelastingschulden en het informeren van uw Kamer over de voortgang hiervan via de stand-van-zakenbrieven Belastingdienst (Kamerstuk 31 066, nr. 1472). </w:t>
      </w:r>
    </w:p>
    <w:p w:rsidRPr="0063493D" w:rsidR="00B0517A" w:rsidP="00B0517A" w:rsidRDefault="00B0517A" w14:paraId="42BD69AC" w14:textId="77777777">
      <w:pPr>
        <w:rPr>
          <w:rFonts w:ascii="Calibri" w:hAnsi="Calibri" w:cs="Calibri"/>
        </w:rPr>
      </w:pPr>
      <w:r w:rsidRPr="0063493D">
        <w:rPr>
          <w:rFonts w:ascii="Calibri" w:hAnsi="Calibri" w:cs="Calibri"/>
        </w:rPr>
        <w:t xml:space="preserve">Het is goed om te horen dat uw Kamer het belang onderschrijft om binnen de vastgestelde budgettaire regels en kaders maatwerk te bieden, om te voorkomen dat financieel gezonde bedrijven failliet gaan. Dit is staand beleid dat de Belastingdienst momenteel uitvoert. </w:t>
      </w:r>
    </w:p>
    <w:p w:rsidRPr="0063493D" w:rsidR="00B0517A" w:rsidP="00B0517A" w:rsidRDefault="00B0517A" w14:paraId="4AB01535" w14:textId="77777777">
      <w:pPr>
        <w:rPr>
          <w:rFonts w:ascii="Calibri" w:hAnsi="Calibri" w:cs="Calibri"/>
        </w:rPr>
      </w:pPr>
      <w:r w:rsidRPr="0063493D">
        <w:rPr>
          <w:rFonts w:ascii="Calibri" w:hAnsi="Calibri" w:cs="Calibri"/>
        </w:rPr>
        <w:t>Over de aanpak van de Belastingdienst is en wordt uw Kamer, onder meer via de periodieke stand-van-zakenbrieven Belastingdienst welke u ontvangt voor de commissiedebatten Belastingdienst, geïnformeerd. In de Kamerbrief van 6 maart jl. is de meest recente stand van zaken met betrekking tot dit onderwerp opgenomen.</w:t>
      </w:r>
      <w:r w:rsidRPr="0063493D">
        <w:rPr>
          <w:rStyle w:val="Voetnootmarkering"/>
          <w:rFonts w:ascii="Calibri" w:hAnsi="Calibri" w:cs="Calibri"/>
        </w:rPr>
        <w:footnoteReference w:id="1"/>
      </w:r>
      <w:r w:rsidRPr="0063493D">
        <w:rPr>
          <w:rFonts w:ascii="Calibri" w:hAnsi="Calibri" w:cs="Calibri"/>
        </w:rPr>
        <w:t xml:space="preserve"> </w:t>
      </w:r>
    </w:p>
    <w:p w:rsidRPr="0063493D" w:rsidR="00B0517A" w:rsidP="00B0517A" w:rsidRDefault="00B0517A" w14:paraId="58C08C86" w14:textId="77777777">
      <w:pPr>
        <w:rPr>
          <w:rFonts w:ascii="Calibri" w:hAnsi="Calibri" w:cs="Calibri"/>
        </w:rPr>
      </w:pPr>
      <w:r w:rsidRPr="0063493D">
        <w:rPr>
          <w:rFonts w:ascii="Calibri" w:hAnsi="Calibri" w:cs="Calibri"/>
        </w:rPr>
        <w:t xml:space="preserve">Ik beschouw hiermee de motie als afgedaan. </w:t>
      </w:r>
    </w:p>
    <w:p w:rsidRPr="0063493D" w:rsidR="00B0517A" w:rsidP="00B0517A" w:rsidRDefault="00B0517A" w14:paraId="26DAC0A0" w14:textId="77777777">
      <w:pPr>
        <w:rPr>
          <w:rFonts w:ascii="Calibri" w:hAnsi="Calibri" w:cs="Calibri"/>
        </w:rPr>
      </w:pPr>
    </w:p>
    <w:p w:rsidRPr="0063493D" w:rsidR="0063493D" w:rsidP="00B0517A" w:rsidRDefault="0063493D" w14:paraId="1F4AC5EE" w14:textId="77777777">
      <w:pPr>
        <w:pStyle w:val="Verdana7"/>
        <w:rPr>
          <w:rFonts w:ascii="Calibri" w:hAnsi="Calibri" w:cs="Calibri"/>
          <w:sz w:val="22"/>
          <w:szCs w:val="22"/>
        </w:rPr>
      </w:pPr>
      <w:r w:rsidRPr="0063493D">
        <w:rPr>
          <w:rFonts w:ascii="Calibri" w:hAnsi="Calibri" w:cs="Calibri"/>
          <w:sz w:val="22"/>
          <w:szCs w:val="22"/>
        </w:rPr>
        <w:t>D</w:t>
      </w:r>
      <w:r w:rsidRPr="0063493D">
        <w:rPr>
          <w:rFonts w:ascii="Calibri" w:hAnsi="Calibri" w:cs="Calibri"/>
          <w:sz w:val="22"/>
          <w:szCs w:val="22"/>
        </w:rPr>
        <w:t>e staatssecretaris van Financiën</w:t>
      </w:r>
      <w:r w:rsidRPr="0063493D">
        <w:rPr>
          <w:rFonts w:ascii="Calibri" w:hAnsi="Calibri" w:cs="Calibri"/>
          <w:sz w:val="22"/>
          <w:szCs w:val="22"/>
        </w:rPr>
        <w:t>,</w:t>
      </w:r>
    </w:p>
    <w:p w:rsidRPr="0063493D" w:rsidR="00B0517A" w:rsidP="00B0517A" w:rsidRDefault="0063493D" w14:paraId="7E5A6A72" w14:textId="6C1D7A2F">
      <w:pPr>
        <w:pStyle w:val="Verdana7"/>
        <w:rPr>
          <w:rFonts w:ascii="Calibri" w:hAnsi="Calibri" w:cs="Calibri"/>
          <w:sz w:val="22"/>
          <w:szCs w:val="22"/>
        </w:rPr>
      </w:pPr>
      <w:r w:rsidRPr="0063493D">
        <w:rPr>
          <w:rFonts w:ascii="Calibri" w:hAnsi="Calibri" w:cs="Calibri"/>
          <w:sz w:val="22"/>
          <w:szCs w:val="22"/>
        </w:rPr>
        <w:t>T.</w:t>
      </w:r>
      <w:r w:rsidRPr="0063493D">
        <w:rPr>
          <w:rFonts w:ascii="Calibri" w:hAnsi="Calibri" w:cs="Calibri"/>
          <w:sz w:val="22"/>
          <w:szCs w:val="22"/>
        </w:rPr>
        <w:t xml:space="preserve"> van Oostenbruggen</w:t>
      </w:r>
    </w:p>
    <w:p w:rsidRPr="0063493D" w:rsidR="00E6311E" w:rsidRDefault="00E6311E" w14:paraId="6DB299B6" w14:textId="77777777">
      <w:pPr>
        <w:rPr>
          <w:rFonts w:ascii="Calibri" w:hAnsi="Calibri" w:cs="Calibri"/>
        </w:rPr>
      </w:pPr>
    </w:p>
    <w:sectPr w:rsidRPr="0063493D" w:rsidR="00E6311E" w:rsidSect="00B0517A">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7647" w14:textId="77777777" w:rsidR="00B0517A" w:rsidRDefault="00B0517A" w:rsidP="00B0517A">
      <w:pPr>
        <w:spacing w:after="0" w:line="240" w:lineRule="auto"/>
      </w:pPr>
      <w:r>
        <w:separator/>
      </w:r>
    </w:p>
  </w:endnote>
  <w:endnote w:type="continuationSeparator" w:id="0">
    <w:p w14:paraId="23ADB15B" w14:textId="77777777" w:rsidR="00B0517A" w:rsidRDefault="00B0517A" w:rsidP="00B0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598B" w14:textId="77777777" w:rsidR="00B0517A" w:rsidRPr="00B0517A" w:rsidRDefault="00B0517A" w:rsidP="00B051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8EA5" w14:textId="77777777" w:rsidR="00B0517A" w:rsidRPr="00B0517A" w:rsidRDefault="00B0517A" w:rsidP="00B051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57E5" w14:textId="77777777" w:rsidR="00B0517A" w:rsidRPr="00B0517A" w:rsidRDefault="00B0517A" w:rsidP="00B051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9C1D" w14:textId="77777777" w:rsidR="00B0517A" w:rsidRDefault="00B0517A" w:rsidP="00B0517A">
      <w:pPr>
        <w:spacing w:after="0" w:line="240" w:lineRule="auto"/>
      </w:pPr>
      <w:r>
        <w:separator/>
      </w:r>
    </w:p>
  </w:footnote>
  <w:footnote w:type="continuationSeparator" w:id="0">
    <w:p w14:paraId="334CED2C" w14:textId="77777777" w:rsidR="00B0517A" w:rsidRDefault="00B0517A" w:rsidP="00B0517A">
      <w:pPr>
        <w:spacing w:after="0" w:line="240" w:lineRule="auto"/>
      </w:pPr>
      <w:r>
        <w:continuationSeparator/>
      </w:r>
    </w:p>
  </w:footnote>
  <w:footnote w:id="1">
    <w:p w14:paraId="3906F17C" w14:textId="168A85E1" w:rsidR="00B0517A" w:rsidRPr="0063493D" w:rsidRDefault="00B0517A" w:rsidP="00B0517A">
      <w:pPr>
        <w:pStyle w:val="Voetnoottekst"/>
        <w:rPr>
          <w:rFonts w:ascii="Calibri" w:hAnsi="Calibri" w:cs="Calibri"/>
          <w:lang w:val="en-US"/>
        </w:rPr>
      </w:pPr>
      <w:r w:rsidRPr="0063493D">
        <w:rPr>
          <w:rStyle w:val="Voetnootmarkering"/>
          <w:rFonts w:ascii="Calibri" w:hAnsi="Calibri" w:cs="Calibri"/>
        </w:rPr>
        <w:footnoteRef/>
      </w:r>
      <w:r w:rsidRPr="0063493D">
        <w:rPr>
          <w:rFonts w:ascii="Calibri" w:hAnsi="Calibri" w:cs="Calibri"/>
        </w:rPr>
        <w:t xml:space="preserve"> </w:t>
      </w:r>
      <w:r w:rsidRPr="0063493D">
        <w:rPr>
          <w:rFonts w:ascii="Calibri" w:hAnsi="Calibri" w:cs="Calibri"/>
          <w:lang w:val="en-US"/>
        </w:rPr>
        <w:t>Kamerstuk 31 066,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C65B" w14:textId="77777777" w:rsidR="00B0517A" w:rsidRPr="00B0517A" w:rsidRDefault="00B0517A" w:rsidP="00B051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E517" w14:textId="77777777" w:rsidR="00B0517A" w:rsidRPr="00B0517A" w:rsidRDefault="00B0517A" w:rsidP="00B051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3A7" w14:textId="77777777" w:rsidR="00B0517A" w:rsidRPr="00B0517A" w:rsidRDefault="00B0517A" w:rsidP="00B051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7A"/>
    <w:rsid w:val="0025703A"/>
    <w:rsid w:val="002A3639"/>
    <w:rsid w:val="0063493D"/>
    <w:rsid w:val="006E1523"/>
    <w:rsid w:val="00B0517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2E2C"/>
  <w15:chartTrackingRefBased/>
  <w15:docId w15:val="{9EF4A29A-9594-466E-B203-29D6ACF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5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5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51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51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51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51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51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51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51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1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51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1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51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51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51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1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1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17A"/>
    <w:rPr>
      <w:rFonts w:eastAsiaTheme="majorEastAsia" w:cstheme="majorBidi"/>
      <w:color w:val="272727" w:themeColor="text1" w:themeTint="D8"/>
    </w:rPr>
  </w:style>
  <w:style w:type="paragraph" w:styleId="Titel">
    <w:name w:val="Title"/>
    <w:basedOn w:val="Standaard"/>
    <w:next w:val="Standaard"/>
    <w:link w:val="TitelChar"/>
    <w:uiPriority w:val="10"/>
    <w:qFormat/>
    <w:rsid w:val="00B05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1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1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51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1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517A"/>
    <w:rPr>
      <w:i/>
      <w:iCs/>
      <w:color w:val="404040" w:themeColor="text1" w:themeTint="BF"/>
    </w:rPr>
  </w:style>
  <w:style w:type="paragraph" w:styleId="Lijstalinea">
    <w:name w:val="List Paragraph"/>
    <w:basedOn w:val="Standaard"/>
    <w:uiPriority w:val="34"/>
    <w:qFormat/>
    <w:rsid w:val="00B0517A"/>
    <w:pPr>
      <w:ind w:left="720"/>
      <w:contextualSpacing/>
    </w:pPr>
  </w:style>
  <w:style w:type="character" w:styleId="Intensievebenadrukking">
    <w:name w:val="Intense Emphasis"/>
    <w:basedOn w:val="Standaardalinea-lettertype"/>
    <w:uiPriority w:val="21"/>
    <w:qFormat/>
    <w:rsid w:val="00B0517A"/>
    <w:rPr>
      <w:i/>
      <w:iCs/>
      <w:color w:val="0F4761" w:themeColor="accent1" w:themeShade="BF"/>
    </w:rPr>
  </w:style>
  <w:style w:type="paragraph" w:styleId="Duidelijkcitaat">
    <w:name w:val="Intense Quote"/>
    <w:basedOn w:val="Standaard"/>
    <w:next w:val="Standaard"/>
    <w:link w:val="DuidelijkcitaatChar"/>
    <w:uiPriority w:val="30"/>
    <w:qFormat/>
    <w:rsid w:val="00B05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517A"/>
    <w:rPr>
      <w:i/>
      <w:iCs/>
      <w:color w:val="0F4761" w:themeColor="accent1" w:themeShade="BF"/>
    </w:rPr>
  </w:style>
  <w:style w:type="character" w:styleId="Intensieveverwijzing">
    <w:name w:val="Intense Reference"/>
    <w:basedOn w:val="Standaardalinea-lettertype"/>
    <w:uiPriority w:val="32"/>
    <w:qFormat/>
    <w:rsid w:val="00B0517A"/>
    <w:rPr>
      <w:b/>
      <w:bCs/>
      <w:smallCaps/>
      <w:color w:val="0F4761" w:themeColor="accent1" w:themeShade="BF"/>
      <w:spacing w:val="5"/>
    </w:rPr>
  </w:style>
  <w:style w:type="paragraph" w:customStyle="1" w:styleId="StandaardSlotzin">
    <w:name w:val="Standaard_Slotzin"/>
    <w:basedOn w:val="Standaard"/>
    <w:next w:val="Standaard"/>
    <w:rsid w:val="00B0517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0517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0517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B0517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0517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0517A"/>
    <w:rPr>
      <w:vertAlign w:val="superscript"/>
    </w:rPr>
  </w:style>
  <w:style w:type="paragraph" w:styleId="Koptekst">
    <w:name w:val="header"/>
    <w:basedOn w:val="Standaard"/>
    <w:link w:val="KoptekstChar"/>
    <w:uiPriority w:val="99"/>
    <w:unhideWhenUsed/>
    <w:rsid w:val="00B051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517A"/>
  </w:style>
  <w:style w:type="paragraph" w:styleId="Voettekst">
    <w:name w:val="footer"/>
    <w:basedOn w:val="Standaard"/>
    <w:link w:val="VoettekstChar"/>
    <w:uiPriority w:val="99"/>
    <w:unhideWhenUsed/>
    <w:rsid w:val="00B051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958</ap:Characters>
  <ap:DocSecurity>0</ap:DocSecurity>
  <ap:Lines>7</ap:Lines>
  <ap:Paragraphs>2</ap:Paragraphs>
  <ap:ScaleCrop>false</ap:ScaleCrop>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2025-04-09T10:24:00.0000000Z</dcterms:created>
  <dcterms:modified xsi:type="dcterms:W3CDTF">2025-04-09T10:24:00.0000000Z</dcterms:modified>
  <version/>
  <category/>
</coreProperties>
</file>