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F0A" w:rsidP="00B72F0A" w:rsidRDefault="00B72F0A" w14:paraId="77E6D4C0" w14:textId="77777777">
      <w:pPr>
        <w:spacing w:line="276" w:lineRule="auto"/>
      </w:pPr>
      <w:r>
        <w:t>Geachte voorzitter,</w:t>
      </w:r>
    </w:p>
    <w:p w:rsidR="00B72F0A" w:rsidP="00B72F0A" w:rsidRDefault="00B72F0A" w14:paraId="6445EAE0" w14:textId="77777777">
      <w:pPr>
        <w:spacing w:line="276" w:lineRule="auto"/>
      </w:pPr>
    </w:p>
    <w:p w:rsidR="006F780E" w:rsidP="00B72F0A" w:rsidRDefault="00BB6592" w14:paraId="2A1FFCD5" w14:textId="3F873A53">
      <w:pPr>
        <w:spacing w:line="276" w:lineRule="auto"/>
      </w:pPr>
      <w:r>
        <w:t>Hierbij bied</w:t>
      </w:r>
      <w:r w:rsidR="00E15A7F">
        <w:t xml:space="preserve"> </w:t>
      </w:r>
      <w:r w:rsidR="00F75C12">
        <w:t>ik</w:t>
      </w:r>
      <w:r>
        <w:t xml:space="preserve"> u</w:t>
      </w:r>
      <w:r w:rsidR="00F75C12">
        <w:t>, mede namens de minister van Buitenlandse Zaken,</w:t>
      </w:r>
      <w:r>
        <w:t xml:space="preserve"> de antwoorden aan op de schriftelijke vragen gesteld door de leden De Korte en Koops over</w:t>
      </w:r>
      <w:r w:rsidR="00EF5D3A">
        <w:t xml:space="preserve"> </w:t>
      </w:r>
      <w:r>
        <w:t xml:space="preserve">bijdrage aan Anti Corruptie Rechtbank </w:t>
      </w:r>
      <w:r w:rsidR="005527F0">
        <w:t>Oekraïne</w:t>
      </w:r>
      <w:r>
        <w:t>.</w:t>
      </w:r>
      <w:r w:rsidR="007F1912">
        <w:t xml:space="preserve"> </w:t>
      </w:r>
      <w:r>
        <w:t>Deze vragen werden ingezonden op 2</w:t>
      </w:r>
      <w:r w:rsidR="005527F0">
        <w:t>6</w:t>
      </w:r>
      <w:r>
        <w:t xml:space="preserve"> februari 2025 met kenmerk 2025Z03567.</w:t>
      </w:r>
    </w:p>
    <w:p w:rsidR="006F780E" w:rsidP="00B72F0A" w:rsidRDefault="006F780E" w14:paraId="2A1FFCD6" w14:textId="77777777">
      <w:pPr>
        <w:spacing w:line="276" w:lineRule="auto"/>
        <w:jc w:val="center"/>
      </w:pPr>
    </w:p>
    <w:p w:rsidR="006F780E" w:rsidP="00B72F0A" w:rsidRDefault="006F780E" w14:paraId="2A1FFCD8" w14:textId="77777777">
      <w:pPr>
        <w:spacing w:line="276" w:lineRule="auto"/>
      </w:pPr>
    </w:p>
    <w:p w:rsidR="00F75C12" w:rsidP="00B72F0A" w:rsidRDefault="00EA61DC" w14:paraId="7E9E5CEC" w14:textId="77777777">
      <w:pPr>
        <w:spacing w:line="276" w:lineRule="auto"/>
        <w:ind w:left="4248" w:hanging="4248"/>
      </w:pPr>
      <w:r w:rsidRPr="00EA61DC">
        <w:t xml:space="preserve">De minister voor Buitenlandse Handel </w:t>
      </w:r>
    </w:p>
    <w:p w:rsidRPr="00EA61DC" w:rsidR="00EA61DC" w:rsidP="00B72F0A" w:rsidRDefault="00EA61DC" w14:paraId="67F5F1E2" w14:textId="2744347D">
      <w:pPr>
        <w:spacing w:line="276" w:lineRule="auto"/>
        <w:ind w:left="4248" w:hanging="4248"/>
      </w:pPr>
      <w:r w:rsidRPr="00EA61DC">
        <w:t xml:space="preserve">en Ontwikkelingshulp, </w:t>
      </w:r>
    </w:p>
    <w:p w:rsidRPr="00EA61DC" w:rsidR="00EA61DC" w:rsidP="00B72F0A" w:rsidRDefault="00EA61DC" w14:paraId="614D5AD1" w14:textId="77777777">
      <w:pPr>
        <w:spacing w:line="276" w:lineRule="auto"/>
      </w:pPr>
    </w:p>
    <w:p w:rsidRPr="00EA61DC" w:rsidR="00EA61DC" w:rsidP="00B72F0A" w:rsidRDefault="00EA61DC" w14:paraId="6FA1FD75" w14:textId="77777777">
      <w:pPr>
        <w:spacing w:line="276" w:lineRule="auto"/>
      </w:pPr>
    </w:p>
    <w:p w:rsidRPr="00EA61DC" w:rsidR="00EA61DC" w:rsidP="00B72F0A" w:rsidRDefault="00EA61DC" w14:paraId="3485632C" w14:textId="77777777">
      <w:pPr>
        <w:spacing w:line="276" w:lineRule="auto"/>
      </w:pPr>
    </w:p>
    <w:p w:rsidRPr="00EA61DC" w:rsidR="00EA61DC" w:rsidP="00B72F0A" w:rsidRDefault="00EA61DC" w14:paraId="7C3A5796" w14:textId="77777777">
      <w:pPr>
        <w:spacing w:line="276" w:lineRule="auto"/>
      </w:pPr>
    </w:p>
    <w:p w:rsidRPr="00EA61DC" w:rsidR="00EA61DC" w:rsidP="00B72F0A" w:rsidRDefault="00EA61DC" w14:paraId="403E7EB1" w14:textId="77777777">
      <w:pPr>
        <w:spacing w:line="276" w:lineRule="auto"/>
      </w:pPr>
    </w:p>
    <w:p w:rsidRPr="00EA61DC" w:rsidR="00EA61DC" w:rsidP="00B72F0A" w:rsidRDefault="00EA61DC" w14:paraId="388F1116" w14:textId="271C0DBB">
      <w:pPr>
        <w:spacing w:line="276" w:lineRule="auto"/>
      </w:pPr>
      <w:r w:rsidRPr="00EA61DC">
        <w:t>Reinette Klever</w:t>
      </w:r>
    </w:p>
    <w:p w:rsidR="006F780E" w:rsidP="00B72F0A" w:rsidRDefault="006F780E" w14:paraId="2A1FFCD9" w14:textId="77777777">
      <w:pPr>
        <w:spacing w:line="276" w:lineRule="auto"/>
      </w:pPr>
    </w:p>
    <w:p w:rsidR="006F780E" w:rsidP="00B72F0A" w:rsidRDefault="006F780E" w14:paraId="2A1FFCDA" w14:textId="77777777">
      <w:pPr>
        <w:spacing w:line="276" w:lineRule="auto"/>
      </w:pPr>
    </w:p>
    <w:p w:rsidR="006F780E" w:rsidP="00B72F0A" w:rsidRDefault="00BB6592" w14:paraId="2A1FFCDB" w14:textId="77777777">
      <w:pPr>
        <w:pStyle w:val="WitregelW1bodytekst"/>
        <w:spacing w:line="276" w:lineRule="auto"/>
      </w:pPr>
      <w:r>
        <w:br w:type="page"/>
      </w:r>
    </w:p>
    <w:p w:rsidR="006F780E" w:rsidP="00B72F0A" w:rsidRDefault="00BB6592" w14:paraId="2A1FFCDC" w14:textId="1659C734">
      <w:pPr>
        <w:spacing w:line="276" w:lineRule="auto"/>
      </w:pPr>
      <w:r>
        <w:rPr>
          <w:b/>
        </w:rPr>
        <w:lastRenderedPageBreak/>
        <w:t>Antwoorden van de</w:t>
      </w:r>
      <w:r w:rsidR="00B72F0A">
        <w:rPr>
          <w:b/>
        </w:rPr>
        <w:t xml:space="preserve"> minister </w:t>
      </w:r>
      <w:r w:rsidR="003C6327">
        <w:rPr>
          <w:b/>
        </w:rPr>
        <w:t xml:space="preserve">voor Buitenlandse Handel en Ontwikkelingshulp, mede namens de minister </w:t>
      </w:r>
      <w:r w:rsidR="00B72F0A">
        <w:rPr>
          <w:b/>
        </w:rPr>
        <w:t>van Buitenlandse Zaken</w:t>
      </w:r>
      <w:r w:rsidR="003C6327">
        <w:rPr>
          <w:b/>
        </w:rPr>
        <w:t>,</w:t>
      </w:r>
      <w:r w:rsidR="00B72F0A">
        <w:rPr>
          <w:b/>
        </w:rPr>
        <w:t xml:space="preserve"> </w:t>
      </w:r>
      <w:r>
        <w:rPr>
          <w:b/>
        </w:rPr>
        <w:t xml:space="preserve">op vragen van de leden De Korte en Koops over bijdrage aan Anti Corruptie Rechtbank </w:t>
      </w:r>
      <w:r w:rsidR="00FB7197">
        <w:rPr>
          <w:b/>
        </w:rPr>
        <w:t>Oekraïne</w:t>
      </w:r>
    </w:p>
    <w:p w:rsidR="006F780E" w:rsidP="00B72F0A" w:rsidRDefault="006F780E" w14:paraId="2A1FFCDD" w14:textId="77777777">
      <w:pPr>
        <w:spacing w:line="276" w:lineRule="auto"/>
      </w:pPr>
    </w:p>
    <w:p w:rsidR="006F780E" w:rsidP="00B72F0A" w:rsidRDefault="00BB6592" w14:paraId="2A1FFCDE" w14:textId="77777777">
      <w:pPr>
        <w:spacing w:line="276" w:lineRule="auto"/>
      </w:pPr>
      <w:r>
        <w:rPr>
          <w:b/>
        </w:rPr>
        <w:t>Vraag 1</w:t>
      </w:r>
    </w:p>
    <w:p w:rsidR="005527F0" w:rsidP="00B72F0A" w:rsidRDefault="005527F0" w14:paraId="49474E6F" w14:textId="77777777">
      <w:pPr>
        <w:pStyle w:val="NoSpacing"/>
        <w:spacing w:line="276" w:lineRule="auto"/>
        <w:rPr>
          <w:rFonts w:ascii="Verdana" w:hAnsi="Verdana"/>
          <w:sz w:val="18"/>
          <w:szCs w:val="18"/>
        </w:rPr>
      </w:pPr>
      <w:r w:rsidRPr="00262D99">
        <w:rPr>
          <w:rFonts w:ascii="Verdana" w:hAnsi="Verdana"/>
          <w:sz w:val="18"/>
          <w:szCs w:val="18"/>
        </w:rPr>
        <w:t>Heeft u kennisgenomen van het artikel in het Algemeen Dagblad van woensdag 12 februari 2025 met de kop</w:t>
      </w:r>
      <w:r>
        <w:rPr>
          <w:rFonts w:ascii="Verdana" w:hAnsi="Verdana"/>
          <w:sz w:val="18"/>
          <w:szCs w:val="18"/>
        </w:rPr>
        <w:t xml:space="preserve"> </w:t>
      </w:r>
      <w:r w:rsidRPr="00262D99">
        <w:rPr>
          <w:rFonts w:ascii="Verdana" w:hAnsi="Verdana"/>
          <w:i/>
          <w:iCs/>
          <w:sz w:val="18"/>
          <w:szCs w:val="18"/>
        </w:rPr>
        <w:t>'Kabinet wil niks betalen, Nederland onwaardig'</w:t>
      </w:r>
      <w:r w:rsidRPr="00262D99">
        <w:rPr>
          <w:rFonts w:ascii="Verdana" w:hAnsi="Verdana"/>
          <w:sz w:val="18"/>
          <w:szCs w:val="18"/>
        </w:rPr>
        <w:t>, dat beschrijft dat Nederland heeft geweigerd een essentiële commissie die rechters selecteert voor de Hoge Anti Corruptie Rechtbank van Oekraïne te ondersteunen nadat USAID haar fondsen terugtrok? </w:t>
      </w:r>
    </w:p>
    <w:p w:rsidR="006F780E" w:rsidP="0003751C" w:rsidRDefault="0003751C" w14:paraId="2A1FFCE0" w14:textId="6DEDAB83">
      <w:pPr>
        <w:tabs>
          <w:tab w:val="left" w:pos="1590"/>
        </w:tabs>
        <w:spacing w:line="276" w:lineRule="auto"/>
      </w:pPr>
      <w:r>
        <w:tab/>
      </w:r>
    </w:p>
    <w:p w:rsidR="006F780E" w:rsidP="00B72F0A" w:rsidRDefault="00BB6592" w14:paraId="2A1FFCE1" w14:textId="77777777">
      <w:pPr>
        <w:spacing w:line="276" w:lineRule="auto"/>
      </w:pPr>
      <w:r>
        <w:rPr>
          <w:b/>
        </w:rPr>
        <w:t>Antwoord</w:t>
      </w:r>
    </w:p>
    <w:p w:rsidRPr="00930F42" w:rsidR="006F780E" w:rsidP="00B72F0A" w:rsidRDefault="005527F0" w14:paraId="2A1FFCE2" w14:textId="60131806">
      <w:pPr>
        <w:spacing w:line="276" w:lineRule="auto"/>
      </w:pPr>
      <w:r w:rsidRPr="00930F42">
        <w:t>Ja</w:t>
      </w:r>
      <w:r w:rsidR="00FF417A">
        <w:t>.</w:t>
      </w:r>
    </w:p>
    <w:p w:rsidR="006F780E" w:rsidP="00B72F0A" w:rsidRDefault="006F780E" w14:paraId="2A1FFCE3" w14:textId="77777777">
      <w:pPr>
        <w:spacing w:line="276" w:lineRule="auto"/>
      </w:pPr>
    </w:p>
    <w:p w:rsidR="006F780E" w:rsidP="00B72F0A" w:rsidRDefault="00BB6592" w14:paraId="2A1FFCE4" w14:textId="77777777">
      <w:pPr>
        <w:spacing w:line="276" w:lineRule="auto"/>
      </w:pPr>
      <w:r>
        <w:rPr>
          <w:b/>
        </w:rPr>
        <w:t>Vraag 2</w:t>
      </w:r>
    </w:p>
    <w:p w:rsidR="005527F0" w:rsidP="00B72F0A" w:rsidRDefault="005527F0" w14:paraId="50207C05" w14:textId="77777777">
      <w:pPr>
        <w:pStyle w:val="NoSpacing"/>
        <w:spacing w:line="276" w:lineRule="auto"/>
        <w:rPr>
          <w:rFonts w:ascii="Verdana" w:hAnsi="Verdana"/>
          <w:sz w:val="18"/>
          <w:szCs w:val="18"/>
        </w:rPr>
      </w:pPr>
      <w:r w:rsidRPr="00262D99">
        <w:rPr>
          <w:rFonts w:ascii="Verdana" w:hAnsi="Verdana"/>
          <w:sz w:val="18"/>
          <w:szCs w:val="18"/>
        </w:rPr>
        <w:t>Kan uit de volgende uitspraak van u in het artikel - </w:t>
      </w:r>
      <w:r w:rsidRPr="00262D99">
        <w:rPr>
          <w:rFonts w:ascii="Verdana" w:hAnsi="Verdana"/>
          <w:i/>
          <w:iCs/>
          <w:sz w:val="18"/>
          <w:szCs w:val="18"/>
        </w:rPr>
        <w:t>"We hebben een flinke bezuinigingsopgave, Nederlandse belangen moeten voorop staan bij ontwikkelingshulp"</w:t>
      </w:r>
      <w:r w:rsidRPr="00262D99">
        <w:rPr>
          <w:rFonts w:ascii="Verdana" w:hAnsi="Verdana"/>
          <w:sz w:val="18"/>
          <w:szCs w:val="18"/>
        </w:rPr>
        <w:t xml:space="preserve"> – worden begrepen dat u van mening bent dat de noodfinanciering van een project, waarbij het de bedoeling is om niet corrupte rechters te selecteren voor de Hoge Anti Corruptie Rechtbank van Oekraïne, niet in het belang van Nederland is?</w:t>
      </w:r>
    </w:p>
    <w:p w:rsidR="006F780E" w:rsidP="00B72F0A" w:rsidRDefault="006F780E" w14:paraId="2A1FFCE6" w14:textId="77777777">
      <w:pPr>
        <w:spacing w:line="276" w:lineRule="auto"/>
      </w:pPr>
    </w:p>
    <w:p w:rsidR="006F780E" w:rsidP="00B72F0A" w:rsidRDefault="00BB6592" w14:paraId="2A1FFCE7" w14:textId="77777777">
      <w:pPr>
        <w:spacing w:line="276" w:lineRule="auto"/>
      </w:pPr>
      <w:r>
        <w:rPr>
          <w:b/>
        </w:rPr>
        <w:t>Antwoord</w:t>
      </w:r>
    </w:p>
    <w:p w:rsidRPr="00930F42" w:rsidR="00930F42" w:rsidP="00B72F0A" w:rsidRDefault="00930F42" w14:paraId="30EEB4EA" w14:textId="47B36D8D">
      <w:pPr>
        <w:pStyle w:val="NoSpacing"/>
        <w:spacing w:line="276" w:lineRule="auto"/>
        <w:rPr>
          <w:rFonts w:ascii="Verdana" w:hAnsi="Verdana"/>
          <w:sz w:val="18"/>
          <w:szCs w:val="18"/>
        </w:rPr>
      </w:pPr>
      <w:r w:rsidRPr="00930F42">
        <w:rPr>
          <w:rFonts w:ascii="Verdana" w:hAnsi="Verdana"/>
          <w:sz w:val="18"/>
          <w:szCs w:val="18"/>
        </w:rPr>
        <w:t xml:space="preserve">Nederland inventariseert momenteel in samenwerking met Oekraïne en andere donoren de gevolgen die de bevriezing van VS-hulp heeft, op korte en op langere termijn. Het is duidelijk dat dit besluit grote gevolgen heeft voor Oekraïne, op vrijwel alle prioritaire niet-militaire thema’s. Er komen veel verzoeken binnen om het wegvallen van Amerikaanse financiering op te vangen. Nederland bekijkt samen met andere donoren ter plaatse wat mogelijk is om urgente knelpunten te adresseren. Het is evenwel duidelijk dat Nederland en andere donoren niet alle financiële of personele gaten kunnen vullen die het </w:t>
      </w:r>
      <w:r w:rsidR="00FF417A">
        <w:rPr>
          <w:rFonts w:ascii="Verdana" w:hAnsi="Verdana"/>
          <w:sz w:val="18"/>
          <w:szCs w:val="18"/>
        </w:rPr>
        <w:t xml:space="preserve">bevriezen dan wel </w:t>
      </w:r>
      <w:r w:rsidRPr="00930F42">
        <w:rPr>
          <w:rFonts w:ascii="Verdana" w:hAnsi="Verdana"/>
          <w:sz w:val="18"/>
          <w:szCs w:val="18"/>
        </w:rPr>
        <w:t>stopzetten van USAID veroorzaakt.</w:t>
      </w:r>
      <w:r w:rsidR="00097BE9">
        <w:rPr>
          <w:rFonts w:ascii="Verdana" w:hAnsi="Verdana"/>
          <w:sz w:val="18"/>
          <w:szCs w:val="18"/>
        </w:rPr>
        <w:t xml:space="preserve"> </w:t>
      </w:r>
    </w:p>
    <w:p w:rsidRPr="00930F42" w:rsidR="00930F42" w:rsidP="00B72F0A" w:rsidRDefault="00930F42" w14:paraId="509F4FF8" w14:textId="77777777">
      <w:pPr>
        <w:pStyle w:val="NoSpacing"/>
        <w:spacing w:line="276" w:lineRule="auto"/>
        <w:rPr>
          <w:rFonts w:ascii="Verdana" w:hAnsi="Verdana"/>
          <w:sz w:val="18"/>
          <w:szCs w:val="18"/>
        </w:rPr>
      </w:pPr>
    </w:p>
    <w:p w:rsidRPr="00511543" w:rsidR="006F780E" w:rsidP="00511543" w:rsidRDefault="00930F42" w14:paraId="2A1FFCE9" w14:textId="0C491BF9">
      <w:pPr>
        <w:pStyle w:val="NoSpacing"/>
        <w:spacing w:line="276" w:lineRule="auto"/>
        <w:rPr>
          <w:rFonts w:ascii="Verdana" w:hAnsi="Verdana"/>
          <w:sz w:val="18"/>
          <w:szCs w:val="18"/>
        </w:rPr>
      </w:pPr>
      <w:r w:rsidRPr="00930F42">
        <w:rPr>
          <w:rFonts w:ascii="Verdana" w:hAnsi="Verdana"/>
          <w:sz w:val="18"/>
          <w:szCs w:val="18"/>
        </w:rPr>
        <w:t xml:space="preserve">Het kabinet zet zich in Oekraïne actief in voor versterking van de rechtsstaat en corruptiebestrijding en hecht dan ook grote waarde aan de werkzaamheden van </w:t>
      </w:r>
      <w:r w:rsidR="00FB7197">
        <w:rPr>
          <w:rFonts w:ascii="Verdana" w:hAnsi="Verdana"/>
          <w:sz w:val="18"/>
          <w:szCs w:val="18"/>
        </w:rPr>
        <w:t xml:space="preserve">de Public Council of International Experts (PCIE). Deze commissie is niet eerder gefinancierd door Nederland. Vanwege het wegvallen van USAID-middelen voor deze commissie en het beroep dat is gedaan op Nederland voor financiering </w:t>
      </w:r>
      <w:r w:rsidRPr="00930F42">
        <w:rPr>
          <w:rFonts w:ascii="Verdana" w:hAnsi="Verdana"/>
          <w:sz w:val="18"/>
          <w:szCs w:val="18"/>
        </w:rPr>
        <w:t>heeft de Nederlandse ambassade direct contact opgenomen met onder meer de E</w:t>
      </w:r>
      <w:r w:rsidR="00D52A25">
        <w:rPr>
          <w:rFonts w:ascii="Verdana" w:hAnsi="Verdana"/>
          <w:sz w:val="18"/>
          <w:szCs w:val="18"/>
        </w:rPr>
        <w:t>U</w:t>
      </w:r>
      <w:r w:rsidR="00FF417A">
        <w:rPr>
          <w:rFonts w:ascii="Verdana" w:hAnsi="Verdana"/>
          <w:sz w:val="18"/>
          <w:szCs w:val="18"/>
        </w:rPr>
        <w:t>-vertegenwoordiging in K</w:t>
      </w:r>
      <w:r w:rsidR="00097BE9">
        <w:rPr>
          <w:rFonts w:ascii="Verdana" w:hAnsi="Verdana"/>
          <w:sz w:val="18"/>
          <w:szCs w:val="18"/>
        </w:rPr>
        <w:t>yi</w:t>
      </w:r>
      <w:r w:rsidR="00FF417A">
        <w:rPr>
          <w:rFonts w:ascii="Verdana" w:hAnsi="Verdana"/>
          <w:sz w:val="18"/>
          <w:szCs w:val="18"/>
        </w:rPr>
        <w:t>v</w:t>
      </w:r>
      <w:r w:rsidRPr="00930F42">
        <w:rPr>
          <w:rFonts w:ascii="Verdana" w:hAnsi="Verdana"/>
          <w:sz w:val="18"/>
          <w:szCs w:val="18"/>
        </w:rPr>
        <w:t>.</w:t>
      </w:r>
      <w:r w:rsidR="00D52A25">
        <w:rPr>
          <w:rFonts w:ascii="Verdana" w:hAnsi="Verdana"/>
          <w:sz w:val="18"/>
          <w:szCs w:val="18"/>
        </w:rPr>
        <w:t xml:space="preserve"> Uiteindelijk bleken</w:t>
      </w:r>
      <w:r w:rsidRPr="00930F42">
        <w:rPr>
          <w:rFonts w:ascii="Verdana" w:hAnsi="Verdana"/>
          <w:sz w:val="18"/>
          <w:szCs w:val="18"/>
        </w:rPr>
        <w:t xml:space="preserve"> </w:t>
      </w:r>
      <w:r w:rsidR="00D52A25">
        <w:rPr>
          <w:rFonts w:ascii="Verdana" w:hAnsi="Verdana"/>
          <w:sz w:val="18"/>
          <w:szCs w:val="18"/>
        </w:rPr>
        <w:t>h</w:t>
      </w:r>
      <w:r w:rsidRPr="00930F42">
        <w:rPr>
          <w:rFonts w:ascii="Verdana" w:hAnsi="Verdana"/>
          <w:sz w:val="18"/>
          <w:szCs w:val="18"/>
        </w:rPr>
        <w:t>et VK en Denemarken – landen die partners zijn van het desbetreffende project –</w:t>
      </w:r>
      <w:r w:rsidR="00FB7197">
        <w:rPr>
          <w:rFonts w:ascii="Verdana" w:hAnsi="Verdana"/>
          <w:sz w:val="18"/>
          <w:szCs w:val="18"/>
        </w:rPr>
        <w:t xml:space="preserve"> </w:t>
      </w:r>
      <w:r w:rsidRPr="00930F42">
        <w:rPr>
          <w:rFonts w:ascii="Verdana" w:hAnsi="Verdana"/>
          <w:sz w:val="18"/>
          <w:szCs w:val="18"/>
        </w:rPr>
        <w:t>in staat om op korte termijn aan het financieringsverzoek te voldoen, waarmee het belangrijke werk van de PCIE door kon gaan.</w:t>
      </w:r>
    </w:p>
    <w:p w:rsidR="007B6FFA" w:rsidP="00B72F0A" w:rsidRDefault="007B6FFA" w14:paraId="6428C16E" w14:textId="77777777">
      <w:pPr>
        <w:spacing w:line="276" w:lineRule="auto"/>
        <w:rPr>
          <w:b/>
        </w:rPr>
      </w:pPr>
    </w:p>
    <w:p w:rsidR="006F780E" w:rsidP="00B72F0A" w:rsidRDefault="00BB6592" w14:paraId="2A1FFCEA" w14:textId="74510B3B">
      <w:pPr>
        <w:spacing w:line="276" w:lineRule="auto"/>
      </w:pPr>
      <w:r>
        <w:rPr>
          <w:b/>
        </w:rPr>
        <w:t>Vraag 3</w:t>
      </w:r>
    </w:p>
    <w:p w:rsidR="00B72F0A" w:rsidP="00B72F0A" w:rsidRDefault="00DF625B" w14:paraId="7EC249B4" w14:textId="0356DDDF">
      <w:pPr>
        <w:pStyle w:val="NoSpacing"/>
        <w:spacing w:line="276" w:lineRule="auto"/>
        <w:rPr>
          <w:rFonts w:ascii="Verdana" w:hAnsi="Verdana"/>
          <w:sz w:val="18"/>
          <w:szCs w:val="18"/>
        </w:rPr>
      </w:pPr>
      <w:r w:rsidRPr="00262D99">
        <w:rPr>
          <w:rFonts w:ascii="Verdana" w:hAnsi="Verdana"/>
          <w:sz w:val="18"/>
          <w:szCs w:val="18"/>
        </w:rPr>
        <w:t>Kunt u uitleggen hoe u dit antwoord beziet, gezien de wettelijke verplichting van Nederland, zoals opgenomen in artikel 90 van de Grondwet?</w:t>
      </w:r>
    </w:p>
    <w:p w:rsidR="006F780E" w:rsidP="00B72F0A" w:rsidRDefault="006F780E" w14:paraId="2A1FFCEC" w14:textId="77777777">
      <w:pPr>
        <w:spacing w:line="276" w:lineRule="auto"/>
      </w:pPr>
    </w:p>
    <w:p w:rsidR="0002453A" w:rsidP="00B72F0A" w:rsidRDefault="0002453A" w14:paraId="21B2E670" w14:textId="77777777">
      <w:pPr>
        <w:spacing w:line="276" w:lineRule="auto"/>
      </w:pPr>
    </w:p>
    <w:p w:rsidR="006F780E" w:rsidP="00B72F0A" w:rsidRDefault="00BB6592" w14:paraId="2A1FFCED" w14:textId="77777777">
      <w:pPr>
        <w:spacing w:line="276" w:lineRule="auto"/>
        <w:rPr>
          <w:b/>
        </w:rPr>
      </w:pPr>
      <w:r>
        <w:rPr>
          <w:b/>
        </w:rPr>
        <w:lastRenderedPageBreak/>
        <w:t>Antwoord</w:t>
      </w:r>
    </w:p>
    <w:p w:rsidRPr="00930F42" w:rsidR="00930F42" w:rsidP="00B72F0A" w:rsidRDefault="00930F42" w14:paraId="0E385C55" w14:textId="00622D74">
      <w:pPr>
        <w:spacing w:line="276" w:lineRule="auto"/>
      </w:pPr>
      <w:bookmarkStart w:name="_Hlk191912186" w:id="0"/>
      <w:r w:rsidRPr="00930F42">
        <w:t>Conform artikel 90 van de Grondwet bevordert het kabinet de ontwikkeling van de internationale rechtsorde. De ‘internationale rechtsorde’ dient te worden verstaan in de ruime zin van “een internationaal bestel gebaseerd op universeel geldende rechtsnormen”.</w:t>
      </w:r>
      <w:r w:rsidRPr="00930F42">
        <w:rPr>
          <w:vertAlign w:val="superscript"/>
        </w:rPr>
        <w:footnoteReference w:id="1"/>
      </w:r>
      <w:r w:rsidRPr="00930F42">
        <w:t xml:space="preserve"> Nederland geeft op verschillende manieren inhoud aan deze grondwettelijke taak, die raakt aan vele departementen en beleidsterreinen. Dit is onder andere uiteengezet in de Beleidsnota Mensenrechten, Democratie en Internationale Rechtsorde, en het Beleidskader Mondiaal Multilateralisme.</w:t>
      </w:r>
      <w:r w:rsidRPr="00930F42">
        <w:rPr>
          <w:vertAlign w:val="superscript"/>
        </w:rPr>
        <w:footnoteReference w:id="2"/>
      </w:r>
      <w:r w:rsidRPr="00930F42">
        <w:t xml:space="preserve"> Inzet van Nederland op het thema anti-corruptie is hier onderdeel van. </w:t>
      </w:r>
      <w:bookmarkEnd w:id="0"/>
    </w:p>
    <w:p w:rsidR="006F780E" w:rsidP="00B72F0A" w:rsidRDefault="006F780E" w14:paraId="2A1FFCEF" w14:textId="77777777">
      <w:pPr>
        <w:spacing w:line="276" w:lineRule="auto"/>
      </w:pPr>
    </w:p>
    <w:p w:rsidR="006F780E" w:rsidP="00B72F0A" w:rsidRDefault="00BB6592" w14:paraId="2A1FFCF0" w14:textId="77777777">
      <w:pPr>
        <w:spacing w:line="276" w:lineRule="auto"/>
      </w:pPr>
      <w:r>
        <w:rPr>
          <w:b/>
        </w:rPr>
        <w:t>Vraag 4</w:t>
      </w:r>
    </w:p>
    <w:p w:rsidRPr="006166FB" w:rsidR="00DF625B" w:rsidP="00B72F0A" w:rsidRDefault="00DF625B" w14:paraId="7D55C0ED" w14:textId="77777777">
      <w:pPr>
        <w:pStyle w:val="NoSpacing"/>
        <w:spacing w:line="276" w:lineRule="auto"/>
        <w:rPr>
          <w:rFonts w:ascii="Verdana" w:hAnsi="Verdana"/>
          <w:sz w:val="18"/>
          <w:szCs w:val="18"/>
        </w:rPr>
      </w:pPr>
      <w:r w:rsidRPr="00262D99">
        <w:rPr>
          <w:rFonts w:ascii="Verdana" w:hAnsi="Verdana"/>
          <w:sz w:val="18"/>
          <w:szCs w:val="18"/>
        </w:rPr>
        <w:t>Kunt u uitleggen hoe u dit antwoord beziet in het licht van de verdragsrechtelijke verplichtingen van Nederland, zoals die zijn weergegeven in de preambule van het Verdrag inzake de strafrechtelijke bestrijding van corruptie, waarin het in het belang van de verdragstaten wordt geacht dat ook bij niet-lidstaten anti-corruptie maatregelen worden genomen en dat verdrag haar leden juist oproept om maatregelen in niet-verdragslanden te ondersteunen?</w:t>
      </w:r>
    </w:p>
    <w:p w:rsidR="006F780E" w:rsidP="00B72F0A" w:rsidRDefault="006F780E" w14:paraId="2A1FFCF2" w14:textId="77777777">
      <w:pPr>
        <w:spacing w:line="276" w:lineRule="auto"/>
      </w:pPr>
    </w:p>
    <w:p w:rsidR="00DF625B" w:rsidP="00B72F0A" w:rsidRDefault="00BB6592" w14:paraId="28FDD78A" w14:textId="77777777">
      <w:pPr>
        <w:spacing w:line="276" w:lineRule="auto"/>
      </w:pPr>
      <w:r>
        <w:rPr>
          <w:b/>
        </w:rPr>
        <w:t>Antwoord</w:t>
      </w:r>
    </w:p>
    <w:p w:rsidRPr="00930F42" w:rsidR="006F780E" w:rsidP="00B72F0A" w:rsidRDefault="00930F42" w14:paraId="2A1FFCF4" w14:textId="31FFF0B9">
      <w:pPr>
        <w:spacing w:line="276" w:lineRule="auto"/>
      </w:pPr>
      <w:r w:rsidRPr="00930F42">
        <w:t xml:space="preserve">Het Verdrag inzake de strafrechtelijke bestrijding van corruptie van de Raad van Europa heeft als doel het bevorderen en versterken van maatregelen teneinde corruptie op zowel nationaal als internationaal niveau te voorkomen en te bestrijden. Onderdeel hiervan is internationale samenwerking bij het opsporen en vervolgen van corruptiedelicten. Nederland </w:t>
      </w:r>
      <w:r w:rsidR="00FF417A">
        <w:t>geeft invulling aan zijn</w:t>
      </w:r>
      <w:r w:rsidRPr="00930F42">
        <w:t xml:space="preserve"> verdragsverplichtingen door onder andere internationale rechtshulp te verlenen, uitleveringsverdragen af te sluiten en informatie te delen. Net als Nederland is Oekraïne partij bij dit verdrag. </w:t>
      </w:r>
    </w:p>
    <w:p w:rsidR="006F780E" w:rsidP="00B72F0A" w:rsidRDefault="006F780E" w14:paraId="2A1FFCF5" w14:textId="77777777">
      <w:pPr>
        <w:spacing w:line="276" w:lineRule="auto"/>
      </w:pPr>
    </w:p>
    <w:p w:rsidR="006F780E" w:rsidP="00B72F0A" w:rsidRDefault="00BB6592" w14:paraId="2A1FFCF6" w14:textId="77777777">
      <w:pPr>
        <w:spacing w:line="276" w:lineRule="auto"/>
      </w:pPr>
      <w:r>
        <w:rPr>
          <w:b/>
        </w:rPr>
        <w:t>Vraag 5</w:t>
      </w:r>
    </w:p>
    <w:p w:rsidR="00930F42" w:rsidP="00B72F0A" w:rsidRDefault="00930F42" w14:paraId="3C4AAC1E" w14:textId="77777777">
      <w:pPr>
        <w:pStyle w:val="NoSpacing"/>
        <w:spacing w:line="276" w:lineRule="auto"/>
        <w:rPr>
          <w:rFonts w:ascii="Verdana" w:hAnsi="Verdana"/>
          <w:sz w:val="18"/>
          <w:szCs w:val="18"/>
        </w:rPr>
      </w:pPr>
      <w:r w:rsidRPr="00262D99">
        <w:rPr>
          <w:rFonts w:ascii="Verdana" w:hAnsi="Verdana"/>
          <w:sz w:val="18"/>
          <w:szCs w:val="18"/>
        </w:rPr>
        <w:t>Kunt u toelichten op welke manier u corruptiebestrijding en het benoemen van rechters voor de Oekraïense Hoge Anti Corruptie Rechtbank in het belang acht voor de wederopbouw van Oekraïne en waarom u daarin geen rol ziet voor Nederland?</w:t>
      </w:r>
    </w:p>
    <w:p w:rsidR="006F780E" w:rsidP="00B72F0A" w:rsidRDefault="006F780E" w14:paraId="2A1FFCF8" w14:textId="77777777">
      <w:pPr>
        <w:spacing w:line="276" w:lineRule="auto"/>
      </w:pPr>
    </w:p>
    <w:p w:rsidRPr="00930F42" w:rsidR="00930F42" w:rsidP="00B72F0A" w:rsidRDefault="00BB6592" w14:paraId="55B6C404" w14:textId="18F1E198">
      <w:pPr>
        <w:spacing w:line="276" w:lineRule="auto"/>
      </w:pPr>
      <w:r>
        <w:rPr>
          <w:b/>
        </w:rPr>
        <w:t>Antwoord</w:t>
      </w:r>
      <w:r w:rsidR="00930F42">
        <w:rPr>
          <w:b/>
        </w:rPr>
        <w:br/>
      </w:r>
      <w:r w:rsidRPr="00930F42" w:rsidR="00930F42">
        <w:rPr>
          <w:lang w:eastAsia="en-US"/>
        </w:rPr>
        <w:t xml:space="preserve">Het kabinet acht het belangrijk dat de bestrijding van corruptie een centraal element is van de internationale en Nederlandse </w:t>
      </w:r>
      <w:r w:rsidR="00FF417A">
        <w:rPr>
          <w:lang w:eastAsia="en-US"/>
        </w:rPr>
        <w:t>ondersteuning v</w:t>
      </w:r>
      <w:r w:rsidRPr="00930F42" w:rsidR="00930F42">
        <w:rPr>
          <w:lang w:eastAsia="en-US"/>
        </w:rPr>
        <w:t>an Oekraïne. D</w:t>
      </w:r>
      <w:r w:rsidR="00FF417A">
        <w:rPr>
          <w:lang w:eastAsia="en-US"/>
        </w:rPr>
        <w:t xml:space="preserve">aarmee </w:t>
      </w:r>
      <w:r w:rsidRPr="00930F42" w:rsidR="00930F42">
        <w:rPr>
          <w:lang w:eastAsia="en-US"/>
        </w:rPr>
        <w:t xml:space="preserve">helpen we het land om wederopbouw op een zo effectief mogelijke wijze </w:t>
      </w:r>
      <w:r w:rsidRPr="003C6327" w:rsidR="00930F42">
        <w:rPr>
          <w:lang w:eastAsia="en-US"/>
        </w:rPr>
        <w:t xml:space="preserve">te kunnen vormgeven. Zo steunt Nederland </w:t>
      </w:r>
      <w:r w:rsidRPr="003C6327" w:rsidR="00D56133">
        <w:rPr>
          <w:lang w:eastAsia="en-US"/>
        </w:rPr>
        <w:t xml:space="preserve">uit het Matra-programma, dat </w:t>
      </w:r>
      <w:r w:rsidRPr="003C6327" w:rsidR="00190056">
        <w:rPr>
          <w:lang w:eastAsia="en-US"/>
        </w:rPr>
        <w:t xml:space="preserve">uit de BZ begroting </w:t>
      </w:r>
      <w:r w:rsidRPr="003C6327" w:rsidR="00D56133">
        <w:rPr>
          <w:lang w:eastAsia="en-US"/>
        </w:rPr>
        <w:t xml:space="preserve">wordt gefinancierd, </w:t>
      </w:r>
      <w:r w:rsidRPr="003C6327" w:rsidR="00930F42">
        <w:rPr>
          <w:lang w:eastAsia="en-US"/>
        </w:rPr>
        <w:t>bijvoorbeeld</w:t>
      </w:r>
      <w:r w:rsidRPr="00930F42" w:rsidR="00930F42">
        <w:rPr>
          <w:lang w:eastAsia="en-US"/>
        </w:rPr>
        <w:t xml:space="preserve"> een project in de regio Zakarpattia waarmee een anti-corruptie bureau wordt opgezet</w:t>
      </w:r>
      <w:r w:rsidR="00D56133">
        <w:rPr>
          <w:lang w:eastAsia="en-US"/>
        </w:rPr>
        <w:t xml:space="preserve">. </w:t>
      </w:r>
      <w:r w:rsidR="00FF417A">
        <w:rPr>
          <w:lang w:eastAsia="en-US"/>
        </w:rPr>
        <w:t>Zie overigens het antwoord op vraag 7.</w:t>
      </w:r>
    </w:p>
    <w:p w:rsidR="00B72F0A" w:rsidP="00344644" w:rsidRDefault="00930F42" w14:paraId="25796B92" w14:textId="49AB9882">
      <w:pPr>
        <w:pStyle w:val="NormalWeb"/>
        <w:spacing w:line="276" w:lineRule="auto"/>
        <w:rPr>
          <w:rFonts w:ascii="Verdana" w:hAnsi="Verdana" w:eastAsia="DejaVu Sans" w:cs="Lohit Hindi"/>
          <w:color w:val="000000"/>
          <w:sz w:val="18"/>
          <w:szCs w:val="18"/>
          <w:lang w:eastAsia="en-US"/>
        </w:rPr>
      </w:pPr>
      <w:r w:rsidRPr="00930F42">
        <w:rPr>
          <w:rFonts w:ascii="Verdana" w:hAnsi="Verdana" w:eastAsia="DejaVu Sans" w:cs="Lohit Hindi"/>
          <w:color w:val="000000"/>
          <w:sz w:val="18"/>
          <w:szCs w:val="18"/>
          <w:lang w:eastAsia="en-US"/>
        </w:rPr>
        <w:t xml:space="preserve">Voor een respons op de casus omtrent het Oekraïense Hoge Anti Corruptie Rechtbank, zie vraag 2. </w:t>
      </w:r>
    </w:p>
    <w:p w:rsidR="0002453A" w:rsidP="00B72F0A" w:rsidRDefault="0002453A" w14:paraId="64ED2769" w14:textId="77777777">
      <w:pPr>
        <w:spacing w:line="276" w:lineRule="auto"/>
        <w:rPr>
          <w:b/>
        </w:rPr>
      </w:pPr>
    </w:p>
    <w:p w:rsidR="00930F42" w:rsidP="00B72F0A" w:rsidRDefault="00930F42" w14:paraId="3D46D57B" w14:textId="42FC5246">
      <w:pPr>
        <w:spacing w:line="276" w:lineRule="auto"/>
      </w:pPr>
      <w:r>
        <w:rPr>
          <w:b/>
        </w:rPr>
        <w:lastRenderedPageBreak/>
        <w:t>Vraag 6</w:t>
      </w:r>
    </w:p>
    <w:p w:rsidR="00930F42" w:rsidP="00B72F0A" w:rsidRDefault="00930F42" w14:paraId="6178A1E1" w14:textId="6B63DB06">
      <w:pPr>
        <w:pStyle w:val="NoSpacing"/>
        <w:spacing w:line="276" w:lineRule="auto"/>
        <w:rPr>
          <w:rFonts w:ascii="Verdana" w:hAnsi="Verdana"/>
          <w:sz w:val="18"/>
          <w:szCs w:val="18"/>
        </w:rPr>
      </w:pPr>
      <w:bookmarkStart w:name="_Hlk192067180" w:id="1"/>
      <w:r w:rsidRPr="002C6162">
        <w:rPr>
          <w:rFonts w:ascii="Verdana" w:hAnsi="Verdana"/>
          <w:sz w:val="18"/>
          <w:szCs w:val="18"/>
        </w:rPr>
        <w:t>Vindt u de Nederlandse steun in het kader van het Matra programma met een decentraal programma via de ambassade en met "</w:t>
      </w:r>
      <w:r w:rsidRPr="002C6162">
        <w:rPr>
          <w:rFonts w:ascii="Verdana" w:hAnsi="Verdana"/>
          <w:i/>
          <w:iCs/>
          <w:sz w:val="18"/>
          <w:szCs w:val="18"/>
        </w:rPr>
        <w:t>rule of law</w:t>
      </w:r>
      <w:r w:rsidRPr="002C6162">
        <w:rPr>
          <w:rFonts w:ascii="Verdana" w:hAnsi="Verdana"/>
          <w:sz w:val="18"/>
          <w:szCs w:val="18"/>
        </w:rPr>
        <w:t>" trainingsprogramma's, zoals omschreven in de brief van minister Veldkamp waarin aangegeven wordt dat deze steun in het belang van de veiligheid en vrijheid van Nederland is[1], effectief als de betrokkenheid van buitenlandse anti corruptie experts bij de selectie en de evaluatie van Oekraïense rechters eindigt? Wat voor zin heeft het om rechters in Oekraïne te onderwijzen via "</w:t>
      </w:r>
      <w:r w:rsidRPr="002C6162">
        <w:rPr>
          <w:rFonts w:ascii="Verdana" w:hAnsi="Verdana"/>
          <w:i/>
          <w:iCs/>
          <w:sz w:val="18"/>
          <w:szCs w:val="18"/>
        </w:rPr>
        <w:t>rule of law"</w:t>
      </w:r>
      <w:r w:rsidRPr="002C6162">
        <w:rPr>
          <w:rFonts w:ascii="Verdana" w:hAnsi="Verdana"/>
          <w:sz w:val="18"/>
          <w:szCs w:val="18"/>
        </w:rPr>
        <w:t> trainingsprogramma's als programma's die werkelijk de bedoeling hebben om corruptie uit de Oekraïense rechterlijk macht te bannen niet door Nederland worden gesteund?</w:t>
      </w:r>
      <w:bookmarkEnd w:id="1"/>
    </w:p>
    <w:p w:rsidRPr="00930F42" w:rsidR="00930F42" w:rsidP="00B72F0A" w:rsidRDefault="00930F42" w14:paraId="6BE7188A" w14:textId="77777777">
      <w:pPr>
        <w:spacing w:line="276" w:lineRule="auto"/>
        <w:rPr>
          <w:b/>
        </w:rPr>
      </w:pPr>
    </w:p>
    <w:p w:rsidR="00930F42" w:rsidP="00B72F0A" w:rsidRDefault="00930F42" w14:paraId="38A221A1" w14:textId="77777777">
      <w:pPr>
        <w:pStyle w:val="NoSpacing"/>
        <w:spacing w:line="276" w:lineRule="auto"/>
        <w:rPr>
          <w:rFonts w:ascii="Verdana" w:hAnsi="Verdana"/>
          <w:sz w:val="18"/>
          <w:szCs w:val="18"/>
        </w:rPr>
      </w:pPr>
      <w:r w:rsidRPr="00930F42">
        <w:rPr>
          <w:rFonts w:ascii="Verdana" w:hAnsi="Verdana" w:eastAsia="DejaVu Sans" w:cs="Lohit Hindi"/>
          <w:b/>
          <w:color w:val="000000"/>
          <w:sz w:val="18"/>
          <w:szCs w:val="18"/>
          <w:lang w:eastAsia="nl-NL"/>
        </w:rPr>
        <w:t>Antwoord</w:t>
      </w:r>
      <w:r w:rsidRPr="00930F42">
        <w:rPr>
          <w:rFonts w:ascii="Verdana" w:hAnsi="Verdana" w:eastAsia="DejaVu Sans" w:cs="Lohit Hindi"/>
          <w:b/>
          <w:color w:val="000000"/>
          <w:sz w:val="18"/>
          <w:szCs w:val="18"/>
          <w:lang w:eastAsia="nl-NL"/>
        </w:rPr>
        <w:br/>
      </w:r>
      <w:bookmarkStart w:name="_Hlk192067128" w:id="2"/>
      <w:r w:rsidRPr="00930F42">
        <w:rPr>
          <w:rFonts w:ascii="Verdana" w:hAnsi="Verdana"/>
          <w:sz w:val="18"/>
          <w:szCs w:val="18"/>
        </w:rPr>
        <w:t xml:space="preserve">Het project van de PCIE waarbij geassisteerd wordt bij de selectie van rechters van het Hoge Anticorruptiehof van Oekraïne vindt doorgang – er is geen sprake van vroegtijdige beëindiging. </w:t>
      </w:r>
    </w:p>
    <w:p w:rsidR="00930F42" w:rsidP="00B72F0A" w:rsidRDefault="00930F42" w14:paraId="3E7F1962" w14:textId="77777777">
      <w:pPr>
        <w:pStyle w:val="NoSpacing"/>
        <w:spacing w:line="276" w:lineRule="auto"/>
        <w:rPr>
          <w:rFonts w:ascii="Verdana" w:hAnsi="Verdana"/>
          <w:sz w:val="18"/>
          <w:szCs w:val="18"/>
        </w:rPr>
      </w:pPr>
    </w:p>
    <w:p w:rsidRPr="00D56133" w:rsidR="00930F42" w:rsidP="00B72F0A" w:rsidRDefault="00930F42" w14:paraId="629F4AA0" w14:textId="65E2EA2E">
      <w:pPr>
        <w:pStyle w:val="NoSpacing"/>
        <w:spacing w:line="276" w:lineRule="auto"/>
        <w:rPr>
          <w:rFonts w:ascii="Verdana" w:hAnsi="Verdana"/>
          <w:sz w:val="18"/>
          <w:szCs w:val="18"/>
        </w:rPr>
      </w:pPr>
      <w:r w:rsidRPr="00930F42">
        <w:rPr>
          <w:rFonts w:ascii="Verdana" w:hAnsi="Verdana"/>
          <w:sz w:val="18"/>
          <w:szCs w:val="18"/>
        </w:rPr>
        <w:t xml:space="preserve">Momenteel inventariseert Nederland in samenwerking met andere landen welke gevolgen de bevriezing van Amerikaanse hulp exact heeft, op de korte en langere termijn. Dit raakt aan vele voor Nederland prioritaire thema’s en projecten in Oekraïne, waaronder op </w:t>
      </w:r>
      <w:r w:rsidRPr="00930F42">
        <w:rPr>
          <w:rFonts w:ascii="Verdana" w:hAnsi="Verdana"/>
          <w:i/>
          <w:iCs/>
          <w:sz w:val="18"/>
          <w:szCs w:val="18"/>
        </w:rPr>
        <w:t>rule of law</w:t>
      </w:r>
      <w:r w:rsidRPr="00930F42">
        <w:rPr>
          <w:rFonts w:ascii="Verdana" w:hAnsi="Verdana"/>
          <w:sz w:val="18"/>
          <w:szCs w:val="18"/>
        </w:rPr>
        <w:t>.</w:t>
      </w:r>
      <w:r>
        <w:rPr>
          <w:rFonts w:ascii="Verdana" w:hAnsi="Verdana"/>
          <w:sz w:val="18"/>
          <w:szCs w:val="18"/>
        </w:rPr>
        <w:t xml:space="preserve"> </w:t>
      </w:r>
      <w:r w:rsidRPr="00930F42">
        <w:rPr>
          <w:rFonts w:ascii="Verdana" w:hAnsi="Verdana"/>
          <w:sz w:val="18"/>
          <w:szCs w:val="18"/>
        </w:rPr>
        <w:t xml:space="preserve">Zodra </w:t>
      </w:r>
      <w:r w:rsidR="00BB6592">
        <w:rPr>
          <w:rFonts w:ascii="Verdana" w:hAnsi="Verdana"/>
          <w:sz w:val="18"/>
          <w:szCs w:val="18"/>
        </w:rPr>
        <w:t xml:space="preserve">er duidelijker zicht is op de impact </w:t>
      </w:r>
      <w:r>
        <w:rPr>
          <w:rFonts w:ascii="Verdana" w:hAnsi="Verdana"/>
          <w:sz w:val="18"/>
          <w:szCs w:val="18"/>
        </w:rPr>
        <w:t>onderzoekt het kabinet b</w:t>
      </w:r>
      <w:r w:rsidRPr="00930F42">
        <w:rPr>
          <w:rFonts w:ascii="Verdana" w:hAnsi="Verdana"/>
          <w:sz w:val="18"/>
          <w:szCs w:val="18"/>
        </w:rPr>
        <w:t>innen de</w:t>
      </w:r>
      <w:r>
        <w:rPr>
          <w:rFonts w:ascii="Verdana" w:hAnsi="Verdana"/>
          <w:sz w:val="18"/>
          <w:szCs w:val="18"/>
        </w:rPr>
        <w:t xml:space="preserve"> beleidskaders zijn</w:t>
      </w:r>
      <w:r w:rsidRPr="00930F42">
        <w:rPr>
          <w:rFonts w:ascii="Verdana" w:hAnsi="Verdana"/>
          <w:sz w:val="18"/>
          <w:szCs w:val="18"/>
        </w:rPr>
        <w:t xml:space="preserve"> handelingsperspectief.</w:t>
      </w:r>
      <w:r>
        <w:rPr>
          <w:rFonts w:ascii="Verdana" w:hAnsi="Verdana"/>
          <w:sz w:val="18"/>
          <w:szCs w:val="18"/>
        </w:rPr>
        <w:t xml:space="preserve"> </w:t>
      </w:r>
      <w:r>
        <w:rPr>
          <w:rFonts w:ascii="Verdana" w:hAnsi="Verdana" w:eastAsia="DejaVu Sans" w:cs="Lohit Hindi"/>
          <w:b/>
          <w:bCs/>
          <w:color w:val="000000"/>
          <w:sz w:val="18"/>
          <w:szCs w:val="18"/>
        </w:rPr>
        <w:br/>
      </w:r>
    </w:p>
    <w:bookmarkEnd w:id="2"/>
    <w:p w:rsidR="00930F42" w:rsidP="00B72F0A" w:rsidRDefault="00930F42" w14:paraId="612F1CCE" w14:textId="261D3D22">
      <w:pPr>
        <w:spacing w:line="276" w:lineRule="auto"/>
      </w:pPr>
      <w:r>
        <w:rPr>
          <w:b/>
        </w:rPr>
        <w:t>Vraag 7</w:t>
      </w:r>
    </w:p>
    <w:p w:rsidR="00930F42" w:rsidP="00B72F0A" w:rsidRDefault="00930F42" w14:paraId="2274163B" w14:textId="77777777">
      <w:pPr>
        <w:pStyle w:val="NoSpacing"/>
        <w:spacing w:line="276" w:lineRule="auto"/>
        <w:rPr>
          <w:rFonts w:ascii="Verdana" w:hAnsi="Verdana"/>
          <w:sz w:val="18"/>
          <w:szCs w:val="18"/>
        </w:rPr>
      </w:pPr>
      <w:r w:rsidRPr="00262D99">
        <w:rPr>
          <w:rFonts w:ascii="Verdana" w:hAnsi="Verdana"/>
          <w:sz w:val="18"/>
          <w:szCs w:val="18"/>
        </w:rPr>
        <w:t>Bent u van mening dat de bestrijding van buitenlandse corruptie blijvend moet worden gesteund en dat de opschorting daarvan, zoals die kennelijk door de VS wordt voorgestaan[2], niet in het belang van Nederland is?</w:t>
      </w:r>
    </w:p>
    <w:p w:rsidRPr="00930F42" w:rsidR="00930F42" w:rsidP="00B72F0A" w:rsidRDefault="00930F42" w14:paraId="74FE049B" w14:textId="77777777">
      <w:pPr>
        <w:spacing w:line="276" w:lineRule="auto"/>
        <w:rPr>
          <w:b/>
        </w:rPr>
      </w:pPr>
    </w:p>
    <w:p w:rsidRPr="00930F42" w:rsidR="00930F42" w:rsidP="00B72F0A" w:rsidRDefault="00930F42" w14:paraId="1AA35386" w14:textId="77777777">
      <w:pPr>
        <w:pStyle w:val="NoSpacing"/>
        <w:spacing w:line="276" w:lineRule="auto"/>
        <w:rPr>
          <w:rFonts w:ascii="Verdana" w:hAnsi="Verdana"/>
          <w:sz w:val="18"/>
          <w:szCs w:val="18"/>
        </w:rPr>
      </w:pPr>
      <w:r w:rsidRPr="00930F42">
        <w:rPr>
          <w:rFonts w:ascii="Verdana" w:hAnsi="Verdana" w:eastAsia="DejaVu Sans" w:cs="Lohit Hindi"/>
          <w:b/>
          <w:color w:val="000000"/>
          <w:sz w:val="18"/>
          <w:szCs w:val="18"/>
          <w:lang w:eastAsia="nl-NL"/>
        </w:rPr>
        <w:t>Antwoord</w:t>
      </w:r>
      <w:r w:rsidRPr="00930F42">
        <w:rPr>
          <w:rFonts w:ascii="Verdana" w:hAnsi="Verdana" w:eastAsia="DejaVu Sans" w:cs="Lohit Hindi"/>
          <w:b/>
          <w:color w:val="000000"/>
          <w:sz w:val="18"/>
          <w:szCs w:val="18"/>
          <w:lang w:eastAsia="nl-NL"/>
        </w:rPr>
        <w:br/>
      </w:r>
      <w:r w:rsidRPr="00930F42">
        <w:rPr>
          <w:rFonts w:ascii="Verdana" w:hAnsi="Verdana"/>
          <w:sz w:val="18"/>
          <w:szCs w:val="18"/>
        </w:rPr>
        <w:t>Ja. Corruptie heeft een sterk ondermijnend effect; het tast niet alleen het vertrouwen in de overheid aan, maar heeft ook een negatief effect op de kwaliteit van publieke dienstverlening, economische ontwikkeling, het gelijk speelveld en ondernemersklimaat. Het kabinet hecht dan ook waarde aan een brede en integrale benadering bij het voorkomen en bestrijden van corruptie. De voortdurende steun voor internationale samenwerking inzake de bestrijding van buitenlandse corruptie is daarbij cruciaal.</w:t>
      </w:r>
    </w:p>
    <w:p w:rsidRPr="00930F42" w:rsidR="00930F42" w:rsidP="00B72F0A" w:rsidRDefault="00930F42" w14:paraId="06C805B6" w14:textId="77777777">
      <w:pPr>
        <w:pStyle w:val="NoSpacing"/>
        <w:spacing w:line="276" w:lineRule="auto"/>
        <w:rPr>
          <w:rFonts w:ascii="Verdana" w:hAnsi="Verdana"/>
          <w:sz w:val="18"/>
          <w:szCs w:val="18"/>
        </w:rPr>
      </w:pPr>
      <w:r w:rsidRPr="00930F42">
        <w:rPr>
          <w:rFonts w:ascii="Verdana" w:hAnsi="Verdana"/>
          <w:sz w:val="18"/>
          <w:szCs w:val="18"/>
        </w:rPr>
        <w:t> </w:t>
      </w:r>
    </w:p>
    <w:p w:rsidRPr="00930F42" w:rsidR="00930F42" w:rsidP="00B72F0A" w:rsidRDefault="00930F42" w14:paraId="428FDC47" w14:textId="77777777">
      <w:pPr>
        <w:pStyle w:val="NoSpacing"/>
        <w:spacing w:line="276" w:lineRule="auto"/>
        <w:rPr>
          <w:rFonts w:ascii="Verdana" w:hAnsi="Verdana"/>
          <w:sz w:val="18"/>
          <w:szCs w:val="18"/>
        </w:rPr>
      </w:pPr>
      <w:r w:rsidRPr="00930F42">
        <w:rPr>
          <w:rFonts w:ascii="Verdana" w:hAnsi="Verdana"/>
          <w:sz w:val="18"/>
          <w:szCs w:val="18"/>
        </w:rPr>
        <w:t xml:space="preserve">Nederland neemt zijn verantwoordelijkheid binnen internationale anti-corruptie gremia door te werken aan de implementatie van de verplichtingen die voortvloeien uit onder andere het OESO Anti-omkopingsverdrag en het VN anti-corruptieverdrag. Ook is Nederland actief betrokken bij de aan deze verdragen gerelateerde werkgroepen, evenals de Anti-corruptiewerkgroep van de G20 (ACWG) en de Groep van Staten tegen Corruptie (GRECO). Om de Nederlandse steun voor de internationale strijd tegen corruptie te benadrukken, heeft Nederland sinds 2024 een Speciaal Gezant anti-corruptie. </w:t>
      </w:r>
    </w:p>
    <w:p w:rsidRPr="00930F42" w:rsidR="00930F42" w:rsidP="00B72F0A" w:rsidRDefault="00930F42" w14:paraId="24025C5F" w14:textId="77777777">
      <w:pPr>
        <w:pStyle w:val="NoSpacing"/>
        <w:spacing w:line="276" w:lineRule="auto"/>
        <w:rPr>
          <w:rFonts w:ascii="Verdana" w:hAnsi="Verdana"/>
          <w:sz w:val="18"/>
          <w:szCs w:val="18"/>
        </w:rPr>
      </w:pPr>
    </w:p>
    <w:p w:rsidR="00631B9C" w:rsidP="00B72F0A" w:rsidRDefault="00930F42" w14:paraId="1E29DAF0" w14:textId="77777777">
      <w:pPr>
        <w:spacing w:line="276" w:lineRule="auto"/>
      </w:pPr>
      <w:r w:rsidRPr="00930F42">
        <w:t xml:space="preserve">Voor Nederland is versterking van de rechtsstaat voorts een centraal onderdeel van het EU-toetredingsproces van kandidaat-lidstaten. Hervormingen op het gebied van goed bestuur, transparantie – en daarmee tevens corruptiebestrijding </w:t>
      </w:r>
      <w:r w:rsidRPr="00930F42">
        <w:lastRenderedPageBreak/>
        <w:t>– en de rechtsstaat zijn belangrijk en waar mogelijk ondersteunt Nederland daarbij, ook in Oekraïne, in lijn met de Motie Paternotte/Veldkamp.</w:t>
      </w:r>
      <w:r w:rsidRPr="00930F42">
        <w:rPr>
          <w:rStyle w:val="FootnoteReference"/>
        </w:rPr>
        <w:footnoteReference w:id="3"/>
      </w:r>
    </w:p>
    <w:p w:rsidR="00FF417A" w:rsidP="00B72F0A" w:rsidRDefault="00FF417A" w14:paraId="0DAAD03F" w14:textId="77777777">
      <w:pPr>
        <w:spacing w:line="276" w:lineRule="auto"/>
      </w:pPr>
    </w:p>
    <w:p w:rsidR="00930F42" w:rsidP="00B72F0A" w:rsidRDefault="00930F42" w14:paraId="1CF5AE2B" w14:textId="0CD33877">
      <w:pPr>
        <w:spacing w:line="276" w:lineRule="auto"/>
      </w:pPr>
      <w:r>
        <w:rPr>
          <w:b/>
        </w:rPr>
        <w:t>Vraag 8</w:t>
      </w:r>
    </w:p>
    <w:p w:rsidRPr="00D05712" w:rsidR="00930F42" w:rsidP="00B72F0A" w:rsidRDefault="00930F42" w14:paraId="32723067" w14:textId="77777777">
      <w:pPr>
        <w:pStyle w:val="NoSpacing"/>
        <w:spacing w:line="276" w:lineRule="auto"/>
        <w:rPr>
          <w:rFonts w:ascii="Verdana" w:hAnsi="Verdana"/>
          <w:sz w:val="18"/>
          <w:szCs w:val="18"/>
        </w:rPr>
      </w:pPr>
      <w:r w:rsidRPr="00262D99">
        <w:rPr>
          <w:rFonts w:ascii="Verdana" w:hAnsi="Verdana"/>
          <w:sz w:val="18"/>
          <w:szCs w:val="18"/>
        </w:rPr>
        <w:t>Bent u van mening dat als een incident zich voordoet, zoals het plotseling terugtrekken van steun door de Verenigde Staten en daarbij steunprogramma's die ook voor Nederland essentieel zijn in gevaar komen, hulp moet worden geweigerd omdat er geen budget beschikbaar is, zodat Nederland niet bijdraagt aan oplossingen en er daarbij kennelijk van uitgaat dat partnerlanden zoals Denemarken en het Verenigd Koninkrijk de problemen wel zullen oplossen?</w:t>
      </w:r>
    </w:p>
    <w:p w:rsidRPr="00930F42" w:rsidR="00930F42" w:rsidP="00B72F0A" w:rsidRDefault="00930F42" w14:paraId="3C345958" w14:textId="77777777">
      <w:pPr>
        <w:spacing w:line="276" w:lineRule="auto"/>
        <w:rPr>
          <w:b/>
        </w:rPr>
      </w:pPr>
    </w:p>
    <w:p w:rsidR="00930F42" w:rsidP="00B72F0A" w:rsidRDefault="00930F42" w14:paraId="0CBF2B90" w14:textId="6ADCB6FD">
      <w:pPr>
        <w:pStyle w:val="NoSpacing"/>
        <w:spacing w:line="276" w:lineRule="auto"/>
        <w:rPr>
          <w:rFonts w:ascii="Verdana" w:hAnsi="Verdana"/>
          <w:b/>
          <w:bCs/>
          <w:sz w:val="18"/>
          <w:szCs w:val="18"/>
        </w:rPr>
      </w:pPr>
      <w:r w:rsidRPr="00930F42">
        <w:rPr>
          <w:rFonts w:ascii="Verdana" w:hAnsi="Verdana" w:eastAsia="DejaVu Sans" w:cs="Lohit Hindi"/>
          <w:b/>
          <w:color w:val="000000"/>
          <w:sz w:val="18"/>
          <w:szCs w:val="18"/>
          <w:lang w:eastAsia="nl-NL"/>
        </w:rPr>
        <w:t>Antwoord</w:t>
      </w:r>
      <w:r w:rsidRPr="00930F42">
        <w:rPr>
          <w:rFonts w:ascii="Verdana" w:hAnsi="Verdana" w:eastAsia="DejaVu Sans" w:cs="Lohit Hindi"/>
          <w:b/>
          <w:color w:val="000000"/>
          <w:sz w:val="18"/>
          <w:szCs w:val="18"/>
          <w:lang w:eastAsia="nl-NL"/>
        </w:rPr>
        <w:br/>
      </w:r>
      <w:r w:rsidRPr="00930F42">
        <w:rPr>
          <w:rFonts w:ascii="Verdana" w:hAnsi="Verdana"/>
          <w:sz w:val="18"/>
          <w:szCs w:val="18"/>
        </w:rPr>
        <w:t>Zie antwoord op vraag 2.</w:t>
      </w:r>
      <w:r>
        <w:rPr>
          <w:rFonts w:ascii="Verdana" w:hAnsi="Verdana"/>
          <w:b/>
          <w:bCs/>
          <w:sz w:val="18"/>
          <w:szCs w:val="18"/>
        </w:rPr>
        <w:t xml:space="preserve"> </w:t>
      </w:r>
    </w:p>
    <w:p w:rsidR="00930F42" w:rsidP="00B72F0A" w:rsidRDefault="00930F42" w14:paraId="409AC4E8" w14:textId="77777777">
      <w:pPr>
        <w:pStyle w:val="NoSpacing"/>
        <w:spacing w:line="276" w:lineRule="auto"/>
        <w:rPr>
          <w:rFonts w:ascii="Verdana" w:hAnsi="Verdana"/>
          <w:b/>
          <w:bCs/>
          <w:sz w:val="18"/>
          <w:szCs w:val="18"/>
        </w:rPr>
      </w:pPr>
    </w:p>
    <w:p w:rsidR="00930F42" w:rsidP="00B72F0A" w:rsidRDefault="00930F42" w14:paraId="6C8F1FD7" w14:textId="4E6C2B97">
      <w:pPr>
        <w:spacing w:line="276" w:lineRule="auto"/>
      </w:pPr>
      <w:r>
        <w:rPr>
          <w:b/>
        </w:rPr>
        <w:t>Vraag 9</w:t>
      </w:r>
    </w:p>
    <w:p w:rsidR="00930F42" w:rsidP="00B72F0A" w:rsidRDefault="00930F42" w14:paraId="329B414D" w14:textId="1B02C042">
      <w:pPr>
        <w:pStyle w:val="NoSpacing"/>
        <w:spacing w:line="276" w:lineRule="auto"/>
        <w:rPr>
          <w:rFonts w:ascii="Verdana" w:hAnsi="Verdana"/>
          <w:sz w:val="18"/>
          <w:szCs w:val="18"/>
        </w:rPr>
      </w:pPr>
      <w:r w:rsidRPr="00262D99">
        <w:rPr>
          <w:rFonts w:ascii="Verdana" w:hAnsi="Verdana"/>
          <w:sz w:val="18"/>
          <w:szCs w:val="18"/>
        </w:rPr>
        <w:t>Wilt u uw standpunt met betrekking tot steun aan de rechterlijke hervorming in Oekraïne heroverwegen en samen met haar partners ervoor zorgdragen dat in ieder geval de commissie van internationale deskundigen die betrokken is bij de selectie van rechters van de Hoge Anti Corruptie Rechtbank blijvend zal worden gesteund?</w:t>
      </w:r>
      <w:r w:rsidRPr="00262D99">
        <w:rPr>
          <w:rFonts w:ascii="Verdana" w:hAnsi="Verdana"/>
          <w:sz w:val="18"/>
          <w:szCs w:val="18"/>
        </w:rPr>
        <w:br/>
      </w:r>
    </w:p>
    <w:p w:rsidRPr="00930F42" w:rsidR="00930F42" w:rsidP="00B72F0A" w:rsidRDefault="00930F42" w14:paraId="54C6B2D4" w14:textId="6E8718BE">
      <w:pPr>
        <w:pStyle w:val="NoSpacing"/>
        <w:spacing w:line="276" w:lineRule="auto"/>
        <w:rPr>
          <w:rFonts w:ascii="Verdana" w:hAnsi="Verdana"/>
          <w:b/>
          <w:bCs/>
          <w:sz w:val="18"/>
          <w:szCs w:val="18"/>
        </w:rPr>
      </w:pPr>
      <w:r w:rsidRPr="00930F42">
        <w:rPr>
          <w:rFonts w:ascii="Verdana" w:hAnsi="Verdana"/>
          <w:b/>
          <w:bCs/>
          <w:sz w:val="18"/>
          <w:szCs w:val="18"/>
        </w:rPr>
        <w:t>Antwoord</w:t>
      </w:r>
    </w:p>
    <w:p w:rsidR="00930F42" w:rsidP="00B72F0A" w:rsidRDefault="00930F42" w14:paraId="09250829" w14:textId="3BADE7FC">
      <w:pPr>
        <w:pStyle w:val="NoSpacing"/>
        <w:spacing w:line="276" w:lineRule="auto"/>
        <w:rPr>
          <w:rFonts w:ascii="Verdana" w:hAnsi="Verdana"/>
          <w:sz w:val="18"/>
          <w:szCs w:val="18"/>
        </w:rPr>
      </w:pPr>
      <w:r w:rsidRPr="00930F42">
        <w:rPr>
          <w:rFonts w:ascii="Verdana" w:hAnsi="Verdana"/>
          <w:sz w:val="18"/>
          <w:szCs w:val="18"/>
        </w:rPr>
        <w:t xml:space="preserve">Momenteel inventariseert Nederland in samenwerking met andere landen welke gevolgen de bevriezing </w:t>
      </w:r>
      <w:r w:rsidR="00FF417A">
        <w:rPr>
          <w:rFonts w:ascii="Verdana" w:hAnsi="Verdana"/>
          <w:sz w:val="18"/>
          <w:szCs w:val="18"/>
        </w:rPr>
        <w:t xml:space="preserve">dan wel stopzetting </w:t>
      </w:r>
      <w:r w:rsidRPr="00930F42">
        <w:rPr>
          <w:rFonts w:ascii="Verdana" w:hAnsi="Verdana"/>
          <w:sz w:val="18"/>
          <w:szCs w:val="18"/>
        </w:rPr>
        <w:t>van Amerikaans hulp precies heeft, op de korte en langere termijn. Het is duidelijk dat dit raakt aan veel voor Nederland prioritaire thema’s en dat de financiële gevolgen groot zijn.</w:t>
      </w:r>
      <w:r>
        <w:rPr>
          <w:rFonts w:ascii="Verdana" w:hAnsi="Verdana"/>
          <w:sz w:val="18"/>
          <w:szCs w:val="18"/>
        </w:rPr>
        <w:t xml:space="preserve"> </w:t>
      </w:r>
      <w:r w:rsidRPr="00930F42">
        <w:rPr>
          <w:rFonts w:ascii="Verdana" w:hAnsi="Verdana"/>
          <w:sz w:val="18"/>
          <w:szCs w:val="18"/>
        </w:rPr>
        <w:t xml:space="preserve">Zodra </w:t>
      </w:r>
      <w:r w:rsidR="00BB6592">
        <w:rPr>
          <w:rFonts w:ascii="Verdana" w:hAnsi="Verdana"/>
          <w:sz w:val="18"/>
          <w:szCs w:val="18"/>
        </w:rPr>
        <w:t>er duidelijker zicht is op de impact</w:t>
      </w:r>
      <w:r w:rsidRPr="00930F42">
        <w:rPr>
          <w:rFonts w:ascii="Verdana" w:hAnsi="Verdana"/>
          <w:sz w:val="18"/>
          <w:szCs w:val="18"/>
        </w:rPr>
        <w:t xml:space="preserve"> </w:t>
      </w:r>
      <w:r>
        <w:rPr>
          <w:rFonts w:ascii="Verdana" w:hAnsi="Verdana"/>
          <w:sz w:val="18"/>
          <w:szCs w:val="18"/>
        </w:rPr>
        <w:t>onderzoekt het kabinet b</w:t>
      </w:r>
      <w:r w:rsidRPr="00930F42">
        <w:rPr>
          <w:rFonts w:ascii="Verdana" w:hAnsi="Verdana"/>
          <w:sz w:val="18"/>
          <w:szCs w:val="18"/>
        </w:rPr>
        <w:t>innen de</w:t>
      </w:r>
      <w:r>
        <w:rPr>
          <w:rFonts w:ascii="Verdana" w:hAnsi="Verdana"/>
          <w:sz w:val="18"/>
          <w:szCs w:val="18"/>
        </w:rPr>
        <w:t xml:space="preserve"> beleidskaders zijn</w:t>
      </w:r>
      <w:r w:rsidRPr="00930F42">
        <w:rPr>
          <w:rFonts w:ascii="Verdana" w:hAnsi="Verdana"/>
          <w:sz w:val="18"/>
          <w:szCs w:val="18"/>
        </w:rPr>
        <w:t xml:space="preserve"> handelingsperspectief.</w:t>
      </w:r>
      <w:r>
        <w:rPr>
          <w:rFonts w:ascii="Verdana" w:hAnsi="Verdana"/>
          <w:sz w:val="18"/>
          <w:szCs w:val="18"/>
        </w:rPr>
        <w:t xml:space="preserve"> </w:t>
      </w:r>
    </w:p>
    <w:p w:rsidRPr="00930F42" w:rsidR="00E115E6" w:rsidP="00B72F0A" w:rsidRDefault="00E115E6" w14:paraId="4EE25402" w14:textId="77777777">
      <w:pPr>
        <w:pStyle w:val="NoSpacing"/>
        <w:spacing w:line="276" w:lineRule="auto"/>
        <w:rPr>
          <w:rFonts w:ascii="Verdana" w:hAnsi="Verdana"/>
          <w:sz w:val="18"/>
          <w:szCs w:val="18"/>
        </w:rPr>
      </w:pPr>
    </w:p>
    <w:p w:rsidRPr="00262D99" w:rsidR="00930F42" w:rsidP="00B72F0A" w:rsidRDefault="00930F42" w14:paraId="6CB6B08F" w14:textId="77777777">
      <w:pPr>
        <w:pStyle w:val="NoSpacing"/>
        <w:spacing w:line="276" w:lineRule="auto"/>
        <w:rPr>
          <w:rFonts w:ascii="Verdana" w:hAnsi="Verdana"/>
          <w:sz w:val="18"/>
          <w:szCs w:val="18"/>
        </w:rPr>
      </w:pPr>
      <w:r w:rsidRPr="00262D99">
        <w:rPr>
          <w:rFonts w:ascii="Verdana" w:hAnsi="Verdana"/>
          <w:sz w:val="18"/>
          <w:szCs w:val="18"/>
        </w:rPr>
        <w:t>[1] Kamerstuk 36600-V, nr. 6</w:t>
      </w:r>
      <w:r w:rsidRPr="00262D99">
        <w:rPr>
          <w:rFonts w:ascii="Verdana" w:hAnsi="Verdana"/>
          <w:sz w:val="18"/>
          <w:szCs w:val="18"/>
        </w:rPr>
        <w:br/>
      </w:r>
    </w:p>
    <w:p w:rsidRPr="00262D99" w:rsidR="00930F42" w:rsidP="00B72F0A" w:rsidRDefault="00930F42" w14:paraId="37A04979" w14:textId="77777777">
      <w:pPr>
        <w:pStyle w:val="NoSpacing"/>
        <w:spacing w:line="276" w:lineRule="auto"/>
        <w:rPr>
          <w:rFonts w:ascii="Verdana" w:hAnsi="Verdana"/>
          <w:sz w:val="18"/>
          <w:szCs w:val="18"/>
        </w:rPr>
      </w:pPr>
      <w:r w:rsidRPr="00262D99">
        <w:rPr>
          <w:rFonts w:ascii="Verdana" w:hAnsi="Verdana"/>
          <w:sz w:val="18"/>
          <w:szCs w:val="18"/>
        </w:rPr>
        <w:t>[2] NOS, 11 februari 2025, Trump schort Amerika's wereldwijde aanpak van corruptie op.</w:t>
      </w:r>
    </w:p>
    <w:p w:rsidR="00930F42" w:rsidP="00B72F0A" w:rsidRDefault="00930F42" w14:paraId="685A6251" w14:textId="1B2F739C">
      <w:pPr>
        <w:pStyle w:val="NoSpacing"/>
        <w:spacing w:line="276" w:lineRule="auto"/>
        <w:rPr>
          <w:rFonts w:ascii="Verdana" w:hAnsi="Verdana"/>
          <w:b/>
          <w:bCs/>
          <w:sz w:val="18"/>
          <w:szCs w:val="18"/>
        </w:rPr>
      </w:pPr>
    </w:p>
    <w:p w:rsidRPr="007148A9" w:rsidR="00930F42" w:rsidP="00B72F0A" w:rsidRDefault="00930F42" w14:paraId="1BAEC9D5" w14:textId="77777777">
      <w:pPr>
        <w:pStyle w:val="NoSpacing"/>
        <w:spacing w:line="276" w:lineRule="auto"/>
        <w:rPr>
          <w:rFonts w:ascii="Verdana" w:hAnsi="Verdana"/>
          <w:b/>
          <w:bCs/>
          <w:sz w:val="18"/>
          <w:szCs w:val="18"/>
        </w:rPr>
      </w:pPr>
    </w:p>
    <w:p w:rsidR="00930F42" w:rsidP="00B72F0A" w:rsidRDefault="00930F42" w14:paraId="40F8A057" w14:textId="77777777">
      <w:pPr>
        <w:pStyle w:val="NormalWeb"/>
        <w:spacing w:line="276" w:lineRule="auto"/>
        <w:rPr>
          <w:rFonts w:ascii="Verdana" w:hAnsi="Verdana" w:eastAsia="DejaVu Sans" w:cs="Lohit Hindi"/>
          <w:b/>
          <w:bCs/>
          <w:color w:val="000000"/>
          <w:sz w:val="18"/>
          <w:szCs w:val="18"/>
          <w:lang w:eastAsia="en-US"/>
        </w:rPr>
      </w:pPr>
    </w:p>
    <w:p w:rsidRPr="00081CD9" w:rsidR="00930F42" w:rsidP="00B72F0A" w:rsidRDefault="00930F42" w14:paraId="0D62B586" w14:textId="77777777">
      <w:pPr>
        <w:pStyle w:val="NormalWeb"/>
        <w:spacing w:line="276" w:lineRule="auto"/>
        <w:rPr>
          <w:rFonts w:ascii="Verdana" w:hAnsi="Verdana" w:eastAsia="DejaVu Sans" w:cs="Lohit Hindi"/>
          <w:b/>
          <w:bCs/>
          <w:color w:val="000000"/>
          <w:sz w:val="18"/>
          <w:szCs w:val="18"/>
          <w:lang w:eastAsia="en-US"/>
        </w:rPr>
      </w:pPr>
    </w:p>
    <w:p w:rsidR="006F780E" w:rsidP="00B72F0A" w:rsidRDefault="006F780E" w14:paraId="2A1FFCFA" w14:textId="14EC2F61">
      <w:pPr>
        <w:spacing w:line="276" w:lineRule="auto"/>
      </w:pPr>
    </w:p>
    <w:sectPr w:rsidR="006F780E" w:rsidSect="00F872C9">
      <w:headerReference w:type="default" r:id="rId13"/>
      <w:footerReference w:type="default" r:id="rId14"/>
      <w:headerReference w:type="first" r:id="rId15"/>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9E57" w14:textId="77777777" w:rsidR="00A77769" w:rsidRDefault="00A77769">
      <w:pPr>
        <w:spacing w:line="240" w:lineRule="auto"/>
      </w:pPr>
      <w:r>
        <w:separator/>
      </w:r>
    </w:p>
  </w:endnote>
  <w:endnote w:type="continuationSeparator" w:id="0">
    <w:p w14:paraId="5092B8A5" w14:textId="77777777" w:rsidR="00A77769" w:rsidRDefault="00A77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80686"/>
      <w:docPartObj>
        <w:docPartGallery w:val="Page Numbers (Bottom of Page)"/>
        <w:docPartUnique/>
      </w:docPartObj>
    </w:sdtPr>
    <w:sdtContent>
      <w:p w14:paraId="2870F5D4" w14:textId="5921046F" w:rsidR="0003751C" w:rsidRDefault="0003751C">
        <w:pPr>
          <w:pStyle w:val="Footer"/>
          <w:jc w:val="center"/>
        </w:pPr>
        <w:r>
          <w:fldChar w:fldCharType="begin"/>
        </w:r>
        <w:r>
          <w:instrText>PAGE   \* MERGEFORMAT</w:instrText>
        </w:r>
        <w:r>
          <w:fldChar w:fldCharType="separate"/>
        </w:r>
        <w:r>
          <w:t>2</w:t>
        </w:r>
        <w:r>
          <w:fldChar w:fldCharType="end"/>
        </w:r>
      </w:p>
    </w:sdtContent>
  </w:sdt>
  <w:p w14:paraId="296CD97F" w14:textId="77777777" w:rsidR="007F1912" w:rsidRDefault="007F1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FF59" w14:textId="77777777" w:rsidR="00A77769" w:rsidRDefault="00A77769">
      <w:pPr>
        <w:spacing w:line="240" w:lineRule="auto"/>
      </w:pPr>
      <w:r>
        <w:separator/>
      </w:r>
    </w:p>
  </w:footnote>
  <w:footnote w:type="continuationSeparator" w:id="0">
    <w:p w14:paraId="61C27A69" w14:textId="77777777" w:rsidR="00A77769" w:rsidRDefault="00A77769">
      <w:pPr>
        <w:spacing w:line="240" w:lineRule="auto"/>
      </w:pPr>
      <w:r>
        <w:continuationSeparator/>
      </w:r>
    </w:p>
  </w:footnote>
  <w:footnote w:id="1">
    <w:p w14:paraId="2EAFA5C6" w14:textId="77777777" w:rsidR="00930F42" w:rsidRPr="00B72F0A" w:rsidRDefault="00930F42" w:rsidP="00930F42">
      <w:pPr>
        <w:pStyle w:val="FootnoteText"/>
        <w:rPr>
          <w:sz w:val="16"/>
          <w:szCs w:val="16"/>
        </w:rPr>
      </w:pPr>
      <w:r w:rsidRPr="00B72F0A">
        <w:rPr>
          <w:rStyle w:val="FootnoteReference"/>
          <w:sz w:val="16"/>
          <w:szCs w:val="16"/>
        </w:rPr>
        <w:footnoteRef/>
      </w:r>
      <w:r w:rsidRPr="00B72F0A">
        <w:rPr>
          <w:sz w:val="16"/>
          <w:szCs w:val="16"/>
        </w:rPr>
        <w:t xml:space="preserve"> Kamerstuk 15 049 (R 1100), nr. 7, p. 5</w:t>
      </w:r>
    </w:p>
  </w:footnote>
  <w:footnote w:id="2">
    <w:p w14:paraId="237758CD" w14:textId="77777777" w:rsidR="00930F42" w:rsidRPr="00B72F0A" w:rsidRDefault="00930F42" w:rsidP="00930F42">
      <w:pPr>
        <w:pStyle w:val="FootnoteText"/>
        <w:rPr>
          <w:sz w:val="22"/>
          <w:szCs w:val="22"/>
        </w:rPr>
      </w:pPr>
      <w:r w:rsidRPr="00B72F0A">
        <w:rPr>
          <w:rStyle w:val="FootnoteReference"/>
          <w:sz w:val="16"/>
          <w:szCs w:val="16"/>
        </w:rPr>
        <w:footnoteRef/>
      </w:r>
      <w:r w:rsidRPr="00B72F0A">
        <w:rPr>
          <w:sz w:val="16"/>
          <w:szCs w:val="16"/>
        </w:rPr>
        <w:t xml:space="preserve"> Zie Kamerstuk 32 735 nr. 370 en Kamerstuk 31271, nr. 22</w:t>
      </w:r>
    </w:p>
  </w:footnote>
  <w:footnote w:id="3">
    <w:p w14:paraId="4D8267E0" w14:textId="77777777" w:rsidR="00930F42" w:rsidRPr="00B72F0A" w:rsidRDefault="00930F42" w:rsidP="00930F42">
      <w:pPr>
        <w:pStyle w:val="FootnoteText"/>
        <w:rPr>
          <w:sz w:val="16"/>
          <w:szCs w:val="16"/>
        </w:rPr>
      </w:pPr>
      <w:r w:rsidRPr="00B72F0A">
        <w:rPr>
          <w:rStyle w:val="FootnoteReference"/>
          <w:sz w:val="16"/>
          <w:szCs w:val="16"/>
        </w:rPr>
        <w:footnoteRef/>
      </w:r>
      <w:r w:rsidRPr="00B72F0A">
        <w:rPr>
          <w:sz w:val="16"/>
          <w:szCs w:val="16"/>
        </w:rPr>
        <w:t xml:space="preserve"> Motie van de leden Paternotte en Veldkamp (Kamerstuk 21 501-20, nr. 1983)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FCFB" w14:textId="0B6AC06C" w:rsidR="006F780E" w:rsidRDefault="00BB6592">
    <w:r>
      <w:rPr>
        <w:noProof/>
      </w:rPr>
      <mc:AlternateContent>
        <mc:Choice Requires="wps">
          <w:drawing>
            <wp:anchor distT="0" distB="0" distL="0" distR="0" simplePos="0" relativeHeight="251652608" behindDoc="0" locked="1" layoutInCell="1" allowOverlap="1" wp14:anchorId="2A1FFCFF" wp14:editId="3BC83F76">
              <wp:simplePos x="0" y="0"/>
              <wp:positionH relativeFrom="page">
                <wp:posOffset>5924550</wp:posOffset>
              </wp:positionH>
              <wp:positionV relativeFrom="page">
                <wp:posOffset>1962150</wp:posOffset>
              </wp:positionV>
              <wp:extent cx="13906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2A1FFD2F" w14:textId="77777777" w:rsidR="006F780E" w:rsidRDefault="00BB6592">
                          <w:pPr>
                            <w:pStyle w:val="Referentiegegevensbold"/>
                          </w:pPr>
                          <w:r>
                            <w:t>Ministerie van Buitenlandse Zaken</w:t>
                          </w:r>
                        </w:p>
                        <w:p w14:paraId="2A1FFD30" w14:textId="77777777" w:rsidR="006F780E" w:rsidRDefault="006F780E">
                          <w:pPr>
                            <w:pStyle w:val="WitregelW2"/>
                          </w:pPr>
                        </w:p>
                        <w:p w14:paraId="2A1FFD31" w14:textId="77777777" w:rsidR="006F780E" w:rsidRDefault="00BB6592">
                          <w:pPr>
                            <w:pStyle w:val="Referentiegegevensbold"/>
                          </w:pPr>
                          <w:r>
                            <w:t>Onze referentie</w:t>
                          </w:r>
                        </w:p>
                        <w:p w14:paraId="2A1FFD32" w14:textId="77777777" w:rsidR="006F780E" w:rsidRDefault="00BB6592">
                          <w:pPr>
                            <w:pStyle w:val="Referentiegegevens"/>
                          </w:pPr>
                          <w:r>
                            <w:t>BZ2513496</w:t>
                          </w:r>
                        </w:p>
                      </w:txbxContent>
                    </wps:txbx>
                    <wps:bodyPr vert="horz" wrap="square" lIns="0" tIns="0" rIns="0" bIns="0" anchor="t" anchorCtr="0"/>
                  </wps:wsp>
                </a:graphicData>
              </a:graphic>
              <wp14:sizeRelH relativeFrom="margin">
                <wp14:pctWidth>0</wp14:pctWidth>
              </wp14:sizeRelH>
            </wp:anchor>
          </w:drawing>
        </mc:Choice>
        <mc:Fallback>
          <w:pict>
            <v:shapetype w14:anchorId="2A1FFCFF" id="_x0000_t202" coordsize="21600,21600" o:spt="202" path="m,l,21600r21600,l21600,xe">
              <v:stroke joinstyle="miter"/>
              <v:path gradientshapeok="t" o:connecttype="rect"/>
            </v:shapetype>
            <v:shape id="41b1110a-80a4-11ea-b356-6230a4311406" o:spid="_x0000_s1026" type="#_x0000_t202" style="position:absolute;margin-left:466.5pt;margin-top:154.5pt;width:109.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" filled="f" stroked="f">
              <v:textbox inset="0,0,0,0">
                <w:txbxContent>
                  <w:p w14:paraId="2A1FFD2F" w14:textId="77777777" w:rsidR="006F780E" w:rsidRDefault="00BB6592">
                    <w:pPr>
                      <w:pStyle w:val="Referentiegegevensbold"/>
                    </w:pPr>
                    <w:r>
                      <w:t>Ministerie van Buitenlandse Zaken</w:t>
                    </w:r>
                  </w:p>
                  <w:p w14:paraId="2A1FFD30" w14:textId="77777777" w:rsidR="006F780E" w:rsidRDefault="006F780E">
                    <w:pPr>
                      <w:pStyle w:val="WitregelW2"/>
                    </w:pPr>
                  </w:p>
                  <w:p w14:paraId="2A1FFD31" w14:textId="77777777" w:rsidR="006F780E" w:rsidRDefault="00BB6592">
                    <w:pPr>
                      <w:pStyle w:val="Referentiegegevensbold"/>
                    </w:pPr>
                    <w:r>
                      <w:t>Onze referentie</w:t>
                    </w:r>
                  </w:p>
                  <w:p w14:paraId="2A1FFD32" w14:textId="77777777" w:rsidR="006F780E" w:rsidRDefault="00BB6592">
                    <w:pPr>
                      <w:pStyle w:val="Referentiegegevens"/>
                    </w:pPr>
                    <w:r>
                      <w:t>BZ2513496</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FCFD" w14:textId="59A277D3" w:rsidR="006F780E" w:rsidRDefault="00BB6592">
    <w:pPr>
      <w:spacing w:after="7131" w:line="14" w:lineRule="exact"/>
    </w:pPr>
    <w:r>
      <w:rPr>
        <w:noProof/>
      </w:rPr>
      <mc:AlternateContent>
        <mc:Choice Requires="wps">
          <w:drawing>
            <wp:anchor distT="0" distB="0" distL="0" distR="0" simplePos="0" relativeHeight="251655680" behindDoc="0" locked="1" layoutInCell="1" allowOverlap="1" wp14:anchorId="2A1FFD05" wp14:editId="2A1FFD0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A1FFD35" w14:textId="77777777" w:rsidR="00BB6592" w:rsidRDefault="00BB6592"/>
                      </w:txbxContent>
                    </wps:txbx>
                    <wps:bodyPr vert="horz" wrap="square" lIns="0" tIns="0" rIns="0" bIns="0" anchor="t" anchorCtr="0"/>
                  </wps:wsp>
                </a:graphicData>
              </a:graphic>
            </wp:anchor>
          </w:drawing>
        </mc:Choice>
        <mc:Fallback>
          <w:pict>
            <v:shapetype w14:anchorId="2A1FFD05" id="_x0000_t202" coordsize="21600,21600" o:spt="202" path="m,l,21600r21600,l21600,xe">
              <v:stroke joinstyle="miter"/>
              <v:path gradientshapeok="t" o:connecttype="rect"/>
            </v:shapetype>
            <v:shape id="41b10a83-80a4-11ea-b356-6230a4311406" o:spid="_x0000_s1027"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" filled="f" stroked="f">
              <v:textbox inset="0,0,0,0">
                <w:txbxContent>
                  <w:p w14:paraId="2A1FFD35" w14:textId="77777777" w:rsidR="00BB6592" w:rsidRDefault="00BB6592"/>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A1FFD07" wp14:editId="2A1FFD0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A1FFD16" w14:textId="77777777" w:rsidR="006F780E" w:rsidRDefault="00BB6592">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A1FFD07" id="41b10c0b-80a4-11ea-b356-6230a4311406" o:spid="_x0000_s1028"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2A1FFD16" w14:textId="77777777" w:rsidR="006F780E" w:rsidRDefault="00BB6592">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A1FFD09" wp14:editId="2A1FFD0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D91E986" w14:textId="5ED02D3A" w:rsidR="00B72F0A" w:rsidRDefault="00B72F0A" w:rsidP="00B72F0A">
                          <w:r>
                            <w:t>Datum</w:t>
                          </w:r>
                          <w:r w:rsidR="003C6327">
                            <w:t xml:space="preserve"> 1</w:t>
                          </w:r>
                          <w:r>
                            <w:t xml:space="preserve"> </w:t>
                          </w:r>
                          <w:r w:rsidR="00EF5D3A">
                            <w:t>april</w:t>
                          </w:r>
                          <w:r>
                            <w:t xml:space="preserve"> 2025</w:t>
                          </w:r>
                        </w:p>
                        <w:p w14:paraId="2E9EC268" w14:textId="519F5F7D" w:rsidR="00B72F0A" w:rsidRDefault="00B72F0A" w:rsidP="00B72F0A">
                          <w:r>
                            <w:t>Betreft Beantwoording vragen van de leden De Korte en Koops over bijdrage aan Anti Corruptie Rechtbank Oekraïne</w:t>
                          </w:r>
                        </w:p>
                        <w:p w14:paraId="2A1FFD1F" w14:textId="77777777" w:rsidR="006F780E" w:rsidRDefault="006F780E"/>
                      </w:txbxContent>
                    </wps:txbx>
                    <wps:bodyPr vert="horz" wrap="square" lIns="0" tIns="0" rIns="0" bIns="0" anchor="t" anchorCtr="0"/>
                  </wps:wsp>
                </a:graphicData>
              </a:graphic>
            </wp:anchor>
          </w:drawing>
        </mc:Choice>
        <mc:Fallback>
          <w:pict>
            <v:shape w14:anchorId="2A1FFD09" id="41b10c7e-80a4-11ea-b356-6230a4311406" o:spid="_x0000_s1029"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CIxzumlAEAABQDAAAO&#10;AAAAAAAAAAAAAAAAAC4CAABkcnMvZTJvRG9jLnhtbFBLAQItABQABgAIAAAAIQC+HC6Q3wAAAAsB&#10;AAAPAAAAAAAAAAAAAAAAAO4DAABkcnMvZG93bnJldi54bWxQSwUGAAAAAAQABADzAAAA+gQAAAAA&#10;" filled="f" stroked="f">
              <v:textbox inset="0,0,0,0">
                <w:txbxContent>
                  <w:p w14:paraId="2D91E986" w14:textId="5ED02D3A" w:rsidR="00B72F0A" w:rsidRDefault="00B72F0A" w:rsidP="00B72F0A">
                    <w:r>
                      <w:t>Datum</w:t>
                    </w:r>
                    <w:r w:rsidR="003C6327">
                      <w:t xml:space="preserve"> 1</w:t>
                    </w:r>
                    <w:r>
                      <w:t xml:space="preserve"> </w:t>
                    </w:r>
                    <w:r w:rsidR="00EF5D3A">
                      <w:t>april</w:t>
                    </w:r>
                    <w:r>
                      <w:t xml:space="preserve"> 2025</w:t>
                    </w:r>
                  </w:p>
                  <w:p w14:paraId="2E9EC268" w14:textId="519F5F7D" w:rsidR="00B72F0A" w:rsidRDefault="00B72F0A" w:rsidP="00B72F0A">
                    <w:r>
                      <w:t>Betreft Beantwoording vragen van de leden De Korte en Koops over bijdrage aan Anti Corruptie Rechtbank Oekraïne</w:t>
                    </w:r>
                  </w:p>
                  <w:p w14:paraId="2A1FFD1F" w14:textId="77777777" w:rsidR="006F780E" w:rsidRDefault="006F780E"/>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A1FFD0B" wp14:editId="1C0497C9">
              <wp:simplePos x="0" y="0"/>
              <wp:positionH relativeFrom="page">
                <wp:posOffset>5924550</wp:posOffset>
              </wp:positionH>
              <wp:positionV relativeFrom="page">
                <wp:posOffset>1962150</wp:posOffset>
              </wp:positionV>
              <wp:extent cx="14097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2A1FFD20" w14:textId="77777777" w:rsidR="006F780E" w:rsidRDefault="00BB6592">
                          <w:pPr>
                            <w:pStyle w:val="Referentiegegevensbold"/>
                          </w:pPr>
                          <w:r>
                            <w:t>Ministerie van Buitenlandse Zaken</w:t>
                          </w:r>
                        </w:p>
                        <w:p w14:paraId="37689F4E" w14:textId="22C454DD" w:rsidR="00B72F0A" w:rsidRPr="00EE5E5D" w:rsidRDefault="00B72F0A" w:rsidP="00B72F0A">
                          <w:pPr>
                            <w:rPr>
                              <w:sz w:val="13"/>
                              <w:szCs w:val="13"/>
                            </w:rPr>
                          </w:pPr>
                          <w:r>
                            <w:rPr>
                              <w:sz w:val="13"/>
                              <w:szCs w:val="13"/>
                            </w:rPr>
                            <w:t>Rijnstraat 8</w:t>
                          </w:r>
                        </w:p>
                        <w:p w14:paraId="43B433A0" w14:textId="77777777" w:rsidR="00B72F0A" w:rsidRPr="00EF5D3A" w:rsidRDefault="00B72F0A" w:rsidP="00B72F0A">
                          <w:pPr>
                            <w:rPr>
                              <w:sz w:val="13"/>
                              <w:szCs w:val="13"/>
                              <w:lang w:val="da-DK"/>
                            </w:rPr>
                          </w:pPr>
                          <w:r w:rsidRPr="00EF5D3A">
                            <w:rPr>
                              <w:sz w:val="13"/>
                              <w:szCs w:val="13"/>
                              <w:lang w:val="da-DK"/>
                            </w:rPr>
                            <w:t>2515 XP Den Haag</w:t>
                          </w:r>
                        </w:p>
                        <w:p w14:paraId="732D551E" w14:textId="77777777" w:rsidR="00B72F0A" w:rsidRPr="00EF5D3A" w:rsidRDefault="00B72F0A" w:rsidP="00B72F0A">
                          <w:pPr>
                            <w:rPr>
                              <w:sz w:val="13"/>
                              <w:szCs w:val="13"/>
                              <w:lang w:val="da-DK"/>
                            </w:rPr>
                          </w:pPr>
                          <w:r w:rsidRPr="00EF5D3A">
                            <w:rPr>
                              <w:sz w:val="13"/>
                              <w:szCs w:val="13"/>
                              <w:lang w:val="da-DK"/>
                            </w:rPr>
                            <w:t>Postbus 20061</w:t>
                          </w:r>
                        </w:p>
                        <w:p w14:paraId="2D27517E" w14:textId="77777777" w:rsidR="00B72F0A" w:rsidRPr="00EF5D3A" w:rsidRDefault="00B72F0A" w:rsidP="00B72F0A">
                          <w:pPr>
                            <w:rPr>
                              <w:sz w:val="13"/>
                              <w:szCs w:val="13"/>
                              <w:lang w:val="da-DK"/>
                            </w:rPr>
                          </w:pPr>
                          <w:r w:rsidRPr="00EF5D3A">
                            <w:rPr>
                              <w:sz w:val="13"/>
                              <w:szCs w:val="13"/>
                              <w:lang w:val="da-DK"/>
                            </w:rPr>
                            <w:t>Nederland</w:t>
                          </w:r>
                        </w:p>
                        <w:p w14:paraId="586E1056" w14:textId="77777777" w:rsidR="00B72F0A" w:rsidRPr="00EF5D3A" w:rsidRDefault="00B72F0A" w:rsidP="00B72F0A">
                          <w:pPr>
                            <w:rPr>
                              <w:sz w:val="13"/>
                              <w:szCs w:val="13"/>
                              <w:lang w:val="da-DK"/>
                            </w:rPr>
                          </w:pPr>
                          <w:r w:rsidRPr="00EF5D3A">
                            <w:rPr>
                              <w:sz w:val="13"/>
                              <w:szCs w:val="13"/>
                              <w:lang w:val="da-DK"/>
                            </w:rPr>
                            <w:t>www.rijksoverheid.nl</w:t>
                          </w:r>
                        </w:p>
                        <w:p w14:paraId="2A1FFD24" w14:textId="77777777" w:rsidR="006F780E" w:rsidRPr="00EF5D3A" w:rsidRDefault="006F780E">
                          <w:pPr>
                            <w:pStyle w:val="WitregelW2"/>
                            <w:rPr>
                              <w:lang w:val="da-DK"/>
                            </w:rPr>
                          </w:pPr>
                        </w:p>
                        <w:p w14:paraId="2A1FFD25" w14:textId="77777777" w:rsidR="006F780E" w:rsidRPr="003C6327" w:rsidRDefault="00BB6592">
                          <w:pPr>
                            <w:pStyle w:val="Referentiegegevensbold"/>
                          </w:pPr>
                          <w:r w:rsidRPr="003C6327">
                            <w:t>Onze referentie</w:t>
                          </w:r>
                        </w:p>
                        <w:p w14:paraId="2A1FFD26" w14:textId="77777777" w:rsidR="006F780E" w:rsidRDefault="00BB6592">
                          <w:pPr>
                            <w:pStyle w:val="Referentiegegevens"/>
                          </w:pPr>
                          <w:r>
                            <w:t>BZ2513496</w:t>
                          </w:r>
                        </w:p>
                        <w:p w14:paraId="2A1FFD27" w14:textId="77777777" w:rsidR="006F780E" w:rsidRDefault="006F780E">
                          <w:pPr>
                            <w:pStyle w:val="WitregelW1"/>
                          </w:pPr>
                        </w:p>
                        <w:p w14:paraId="2A1FFD28" w14:textId="77777777" w:rsidR="006F780E" w:rsidRDefault="00BB6592">
                          <w:pPr>
                            <w:pStyle w:val="Referentiegegevensbold"/>
                          </w:pPr>
                          <w:r>
                            <w:t>Uw referentie</w:t>
                          </w:r>
                        </w:p>
                        <w:p w14:paraId="2A1FFD29" w14:textId="77777777" w:rsidR="006F780E" w:rsidRDefault="00BB6592">
                          <w:pPr>
                            <w:pStyle w:val="Referentiegegevens"/>
                          </w:pPr>
                          <w:r>
                            <w:t>2025Z03567</w:t>
                          </w:r>
                        </w:p>
                        <w:p w14:paraId="2A1FFD2A" w14:textId="77777777" w:rsidR="006F780E" w:rsidRDefault="006F780E">
                          <w:pPr>
                            <w:pStyle w:val="WitregelW1"/>
                          </w:pPr>
                        </w:p>
                        <w:p w14:paraId="2A1FFD2B" w14:textId="77777777" w:rsidR="006F780E" w:rsidRDefault="00BB6592">
                          <w:pPr>
                            <w:pStyle w:val="Referentiegegevensbold"/>
                          </w:pPr>
                          <w:r>
                            <w:t>Bijlage(n)</w:t>
                          </w:r>
                        </w:p>
                        <w:p w14:paraId="2A1FFD2C" w14:textId="77777777" w:rsidR="006F780E" w:rsidRDefault="00BB6592">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A1FFD0B" id="41b10cd4-80a4-11ea-b356-6230a4311406" o:spid="_x0000_s1030" type="#_x0000_t202" style="position:absolute;margin-left:466.5pt;margin-top:154.5pt;width:111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" filled="f" stroked="f">
              <v:textbox inset="0,0,0,0">
                <w:txbxContent>
                  <w:p w14:paraId="2A1FFD20" w14:textId="77777777" w:rsidR="006F780E" w:rsidRDefault="00BB6592">
                    <w:pPr>
                      <w:pStyle w:val="Referentiegegevensbold"/>
                    </w:pPr>
                    <w:r>
                      <w:t>Ministerie van Buitenlandse Zaken</w:t>
                    </w:r>
                  </w:p>
                  <w:p w14:paraId="37689F4E" w14:textId="22C454DD" w:rsidR="00B72F0A" w:rsidRPr="00EE5E5D" w:rsidRDefault="00B72F0A" w:rsidP="00B72F0A">
                    <w:pPr>
                      <w:rPr>
                        <w:sz w:val="13"/>
                        <w:szCs w:val="13"/>
                      </w:rPr>
                    </w:pPr>
                    <w:r>
                      <w:rPr>
                        <w:sz w:val="13"/>
                        <w:szCs w:val="13"/>
                      </w:rPr>
                      <w:t>Rijnstraat 8</w:t>
                    </w:r>
                  </w:p>
                  <w:p w14:paraId="43B433A0" w14:textId="77777777" w:rsidR="00B72F0A" w:rsidRPr="00EF5D3A" w:rsidRDefault="00B72F0A" w:rsidP="00B72F0A">
                    <w:pPr>
                      <w:rPr>
                        <w:sz w:val="13"/>
                        <w:szCs w:val="13"/>
                        <w:lang w:val="da-DK"/>
                      </w:rPr>
                    </w:pPr>
                    <w:r w:rsidRPr="00EF5D3A">
                      <w:rPr>
                        <w:sz w:val="13"/>
                        <w:szCs w:val="13"/>
                        <w:lang w:val="da-DK"/>
                      </w:rPr>
                      <w:t>2515 XP Den Haag</w:t>
                    </w:r>
                  </w:p>
                  <w:p w14:paraId="732D551E" w14:textId="77777777" w:rsidR="00B72F0A" w:rsidRPr="00EF5D3A" w:rsidRDefault="00B72F0A" w:rsidP="00B72F0A">
                    <w:pPr>
                      <w:rPr>
                        <w:sz w:val="13"/>
                        <w:szCs w:val="13"/>
                        <w:lang w:val="da-DK"/>
                      </w:rPr>
                    </w:pPr>
                    <w:r w:rsidRPr="00EF5D3A">
                      <w:rPr>
                        <w:sz w:val="13"/>
                        <w:szCs w:val="13"/>
                        <w:lang w:val="da-DK"/>
                      </w:rPr>
                      <w:t>Postbus 20061</w:t>
                    </w:r>
                  </w:p>
                  <w:p w14:paraId="2D27517E" w14:textId="77777777" w:rsidR="00B72F0A" w:rsidRPr="00EF5D3A" w:rsidRDefault="00B72F0A" w:rsidP="00B72F0A">
                    <w:pPr>
                      <w:rPr>
                        <w:sz w:val="13"/>
                        <w:szCs w:val="13"/>
                        <w:lang w:val="da-DK"/>
                      </w:rPr>
                    </w:pPr>
                    <w:r w:rsidRPr="00EF5D3A">
                      <w:rPr>
                        <w:sz w:val="13"/>
                        <w:szCs w:val="13"/>
                        <w:lang w:val="da-DK"/>
                      </w:rPr>
                      <w:t>Nederland</w:t>
                    </w:r>
                  </w:p>
                  <w:p w14:paraId="586E1056" w14:textId="77777777" w:rsidR="00B72F0A" w:rsidRPr="00EF5D3A" w:rsidRDefault="00B72F0A" w:rsidP="00B72F0A">
                    <w:pPr>
                      <w:rPr>
                        <w:sz w:val="13"/>
                        <w:szCs w:val="13"/>
                        <w:lang w:val="da-DK"/>
                      </w:rPr>
                    </w:pPr>
                    <w:r w:rsidRPr="00EF5D3A">
                      <w:rPr>
                        <w:sz w:val="13"/>
                        <w:szCs w:val="13"/>
                        <w:lang w:val="da-DK"/>
                      </w:rPr>
                      <w:t>www.rijksoverheid.nl</w:t>
                    </w:r>
                  </w:p>
                  <w:p w14:paraId="2A1FFD24" w14:textId="77777777" w:rsidR="006F780E" w:rsidRPr="00EF5D3A" w:rsidRDefault="006F780E">
                    <w:pPr>
                      <w:pStyle w:val="WitregelW2"/>
                      <w:rPr>
                        <w:lang w:val="da-DK"/>
                      </w:rPr>
                    </w:pPr>
                  </w:p>
                  <w:p w14:paraId="2A1FFD25" w14:textId="77777777" w:rsidR="006F780E" w:rsidRPr="003C6327" w:rsidRDefault="00BB6592">
                    <w:pPr>
                      <w:pStyle w:val="Referentiegegevensbold"/>
                    </w:pPr>
                    <w:r w:rsidRPr="003C6327">
                      <w:t>Onze referentie</w:t>
                    </w:r>
                  </w:p>
                  <w:p w14:paraId="2A1FFD26" w14:textId="77777777" w:rsidR="006F780E" w:rsidRDefault="00BB6592">
                    <w:pPr>
                      <w:pStyle w:val="Referentiegegevens"/>
                    </w:pPr>
                    <w:r>
                      <w:t>BZ2513496</w:t>
                    </w:r>
                  </w:p>
                  <w:p w14:paraId="2A1FFD27" w14:textId="77777777" w:rsidR="006F780E" w:rsidRDefault="006F780E">
                    <w:pPr>
                      <w:pStyle w:val="WitregelW1"/>
                    </w:pPr>
                  </w:p>
                  <w:p w14:paraId="2A1FFD28" w14:textId="77777777" w:rsidR="006F780E" w:rsidRDefault="00BB6592">
                    <w:pPr>
                      <w:pStyle w:val="Referentiegegevensbold"/>
                    </w:pPr>
                    <w:r>
                      <w:t>Uw referentie</w:t>
                    </w:r>
                  </w:p>
                  <w:p w14:paraId="2A1FFD29" w14:textId="77777777" w:rsidR="006F780E" w:rsidRDefault="00BB6592">
                    <w:pPr>
                      <w:pStyle w:val="Referentiegegevens"/>
                    </w:pPr>
                    <w:r>
                      <w:t>2025Z03567</w:t>
                    </w:r>
                  </w:p>
                  <w:p w14:paraId="2A1FFD2A" w14:textId="77777777" w:rsidR="006F780E" w:rsidRDefault="006F780E">
                    <w:pPr>
                      <w:pStyle w:val="WitregelW1"/>
                    </w:pPr>
                  </w:p>
                  <w:p w14:paraId="2A1FFD2B" w14:textId="77777777" w:rsidR="006F780E" w:rsidRDefault="00BB6592">
                    <w:pPr>
                      <w:pStyle w:val="Referentiegegevensbold"/>
                    </w:pPr>
                    <w:r>
                      <w:t>Bijlage(n)</w:t>
                    </w:r>
                  </w:p>
                  <w:p w14:paraId="2A1FFD2C" w14:textId="77777777" w:rsidR="006F780E" w:rsidRDefault="00BB6592">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A1FFD0F" wp14:editId="48DBC36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A1FFD3B" w14:textId="77777777" w:rsidR="00BB6592" w:rsidRDefault="00BB6592"/>
                      </w:txbxContent>
                    </wps:txbx>
                    <wps:bodyPr vert="horz" wrap="square" lIns="0" tIns="0" rIns="0" bIns="0" anchor="t" anchorCtr="0"/>
                  </wps:wsp>
                </a:graphicData>
              </a:graphic>
            </wp:anchor>
          </w:drawing>
        </mc:Choice>
        <mc:Fallback>
          <w:pict>
            <v:shape w14:anchorId="2A1FFD0F" id="41b10d73-80a4-11ea-b356-6230a4311406" o:spid="_x0000_s1031"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kI6oiJMBAAAUAwAA&#10;DgAAAAAAAAAAAAAAAAAuAgAAZHJzL2Uyb0RvYy54bWxQSwECLQAUAAYACAAAACEAvJgIjuEAAAAO&#10;AQAADwAAAAAAAAAAAAAAAADtAwAAZHJzL2Rvd25yZXYueG1sUEsFBgAAAAAEAAQA8wAAAPsEAAAA&#10;AA==&#10;" filled="f" stroked="f">
              <v:textbox inset="0,0,0,0">
                <w:txbxContent>
                  <w:p w14:paraId="2A1FFD3B" w14:textId="77777777" w:rsidR="00BB6592" w:rsidRDefault="00BB6592"/>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A1FFD11" wp14:editId="2A1FFD1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A1FFD3D" w14:textId="77777777" w:rsidR="00BB6592" w:rsidRDefault="00BB6592"/>
                      </w:txbxContent>
                    </wps:txbx>
                    <wps:bodyPr vert="horz" wrap="square" lIns="0" tIns="0" rIns="0" bIns="0" anchor="t" anchorCtr="0"/>
                  </wps:wsp>
                </a:graphicData>
              </a:graphic>
            </wp:anchor>
          </w:drawing>
        </mc:Choice>
        <mc:Fallback>
          <w:pict>
            <v:shape w14:anchorId="2A1FFD11" id="41b10dc3-80a4-11ea-b356-6230a4311406" o:spid="_x0000_s1032"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RUY/J5UBAAAUAwAA&#10;DgAAAAAAAAAAAAAAAAAuAgAAZHJzL2Uyb0RvYy54bWxQSwECLQAUAAYACAAAACEA7IjYZN8AAAAI&#10;AQAADwAAAAAAAAAAAAAAAADvAwAAZHJzL2Rvd25yZXYueG1sUEsFBgAAAAAEAAQA8wAAAPsEAAAA&#10;AA==&#10;" filled="f" stroked="f">
              <v:textbox inset="0,0,0,0">
                <w:txbxContent>
                  <w:p w14:paraId="2A1FFD3D" w14:textId="77777777" w:rsidR="00BB6592" w:rsidRDefault="00BB6592"/>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A1FFD13" wp14:editId="2A1FFD1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1FFD2E" w14:textId="77777777" w:rsidR="006F780E" w:rsidRDefault="00BB6592">
                          <w:pPr>
                            <w:spacing w:line="240" w:lineRule="auto"/>
                          </w:pPr>
                          <w:r>
                            <w:rPr>
                              <w:noProof/>
                            </w:rPr>
                            <w:drawing>
                              <wp:inline distT="0" distB="0" distL="0" distR="0" wp14:anchorId="2A1FFD35" wp14:editId="2A1FFD36">
                                <wp:extent cx="2339975" cy="1582834"/>
                                <wp:effectExtent l="0" t="0" r="0" b="0"/>
                                <wp:docPr id="647691231"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1FFD13" id="41b10edc-80a4-11ea-b356-6230a4311406" o:spid="_x0000_s1033"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T8uGSJYBAAAVAwAA&#10;DgAAAAAAAAAAAAAAAAAuAgAAZHJzL2Uyb0RvYy54bWxQSwECLQAUAAYACAAAACEAWMNnP94AAAAI&#10;AQAADwAAAAAAAAAAAAAAAADwAwAAZHJzL2Rvd25yZXYueG1sUEsFBgAAAAAEAAQA8wAAAPsEAAAA&#10;AA==&#10;" filled="f" stroked="f">
              <v:textbox inset="0,0,0,0">
                <w:txbxContent>
                  <w:p w14:paraId="2A1FFD2E" w14:textId="77777777" w:rsidR="006F780E" w:rsidRDefault="00BB6592">
                    <w:pPr>
                      <w:spacing w:line="240" w:lineRule="auto"/>
                    </w:pPr>
                    <w:r>
                      <w:rPr>
                        <w:noProof/>
                      </w:rPr>
                      <w:drawing>
                        <wp:inline distT="0" distB="0" distL="0" distR="0" wp14:anchorId="2A1FFD35" wp14:editId="2A1FFD36">
                          <wp:extent cx="2339975" cy="1582834"/>
                          <wp:effectExtent l="0" t="0" r="0" b="0"/>
                          <wp:docPr id="647691231"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16C862"/>
    <w:multiLevelType w:val="multilevel"/>
    <w:tmpl w:val="C7E9B3A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4F51DD6"/>
    <w:multiLevelType w:val="multilevel"/>
    <w:tmpl w:val="FE625AB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C0203"/>
    <w:multiLevelType w:val="hybridMultilevel"/>
    <w:tmpl w:val="46A0C860"/>
    <w:lvl w:ilvl="0" w:tplc="0413000F">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846CB2"/>
    <w:multiLevelType w:val="hybridMultilevel"/>
    <w:tmpl w:val="84CAA3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B543E55"/>
    <w:multiLevelType w:val="multilevel"/>
    <w:tmpl w:val="A907D77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5D2E853"/>
    <w:multiLevelType w:val="multilevel"/>
    <w:tmpl w:val="F89A3A3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6" w15:restartNumberingAfterBreak="0">
    <w:nsid w:val="7E92BB4F"/>
    <w:multiLevelType w:val="multilevel"/>
    <w:tmpl w:val="CBB576E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620530016">
    <w:abstractNumId w:val="5"/>
  </w:num>
  <w:num w:numId="2" w16cid:durableId="1014652439">
    <w:abstractNumId w:val="0"/>
  </w:num>
  <w:num w:numId="3" w16cid:durableId="2104838941">
    <w:abstractNumId w:val="6"/>
  </w:num>
  <w:num w:numId="4" w16cid:durableId="1641810263">
    <w:abstractNumId w:val="4"/>
  </w:num>
  <w:num w:numId="5" w16cid:durableId="864446391">
    <w:abstractNumId w:val="1"/>
  </w:num>
  <w:num w:numId="6" w16cid:durableId="1112243542">
    <w:abstractNumId w:val="3"/>
  </w:num>
  <w:num w:numId="7" w16cid:durableId="1280523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0E"/>
    <w:rsid w:val="00000A18"/>
    <w:rsid w:val="00004B13"/>
    <w:rsid w:val="0002453A"/>
    <w:rsid w:val="0003751C"/>
    <w:rsid w:val="00097BE9"/>
    <w:rsid w:val="000C2749"/>
    <w:rsid w:val="00190056"/>
    <w:rsid w:val="001B6097"/>
    <w:rsid w:val="001D5A66"/>
    <w:rsid w:val="00234A08"/>
    <w:rsid w:val="002402AD"/>
    <w:rsid w:val="002759CC"/>
    <w:rsid w:val="002911B9"/>
    <w:rsid w:val="002D4585"/>
    <w:rsid w:val="002F398D"/>
    <w:rsid w:val="0031309D"/>
    <w:rsid w:val="00344644"/>
    <w:rsid w:val="003B7E08"/>
    <w:rsid w:val="003C6327"/>
    <w:rsid w:val="00401AA8"/>
    <w:rsid w:val="00457682"/>
    <w:rsid w:val="0048519B"/>
    <w:rsid w:val="00511543"/>
    <w:rsid w:val="005527F0"/>
    <w:rsid w:val="005E1ED9"/>
    <w:rsid w:val="006105E8"/>
    <w:rsid w:val="00631B9C"/>
    <w:rsid w:val="006725AE"/>
    <w:rsid w:val="006F780E"/>
    <w:rsid w:val="0070169F"/>
    <w:rsid w:val="0071458C"/>
    <w:rsid w:val="007B6FFA"/>
    <w:rsid w:val="007F1912"/>
    <w:rsid w:val="008538AD"/>
    <w:rsid w:val="0089109A"/>
    <w:rsid w:val="008F6B7A"/>
    <w:rsid w:val="00906EF5"/>
    <w:rsid w:val="00930F42"/>
    <w:rsid w:val="009944D6"/>
    <w:rsid w:val="00A06A38"/>
    <w:rsid w:val="00A61819"/>
    <w:rsid w:val="00A77769"/>
    <w:rsid w:val="00AB7120"/>
    <w:rsid w:val="00AE7C20"/>
    <w:rsid w:val="00B334AB"/>
    <w:rsid w:val="00B67D6D"/>
    <w:rsid w:val="00B72F0A"/>
    <w:rsid w:val="00BB6592"/>
    <w:rsid w:val="00C36856"/>
    <w:rsid w:val="00C93C66"/>
    <w:rsid w:val="00CD637F"/>
    <w:rsid w:val="00D13131"/>
    <w:rsid w:val="00D251C7"/>
    <w:rsid w:val="00D52A25"/>
    <w:rsid w:val="00D56133"/>
    <w:rsid w:val="00D61F65"/>
    <w:rsid w:val="00DB7E59"/>
    <w:rsid w:val="00DF625B"/>
    <w:rsid w:val="00E115E6"/>
    <w:rsid w:val="00E15A7F"/>
    <w:rsid w:val="00EA61DC"/>
    <w:rsid w:val="00EF1E02"/>
    <w:rsid w:val="00EF5D3A"/>
    <w:rsid w:val="00F527E6"/>
    <w:rsid w:val="00F70055"/>
    <w:rsid w:val="00F75C12"/>
    <w:rsid w:val="00F872C9"/>
    <w:rsid w:val="00FB7197"/>
    <w:rsid w:val="00FD6F1F"/>
    <w:rsid w:val="00FF41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FFCD4"/>
  <w15:docId w15:val="{091F50ED-84C2-4218-A7EE-57CE5DA6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qFormat/>
    <w:rsid w:val="005527F0"/>
    <w:pPr>
      <w:autoSpaceDN/>
      <w:textAlignment w:val="auto"/>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sid w:val="00930F42"/>
    <w:pPr>
      <w:spacing w:line="240" w:lineRule="auto"/>
    </w:pPr>
    <w:rPr>
      <w:sz w:val="20"/>
      <w:szCs w:val="20"/>
    </w:rPr>
  </w:style>
  <w:style w:type="character" w:customStyle="1" w:styleId="FootnoteTextChar">
    <w:name w:val="Footnote Text Char"/>
    <w:basedOn w:val="DefaultParagraphFont"/>
    <w:link w:val="FootnoteText"/>
    <w:uiPriority w:val="99"/>
    <w:rsid w:val="00930F42"/>
    <w:rPr>
      <w:rFonts w:ascii="Verdana" w:hAnsi="Verdana"/>
      <w:color w:val="000000"/>
    </w:rPr>
  </w:style>
  <w:style w:type="character" w:styleId="FootnoteReference">
    <w:name w:val="footnote reference"/>
    <w:basedOn w:val="DefaultParagraphFont"/>
    <w:uiPriority w:val="99"/>
    <w:semiHidden/>
    <w:unhideWhenUsed/>
    <w:rsid w:val="00930F42"/>
    <w:rPr>
      <w:vertAlign w:val="superscript"/>
    </w:rPr>
  </w:style>
  <w:style w:type="paragraph" w:styleId="NormalWeb">
    <w:name w:val="Normal (Web)"/>
    <w:basedOn w:val="Normal"/>
    <w:uiPriority w:val="99"/>
    <w:unhideWhenUsed/>
    <w:rsid w:val="00930F4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930F42"/>
    <w:rPr>
      <w:sz w:val="16"/>
      <w:szCs w:val="16"/>
    </w:rPr>
  </w:style>
  <w:style w:type="paragraph" w:styleId="CommentText">
    <w:name w:val="annotation text"/>
    <w:basedOn w:val="Normal"/>
    <w:link w:val="CommentTextChar"/>
    <w:uiPriority w:val="99"/>
    <w:unhideWhenUsed/>
    <w:rsid w:val="00930F42"/>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930F42"/>
    <w:rPr>
      <w:rFonts w:asciiTheme="minorHAnsi" w:eastAsiaTheme="minorHAnsi" w:hAnsiTheme="minorHAnsi" w:cstheme="minorBidi"/>
      <w:lang w:eastAsia="en-US"/>
    </w:rPr>
  </w:style>
  <w:style w:type="paragraph" w:styleId="Header">
    <w:name w:val="header"/>
    <w:basedOn w:val="Normal"/>
    <w:link w:val="HeaderChar"/>
    <w:uiPriority w:val="99"/>
    <w:unhideWhenUsed/>
    <w:rsid w:val="00930F42"/>
    <w:pPr>
      <w:tabs>
        <w:tab w:val="center" w:pos="4513"/>
        <w:tab w:val="right" w:pos="9026"/>
      </w:tabs>
      <w:spacing w:line="240" w:lineRule="auto"/>
    </w:pPr>
  </w:style>
  <w:style w:type="character" w:customStyle="1" w:styleId="HeaderChar">
    <w:name w:val="Header Char"/>
    <w:basedOn w:val="DefaultParagraphFont"/>
    <w:link w:val="Header"/>
    <w:uiPriority w:val="99"/>
    <w:rsid w:val="00930F42"/>
    <w:rPr>
      <w:rFonts w:ascii="Verdana" w:hAnsi="Verdana"/>
      <w:color w:val="000000"/>
      <w:sz w:val="18"/>
      <w:szCs w:val="18"/>
    </w:rPr>
  </w:style>
  <w:style w:type="paragraph" w:styleId="Footer">
    <w:name w:val="footer"/>
    <w:basedOn w:val="Normal"/>
    <w:link w:val="FooterChar"/>
    <w:uiPriority w:val="99"/>
    <w:unhideWhenUsed/>
    <w:rsid w:val="00930F42"/>
    <w:pPr>
      <w:tabs>
        <w:tab w:val="center" w:pos="4513"/>
        <w:tab w:val="right" w:pos="9026"/>
      </w:tabs>
      <w:spacing w:line="240" w:lineRule="auto"/>
    </w:pPr>
  </w:style>
  <w:style w:type="character" w:customStyle="1" w:styleId="FooterChar">
    <w:name w:val="Footer Char"/>
    <w:basedOn w:val="DefaultParagraphFont"/>
    <w:link w:val="Footer"/>
    <w:uiPriority w:val="99"/>
    <w:rsid w:val="00930F42"/>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631B9C"/>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631B9C"/>
    <w:rPr>
      <w:rFonts w:ascii="Verdana" w:eastAsiaTheme="minorHAnsi" w:hAnsi="Verdana" w:cstheme="minorBidi"/>
      <w:b/>
      <w:bCs/>
      <w:color w:val="000000"/>
      <w:lang w:eastAsia="en-US"/>
    </w:rPr>
  </w:style>
  <w:style w:type="paragraph" w:styleId="Revision">
    <w:name w:val="Revision"/>
    <w:hidden/>
    <w:uiPriority w:val="99"/>
    <w:semiHidden/>
    <w:rsid w:val="00FF417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50703">
      <w:bodyDiv w:val="1"/>
      <w:marLeft w:val="0"/>
      <w:marRight w:val="0"/>
      <w:marTop w:val="0"/>
      <w:marBottom w:val="0"/>
      <w:divBdr>
        <w:top w:val="none" w:sz="0" w:space="0" w:color="auto"/>
        <w:left w:val="none" w:sz="0" w:space="0" w:color="auto"/>
        <w:bottom w:val="none" w:sz="0" w:space="0" w:color="auto"/>
        <w:right w:val="none" w:sz="0" w:space="0" w:color="auto"/>
      </w:divBdr>
    </w:div>
    <w:div w:id="987057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1505</ap:Words>
  <ap:Characters>8282</ap:Characters>
  <ap:DocSecurity>0</ap:DocSecurity>
  <ap:Lines>69</ap:Lines>
  <ap:Paragraphs>19</ap:Paragraphs>
  <ap:ScaleCrop>false</ap:ScaleCrop>
  <ap:HeadingPairs>
    <vt:vector baseType="variant" size="2">
      <vt:variant>
        <vt:lpstr>Title</vt:lpstr>
      </vt:variant>
      <vt:variant>
        <vt:i4>1</vt:i4>
      </vt:variant>
    </vt:vector>
  </ap:HeadingPairs>
  <ap:TitlesOfParts>
    <vt:vector baseType="lpstr" size="1">
      <vt:lpstr>Vragen van de leden De Korte en Koops aan R over bijdrage aan Anti Corruptie Rechtbank Oekraine</vt:lpstr>
    </vt:vector>
  </ap:TitlesOfParts>
  <ap:LinksUpToDate>false</ap:LinksUpToDate>
  <ap:CharactersWithSpaces>9768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2025-03-27T09:59:00.0000000Z</lastPrinted>
  <dcterms:created xsi:type="dcterms:W3CDTF">2025-04-01T15:35:00.0000000Z</dcterms:created>
  <dcterms:modified xsi:type="dcterms:W3CDTF">2025-04-01T15:42:00.0000000Z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130c9882-b206-4fad-9613-e54868c876b6</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