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2025Z06256</w:t>
        <w:br/>
      </w:r>
      <w:proofErr w:type="spellEnd"/>
    </w:p>
    <w:p>
      <w:pPr>
        <w:pStyle w:val="Normal"/>
        <w:rPr>
          <w:b w:val="1"/>
          <w:bCs w:val="1"/>
        </w:rPr>
      </w:pPr>
      <w:r w:rsidR="250AE766">
        <w:rPr>
          <w:b w:val="0"/>
          <w:bCs w:val="0"/>
        </w:rPr>
        <w:t>(ingezonden 2 april 2025)</w:t>
        <w:br/>
      </w:r>
    </w:p>
    <w:p>
      <w:r>
        <w:t xml:space="preserve">Vragen van het lid Erkens (VVD) aan de minister van Klimaat en Groene Groei over het bericht 'Netbeheerders vrezen rampscenario: 200.000 huizen zonder stroom'</w:t>
      </w:r>
      <w:r>
        <w:br/>
      </w:r>
    </w:p>
    <w:p>
      <w:r>
        <w:t xml:space="preserve"> </w:t>
      </w:r>
      <w:r>
        <w:br/>
      </w:r>
    </w:p>
    <w:p>
      <w:pPr>
        <w:pStyle w:val="ListParagraph"/>
        <w:numPr>
          <w:ilvl w:val="0"/>
          <w:numId w:val="100474050"/>
        </w:numPr>
        <w:ind w:left="360"/>
      </w:pPr>
      <w:r>
        <w:t>Bent u bekend met het bericht 'Netbeheerders vrezen rampscenario: 200.000 huizen zonder stroom'?[1]</w:t>
      </w:r>
      <w:r>
        <w:br/>
      </w:r>
      <w:r>
        <w:t>
	 </w:t>
      </w:r>
      <w:r>
        <w:br/>
      </w:r>
    </w:p>
    <w:p>
      <w:pPr>
        <w:pStyle w:val="ListParagraph"/>
        <w:numPr>
          <w:ilvl w:val="0"/>
          <w:numId w:val="100474050"/>
        </w:numPr>
        <w:ind w:left="360"/>
      </w:pPr>
      <w:r>
        <w:t>Hoe beoordeelt u de scenario’s dat netcongestie zal zorgen voor stroomstoringen van meer dan vier uur, en hoe beoordeelt u het “donker scenario” waarbij 200.000 woningen zonder stroom komen te zitten?</w:t>
      </w:r>
      <w:r>
        <w:br/>
      </w:r>
      <w:r>
        <w:t>
	 </w:t>
      </w:r>
      <w:r>
        <w:br/>
      </w:r>
    </w:p>
    <w:p>
      <w:pPr>
        <w:pStyle w:val="ListParagraph"/>
        <w:numPr>
          <w:ilvl w:val="0"/>
          <w:numId w:val="100474050"/>
        </w:numPr>
        <w:ind w:left="360"/>
      </w:pPr>
      <w:r>
        <w:t>Hoe beoordeelt u de scenario’s dat stroomstoringen essentiële onderdelen van de maatschappij zullen raken, zoals mobiel bereik, rioolzuivering en opslag van voedsel? Hoe beoordeelt u de waarschijnlijkheid van deze scenario’s?</w:t>
      </w:r>
      <w:r>
        <w:br/>
      </w:r>
      <w:r>
        <w:t>
	 </w:t>
      </w:r>
      <w:r>
        <w:br/>
      </w:r>
    </w:p>
    <w:p>
      <w:pPr>
        <w:pStyle w:val="ListParagraph"/>
        <w:numPr>
          <w:ilvl w:val="0"/>
          <w:numId w:val="100474050"/>
        </w:numPr>
        <w:ind w:left="360"/>
      </w:pPr>
      <w:r>
        <w:t>In hoeverre zijn deze scenario’s het gevolg van vastlopende regelgeving, en onvoldoende investeringen?</w:t>
      </w:r>
      <w:r>
        <w:br/>
      </w:r>
    </w:p>
    <w:p>
      <w:pPr>
        <w:pStyle w:val="ListParagraph"/>
        <w:numPr>
          <w:ilvl w:val="0"/>
          <w:numId w:val="100474050"/>
        </w:numPr>
        <w:ind w:left="360"/>
      </w:pPr>
      <w:r>
        <w:t>Welke concrete stappen gaat u zetten om te voorkomen dat er stroomstoringen zullen voorkomen? Hoe gaat u voorkomen dat essentiële onderdelen van de maatschappij niet geraakt zullen worden?</w:t>
      </w:r>
      <w:r>
        <w:br/>
      </w:r>
    </w:p>
    <w:p>
      <w:pPr>
        <w:pStyle w:val="ListParagraph"/>
        <w:numPr>
          <w:ilvl w:val="0"/>
          <w:numId w:val="100474050"/>
        </w:numPr>
        <w:ind w:left="360"/>
      </w:pPr>
      <w:r>
        <w:t>In hoeverre bent u in gesprek met netbeheerders en lokale overheden om versnellingsopties in te zetten naar aanleiding van motie Erkens c.s. (Kamerstuk 29023, nr. 536)?</w:t>
      </w:r>
      <w:r>
        <w:br/>
      </w:r>
      <w:r>
        <w:t>
	 </w:t>
      </w:r>
      <w:r>
        <w:br/>
      </w:r>
    </w:p>
    <w:p>
      <w:pPr>
        <w:pStyle w:val="ListParagraph"/>
        <w:numPr>
          <w:ilvl w:val="0"/>
          <w:numId w:val="100474050"/>
        </w:numPr>
        <w:ind w:left="360"/>
      </w:pPr>
      <w:r>
        <w:t>Bent u het ermee eens dat er sterker moet worden ingezet op regelbaar vermogen en dat de regelgeving hiervoor versoepeld dient te worden? Bent u het ermee eens dat de huidige regelgeving een belemmering vormt voor noodzakelijke uitbreidingen van het stroomnet?</w:t>
      </w:r>
      <w:r>
        <w:br/>
      </w:r>
      <w:r>
        <w:t>
	 </w:t>
      </w:r>
      <w:r>
        <w:br/>
      </w:r>
    </w:p>
    <w:p>
      <w:pPr>
        <w:pStyle w:val="ListParagraph"/>
        <w:numPr>
          <w:ilvl w:val="0"/>
          <w:numId w:val="100474050"/>
        </w:numPr>
        <w:ind w:left="360"/>
      </w:pPr>
      <w:r>
        <w:t>In hoeverre is er sprake van meer vertraging bij de bouw van hoogspanningsstations, zoals in Utrecht? Hoe bent u voornemens deze vertragingen te voorkomen?</w:t>
      </w:r>
      <w:r>
        <w:br/>
      </w:r>
      <w:r>
        <w:t>
	 </w:t>
      </w:r>
      <w:r>
        <w:br/>
      </w:r>
    </w:p>
    <w:p>
      <w:pPr>
        <w:pStyle w:val="ListParagraph"/>
        <w:numPr>
          <w:ilvl w:val="0"/>
          <w:numId w:val="100474050"/>
        </w:numPr>
        <w:ind w:left="360"/>
      </w:pPr>
      <w:r>
        <w:t>Wat is de laatste stand van zaken van het voornemen om voldoende transformatorhuisjes te bouwen? Welke knelpunten constateert u hierbij?</w:t>
      </w:r>
      <w:r>
        <w:br/>
      </w:r>
      <w:r>
        <w:t>
	 </w:t>
      </w:r>
      <w:r>
        <w:br/>
      </w:r>
    </w:p>
    <w:p>
      <w:pPr>
        <w:pStyle w:val="ListParagraph"/>
        <w:numPr>
          <w:ilvl w:val="0"/>
          <w:numId w:val="100474050"/>
        </w:numPr>
        <w:ind w:left="360"/>
      </w:pPr>
      <w:r>
        <w:t>In hoeverre acht u dat de onorthodoxe maatregelen de kans op stroomstoringen verlichten? Welke onorthodoxe maatregelen overweegt u om te nemen en wat is hiervan de laatste stand van zaken?</w:t>
      </w:r>
      <w:r>
        <w:br/>
      </w:r>
    </w:p>
    <w:p>
      <w:pPr>
        <w:pStyle w:val="ListParagraph"/>
        <w:numPr>
          <w:ilvl w:val="0"/>
          <w:numId w:val="100474050"/>
        </w:numPr>
        <w:ind w:left="360"/>
      </w:pPr>
      <w:r>
        <w:t>Klopt het dat netbeheerders overwegen om een wachtlijst op te zetten voor een aansluiting voor huishoudens? Wat zou dit betekenen voor de ambities van het kabinet om structureel 100.000 woningen per jaar bij te bouwen?</w:t>
      </w:r>
      <w:r>
        <w:br/>
      </w:r>
    </w:p>
    <w:p>
      <w:pPr>
        <w:pStyle w:val="ListParagraph"/>
        <w:numPr>
          <w:ilvl w:val="0"/>
          <w:numId w:val="100474050"/>
        </w:numPr>
        <w:ind w:left="360"/>
      </w:pPr>
      <w:r>
        <w:t>Welke extra maatregelen worden er getroffen om stroomstoringen in Noord-Holland te voorkomen, aangezien ook in Noord-Holland het stroomnet vanaf 2026 overbelast dreigt te raken?</w:t>
      </w:r>
      <w:r>
        <w:br/>
      </w:r>
    </w:p>
    <w:p>
      <w:pPr>
        <w:pStyle w:val="ListParagraph"/>
        <w:numPr>
          <w:ilvl w:val="0"/>
          <w:numId w:val="100474050"/>
        </w:numPr>
        <w:ind w:left="360"/>
      </w:pPr>
      <w:r>
        <w:t>Is er in andere provincies ook onderzocht wat het risico op stroomstoring door overbelasting van het net in de komende jaren zal zijn? Kunt u de Kamer informeren over mogelijke andere risicogebieden?</w:t>
      </w:r>
      <w:r>
        <w:br/>
      </w:r>
      <w:r>
        <w:t>
	 </w:t>
      </w:r>
      <w:r>
        <w:br/>
      </w:r>
    </w:p>
    <w:p>
      <w:pPr>
        <w:pStyle w:val="ListParagraph"/>
        <w:numPr>
          <w:ilvl w:val="0"/>
          <w:numId w:val="100474050"/>
        </w:numPr>
        <w:ind w:left="360"/>
      </w:pPr>
      <w:r>
        <w:t>Kunt u een overzicht maken van de piekvraag van andere provincies?  </w:t>
      </w:r>
      <w:r>
        <w:br/>
      </w:r>
      <w:r>
        <w:t>
	 </w:t>
      </w:r>
      <w:r>
        <w:br/>
      </w:r>
    </w:p>
    <w:p>
      <w:pPr>
        <w:pStyle w:val="ListParagraph"/>
        <w:numPr>
          <w:ilvl w:val="0"/>
          <w:numId w:val="100474050"/>
        </w:numPr>
        <w:ind w:left="360"/>
      </w:pPr>
      <w:r>
        <w:t>Kunt u deze vragen apart beantwoorden?</w:t>
      </w:r>
      <w:r>
        <w:br/>
      </w:r>
    </w:p>
    <w:p>
      <w:r>
        <w:t xml:space="preserve"> </w:t>
      </w:r>
      <w:r>
        <w:br/>
      </w:r>
    </w:p>
    <w:p>
      <w:r>
        <w:t xml:space="preserve">[1] NU.nl, 26 maart 2025, 'Netbeheerders vrezen rampscenario: 200.000 huizen zonder stroom'. (https://www.nu.nl/klimaat/6350514/netbeheerders-vrezen-rampscenario-200000-huizen-zonder-stroom.html)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