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2025Z06257</w:t>
        <w:br/>
      </w:r>
      <w:proofErr w:type="spellEnd"/>
    </w:p>
    <w:p>
      <w:pPr>
        <w:pStyle w:val="Normal"/>
        <w:rPr>
          <w:b w:val="1"/>
          <w:bCs w:val="1"/>
        </w:rPr>
      </w:pPr>
      <w:r w:rsidR="250AE766">
        <w:rPr>
          <w:b w:val="0"/>
          <w:bCs w:val="0"/>
        </w:rPr>
        <w:t>(ingezonden 2 april 2025)</w:t>
        <w:br/>
      </w:r>
    </w:p>
    <w:p>
      <w:r>
        <w:t xml:space="preserve">Vragen van de leden Inge van Dijk (CDA) en Vedder (CDA) aan de ministers van Financiën en van Volkshuisvesting en Ruimtelijke Ordening over de uitzending van Radar van 31 maart 2025 en dan specifiek het onderwerp 'Senioren geweigerd voor tijdelijke lening ondanks overwaarde'</w:t>
      </w:r>
      <w:r>
        <w:br/>
      </w:r>
    </w:p>
    <w:p>
      <w:r>
        <w:t xml:space="preserve"> </w:t>
      </w:r>
      <w:r>
        <w:br/>
      </w:r>
    </w:p>
    <w:p>
      <w:r>
        <w:t xml:space="preserve">1. Bent u bekend met de uitzending van Radar van 31 maart jl. over het onderwerp 'Senioren geweigerd voor tijdelijke lening ondanks overwaarde'?</w:t>
      </w:r>
      <w:r>
        <w:rPr>
          <w:i w:val="1"/>
          <w:iCs w:val="1"/>
        </w:rPr>
        <w:t xml:space="preserve"> </w:t>
      </w:r>
      <w:r>
        <w:rPr/>
        <w:t xml:space="preserve">[1] Kunt u reageren op de inhoud van deze uitzending?</w:t>
      </w:r>
      <w:r>
        <w:br/>
      </w:r>
    </w:p>
    <w:p>
      <w:r>
        <w:t xml:space="preserve">2. Deelt u de zorgen over de onmogelijkheden voor senioren om een overbruggingshypotheek af te sluiten?</w:t>
      </w:r>
      <w:r>
        <w:br/>
      </w:r>
    </w:p>
    <w:p>
      <w:r>
        <w:t xml:space="preserve">3. Deelt u de opvatting dat het onwenselijk is dat senioren met een overwaarde in hun huidige huis geen overbruggingshypotheek kunnen krijgen?</w:t>
      </w:r>
      <w:r>
        <w:br/>
      </w:r>
    </w:p>
    <w:p>
      <w:r>
        <w:t xml:space="preserve">4. Hoe reflecteert u op het gegeven dat ouderen, door de huidige belemmeringen op het verkrijgen van een overbruggingshypotheek, de verhuizing vaak uitstellen of annuleren?  </w:t>
      </w:r>
      <w:r>
        <w:br/>
      </w:r>
    </w:p>
    <w:p>
      <w:r>
        <w:t xml:space="preserve">5. Deelt u de opvatting dat het gegeven dat senioren geen overbruggingshypotheek kunnen krijgen een remmend effect heeft op de doorstroom op de reeds verhitte woningmarkt? Zo nee, waarom niet? Op welke manier belemmert dit effect de aanpak van het woningtekort?</w:t>
      </w:r>
      <w:r>
        <w:br/>
      </w:r>
    </w:p>
    <w:p>
      <w:r>
        <w:t xml:space="preserve">6. Deelt u de opvatting dat ook kredietverstrekkers een rol en daarmee verantwoordelijkheid hebben om de woningnood tegen te gaan en bij te dragen aan het vinden van een passend thuis?</w:t>
      </w:r>
      <w:r>
        <w:br/>
      </w:r>
    </w:p>
    <w:p>
      <w:r>
        <w:t xml:space="preserve">7. Op welke manier gaat u zich inspannen om (overbruggings)hypotheekaanvragen voor senioren te vereenvoudigen, de slagingskans te verhogen en de bekendheid van deze vereenvoudiging bij het brede publiek te vergroten indachtig de rol en positie van hypotheekverstrekkers en uw eigen verantwoordelijkheid op het gebied van de volkshuisvesting?</w:t>
      </w:r>
      <w:r>
        <w:br/>
      </w:r>
    </w:p>
    <w:p>
      <w:r>
        <w:t xml:space="preserve">8. Bent u bereid om met ouderenorganisaties, de NVB, de banken en de toezichthouders in gesprek te gaan over verbetering van de financieringsmogelijkheden voor senioren voor het afsluiten van een overbruggingshypotheek? </w:t>
      </w:r>
      <w:r>
        <w:br/>
      </w:r>
    </w:p>
    <w:p>
      <w:r>
        <w:t xml:space="preserve"> </w:t>
      </w:r>
      <w:r>
        <w:br/>
      </w:r>
    </w:p>
    <w:p>
      <w:r>
        <w:t xml:space="preserve">[1] Radar, AvroTros – 31 maart 2025: Senioren geweigerd voor tijdelijke lening ondanks overwaarde | Radar - het consumentenprogramma van AVROTROS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10">
    <w:abstractNumId w:val="100473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