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2025Z06262</w:t>
        <w:br/>
      </w:r>
      <w:proofErr w:type="spellEnd"/>
    </w:p>
    <w:p>
      <w:pPr>
        <w:pStyle w:val="Normal"/>
        <w:rPr>
          <w:b w:val="1"/>
          <w:bCs w:val="1"/>
        </w:rPr>
      </w:pPr>
      <w:r w:rsidR="250AE766">
        <w:rPr>
          <w:b w:val="0"/>
          <w:bCs w:val="0"/>
        </w:rPr>
        <w:t>(ingezonden 2 april 2025)</w:t>
        <w:br/>
      </w:r>
    </w:p>
    <w:p>
      <w:r>
        <w:t xml:space="preserve">Vragen van de leden Pierik (BBB) en Stoffer (SGP) aan de minister van Klimaat en Groene Groei en de staatssecretaris van Infrastructuur en Waterstaat over het artikel ‘Recyclingsector in actie tegen extra plasticheffing: ’Kabinet zoekt geld, afvalsector wordt gepakt’’</w:t>
      </w:r>
      <w:r>
        <w:br/>
      </w:r>
    </w:p>
    <w:p>
      <w:r>
        <w:t xml:space="preserve"> </w:t>
      </w:r>
      <w:r>
        <w:br/>
      </w:r>
    </w:p>
    <w:p>
      <w:pPr>
        <w:pStyle w:val="ListParagraph"/>
        <w:numPr>
          <w:ilvl w:val="0"/>
          <w:numId w:val="100474100"/>
        </w:numPr>
        <w:ind w:left="360"/>
      </w:pPr>
      <w:r>
        <w:t>Bent u bekent met het Telegraaf artikel ‘Recyclingsector in actie tegen extra plasticheffing: ’Kabinet zoekt geld, afvalsector wordt gepakt”? (1)</w:t>
      </w:r>
      <w:r>
        <w:br/>
      </w:r>
    </w:p>
    <w:p>
      <w:pPr>
        <w:pStyle w:val="ListParagraph"/>
        <w:numPr>
          <w:ilvl w:val="0"/>
          <w:numId w:val="100474100"/>
        </w:numPr>
        <w:ind w:left="360"/>
      </w:pPr>
      <w:r>
        <w:t>⁠In het artikel wordt verwezen naar het voornemen van het ministerie van Financiën om de plastic heffing van €547 miljoen per jaar te beleggen bij de afvalsector; erkent u het beeld dat hier wordt geschetst?</w:t>
      </w:r>
      <w:r>
        <w:br/>
      </w:r>
    </w:p>
    <w:p>
      <w:pPr>
        <w:pStyle w:val="ListParagraph"/>
        <w:numPr>
          <w:ilvl w:val="0"/>
          <w:numId w:val="100474100"/>
        </w:numPr>
        <w:ind w:left="360"/>
      </w:pPr>
      <w:r>
        <w:t>⁠Welke andere mogelijkheden zien de ministeries van I&amp;W en K&amp;GG om de voorgenomen plastic heffing vorm te geven? Wat doen de ministeries van IenW en KGG eraan om te voorkomen dat de heffing achteraan de keten wordt belegd?</w:t>
      </w:r>
      <w:r>
        <w:br/>
      </w:r>
    </w:p>
    <w:p>
      <w:pPr>
        <w:pStyle w:val="ListParagraph"/>
        <w:numPr>
          <w:ilvl w:val="0"/>
          <w:numId w:val="100474100"/>
        </w:numPr>
        <w:ind w:left="360"/>
      </w:pPr>
      <w:r>
        <w:t>Heeft u een effectbeoordeling laten uitvoeren op de verschillende mogelijkheden om de voorgenomen plastic heffing vorm te geven en wat waren hiervan de uitkomsten?</w:t>
      </w:r>
      <w:r>
        <w:br/>
      </w:r>
    </w:p>
    <w:p>
      <w:pPr>
        <w:pStyle w:val="ListParagraph"/>
        <w:numPr>
          <w:ilvl w:val="0"/>
          <w:numId w:val="100474100"/>
        </w:numPr>
        <w:ind w:left="360"/>
      </w:pPr>
      <w:r>
        <w:t>⁠Kunt u reflecteren op de uitspraak uit het artikel waarin wordt gesteld dat een plastic heffing achterin de keten recycling in Nederland nog duurder maakt dan ‘virgin’ plastic, omdat de kosten voor het verwerken van de recyclingresiduen toenemen?</w:t>
      </w:r>
      <w:r>
        <w:br/>
      </w:r>
    </w:p>
    <w:p>
      <w:pPr>
        <w:pStyle w:val="ListParagraph"/>
        <w:numPr>
          <w:ilvl w:val="0"/>
          <w:numId w:val="100474100"/>
        </w:numPr>
        <w:ind w:left="360"/>
      </w:pPr>
      <w:r>
        <w:t>⁠Hoe beoordeelt u een dergelijke kostenstijging voor de recyclingindustrie in het licht van een reeks recent aangekondigde faillissementen in dezelfde sector?</w:t>
      </w:r>
      <w:r>
        <w:br/>
      </w:r>
    </w:p>
    <w:p>
      <w:pPr>
        <w:pStyle w:val="ListParagraph"/>
        <w:numPr>
          <w:ilvl w:val="0"/>
          <w:numId w:val="100474100"/>
        </w:numPr>
        <w:ind w:left="360"/>
      </w:pPr>
      <w:r>
        <w:t>⁠Hoe beoordeelt u een dergelijke kostenstijging voor de recyclingindustrie in het licht van de ambitie om recyclingcapaciteit in Nederland juist op te schalen?</w:t>
      </w:r>
      <w:r>
        <w:br/>
      </w:r>
    </w:p>
    <w:p>
      <w:pPr>
        <w:pStyle w:val="ListParagraph"/>
        <w:numPr>
          <w:ilvl w:val="0"/>
          <w:numId w:val="100474100"/>
        </w:numPr>
        <w:ind w:left="360"/>
      </w:pPr>
      <w:r>
        <w:t>⁠Kunt u een overzicht geven van de hoogte van de heffingen voor de verwerking per ton recyclingresidu (afvalstoffenbelasting, nationale CO2-heffing, enz.) waar de Nederlandse recycling- en afvalsector in 2025 aan onderhevig zijn en hoe hoog deze conform de prognoses uit het Belastingplan zullen zijn in 2030?</w:t>
      </w:r>
      <w:r>
        <w:br/>
      </w:r>
    </w:p>
    <w:p>
      <w:pPr>
        <w:pStyle w:val="ListParagraph"/>
        <w:numPr>
          <w:ilvl w:val="0"/>
          <w:numId w:val="100474100"/>
        </w:numPr>
        <w:ind w:left="360"/>
      </w:pPr>
      <w:r>
        <w:t>Wat zou de hoogte van de heffing van de verbranding van een ton recyclingresiduen worden als de Plastic Heffing in 2028 wordt ingevoerd op het tonnage verbrand recyclingresiduen en restafval? Wat zou de hoogte van deze Plastic heffing per ton recyclingresidu worden als de verbrandingscapaciteit in 2030 is afgebouwd conform uw prognoses in de ‘Beleidsvisie afvalverbranding’?</w:t>
      </w:r>
      <w:r>
        <w:br/>
      </w:r>
    </w:p>
    <w:p>
      <w:pPr>
        <w:pStyle w:val="ListParagraph"/>
        <w:numPr>
          <w:ilvl w:val="0"/>
          <w:numId w:val="100474100"/>
        </w:numPr>
        <w:ind w:left="360"/>
      </w:pPr>
      <w:r>
        <w:t>Wat zou de totale hoogte van heffingen (afvalstoffenbelasting, nationale CO2-heffing, Plastic heffing, etc.) daarmee worden op de verwerking van een ton recyclingresidu in 2030? Hoe hoog was de totale hoogte van deze heffingen tien jaar geleden?</w:t>
      </w:r>
      <w:r>
        <w:br/>
      </w:r>
    </w:p>
    <w:p>
      <w:pPr>
        <w:pStyle w:val="ListParagraph"/>
        <w:numPr>
          <w:ilvl w:val="0"/>
          <w:numId w:val="100474100"/>
        </w:numPr>
        <w:ind w:left="360"/>
      </w:pPr>
      <w:r>
        <w:t>⁠Kunt u in het kader van de recent aangenomen moties Buijsse (Kamerstuk 21 501-08, nr. 982), Erkens (Kamerstuk 29 826, nr. 238) en Postma (Kamerstuk 29 826, nr. 241) - die allen gaan over een gelijk speelveld - inzichtelijk maken wat de heffingen op de verwerking van recyclingresiduen en huishoudelijk restafval zijn in euro per ton in 2025 in Duitsland en België?</w:t>
      </w:r>
      <w:r>
        <w:br/>
      </w:r>
    </w:p>
    <w:p>
      <w:pPr>
        <w:pStyle w:val="ListParagraph"/>
        <w:numPr>
          <w:ilvl w:val="0"/>
          <w:numId w:val="100474100"/>
        </w:numPr>
        <w:ind w:left="360"/>
      </w:pPr>
      <w:r>
        <w:t>Hoe beoordeelt u de geluiden uit de recyclingsector dat het economisch interessanter wordt om vanwege de nationale koppen, regeldruk, netcongestie, etc. Nederlandse recyclingactiviteiten te verplaatsen naar andere Europese landen?  </w:t>
      </w:r>
      <w:r>
        <w:br/>
      </w:r>
    </w:p>
    <w:p>
      <w:pPr>
        <w:pStyle w:val="ListParagraph"/>
        <w:numPr>
          <w:ilvl w:val="0"/>
          <w:numId w:val="100474100"/>
        </w:numPr>
        <w:ind w:left="360"/>
      </w:pPr>
      <w:r>
        <w:t>⁠Kunt u inzichtelijk maken hoe de druk van deze heffingen zich door vertaalt in de kosten voor de burger (i.e. afvalstoffenheffing)?</w:t>
      </w:r>
      <w:r>
        <w:br/>
      </w:r>
    </w:p>
    <w:p>
      <w:pPr>
        <w:pStyle w:val="ListParagraph"/>
        <w:numPr>
          <w:ilvl w:val="0"/>
          <w:numId w:val="100474100"/>
        </w:numPr>
        <w:ind w:left="360"/>
      </w:pPr>
      <w:r>
        <w:t>⁠Hoe beoordeelt u deze lastenverzwaring voor de burger in het licht van andere recent aangekondigde lastenverzwaringen voor huishoudens?</w:t>
      </w:r>
      <w:r>
        <w:br/>
      </w:r>
    </w:p>
    <w:p>
      <w:pPr>
        <w:pStyle w:val="ListParagraph"/>
        <w:numPr>
          <w:ilvl w:val="0"/>
          <w:numId w:val="100474100"/>
        </w:numPr>
        <w:ind w:left="360"/>
      </w:pPr>
      <w:r>
        <w:t>⁠Hoe verhoudt deze plastic heffing zich tot de in het regeerakkoord uitgesproken wens van het kabinet om geen nationale koppen te voeren?</w:t>
      </w:r>
      <w:r>
        <w:br/>
      </w:r>
    </w:p>
    <w:p>
      <w:pPr>
        <w:pStyle w:val="ListParagraph"/>
        <w:numPr>
          <w:ilvl w:val="0"/>
          <w:numId w:val="100474100"/>
        </w:numPr>
        <w:ind w:left="360"/>
      </w:pPr>
      <w:r>
        <w:t>⁠Kunt u deze vragen beantwoorden voor het ingeplande commissiedebat circulaire economie van 16 april 2025?</w:t>
      </w:r>
      <w:r>
        <w:br/>
      </w:r>
    </w:p>
    <w:p>
      <w:r>
        <w:t xml:space="preserve"> </w:t>
      </w:r>
      <w:r>
        <w:br/>
      </w:r>
    </w:p>
    <w:p>
      <w:r>
        <w:t xml:space="preserve">(1) De Telegraaf, 26 maart 2025, 'Recyclingsector in actie tegen extra plasticheffing: ’Kabinet zoekt geld, afvalsector wordt gepakt’'.(www.telegraaf.nl/financieel/1965353426/recyclingsector-in-actie-tegen-extra-plasticheffing-kabinet-zoekt-geld-afvalsector-wordt-gepakt)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