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2175" w:rsidR="0070347E" w:rsidP="00005D8F" w:rsidRDefault="0070347E" w14:paraId="2D66C75B" w14:textId="77777777">
      <w:pPr>
        <w:pStyle w:val="Default"/>
        <w:rPr>
          <w:rFonts w:ascii="Arial" w:hAnsi="Arial" w:cs="Arial"/>
          <w:sz w:val="20"/>
          <w:szCs w:val="20"/>
        </w:rPr>
      </w:pPr>
      <w:bookmarkStart w:name="_Hlk191038060" w:id="0"/>
      <w:r w:rsidRPr="00352175">
        <w:rPr>
          <w:rFonts w:ascii="Arial" w:hAnsi="Arial" w:cs="Arial"/>
          <w:sz w:val="20"/>
          <w:szCs w:val="20"/>
        </w:rPr>
        <w:t>Per 1 januari 2022 zijn de Brabantse gemeenten Landerd en Uden samengevoegd tot de gemeente Maashorst. In de wet die de herindeling regelt is opgenomen dat</w:t>
      </w:r>
      <w:r w:rsidRPr="00352175" w:rsidR="006C7545">
        <w:rPr>
          <w:rFonts w:ascii="Arial" w:hAnsi="Arial" w:cs="Arial"/>
          <w:sz w:val="20"/>
          <w:szCs w:val="20"/>
        </w:rPr>
        <w:t xml:space="preserve"> ik u na drie jaar informeer over het</w:t>
      </w:r>
      <w:r w:rsidRPr="00352175">
        <w:rPr>
          <w:rFonts w:ascii="Arial" w:hAnsi="Arial" w:cs="Arial"/>
          <w:sz w:val="20"/>
          <w:szCs w:val="20"/>
        </w:rPr>
        <w:t xml:space="preserve"> functioneren van de</w:t>
      </w:r>
      <w:r w:rsidRPr="00352175" w:rsidR="006C7545">
        <w:rPr>
          <w:rFonts w:ascii="Arial" w:hAnsi="Arial" w:cs="Arial"/>
          <w:sz w:val="20"/>
          <w:szCs w:val="20"/>
        </w:rPr>
        <w:t xml:space="preserve">ze nieuwe gemeente. </w:t>
      </w:r>
      <w:r w:rsidRPr="00352175">
        <w:rPr>
          <w:rFonts w:ascii="Arial" w:hAnsi="Arial" w:cs="Arial"/>
          <w:sz w:val="20"/>
          <w:szCs w:val="20"/>
        </w:rPr>
        <w:t xml:space="preserve">Met deze brief geef ik </w:t>
      </w:r>
      <w:r w:rsidRPr="00352175" w:rsidR="006C7545">
        <w:rPr>
          <w:rFonts w:ascii="Arial" w:hAnsi="Arial" w:cs="Arial"/>
          <w:sz w:val="20"/>
          <w:szCs w:val="20"/>
        </w:rPr>
        <w:t xml:space="preserve">hier graag invulling aan. </w:t>
      </w:r>
    </w:p>
    <w:p w:rsidRPr="00352175" w:rsidR="006C7545" w:rsidP="00005D8F" w:rsidRDefault="006C7545" w14:paraId="5AFAAA26" w14:textId="77777777">
      <w:pPr>
        <w:pStyle w:val="Default"/>
        <w:rPr>
          <w:rFonts w:ascii="Arial" w:hAnsi="Arial" w:cs="Arial"/>
          <w:sz w:val="20"/>
          <w:szCs w:val="20"/>
        </w:rPr>
      </w:pPr>
    </w:p>
    <w:p w:rsidRPr="00352175" w:rsidR="00531176" w:rsidP="00005D8F" w:rsidRDefault="005A786C" w14:paraId="5D5E6791" w14:textId="77777777">
      <w:pPr>
        <w:pStyle w:val="Default"/>
        <w:rPr>
          <w:rFonts w:ascii="Arial" w:hAnsi="Arial" w:cs="Arial"/>
          <w:i/>
          <w:iCs/>
          <w:sz w:val="20"/>
          <w:szCs w:val="20"/>
        </w:rPr>
      </w:pPr>
      <w:r w:rsidRPr="00352175">
        <w:rPr>
          <w:rFonts w:ascii="Arial" w:hAnsi="Arial" w:cs="Arial"/>
          <w:i/>
          <w:iCs/>
          <w:sz w:val="20"/>
          <w:szCs w:val="20"/>
        </w:rPr>
        <w:t xml:space="preserve">Aanleiding </w:t>
      </w:r>
    </w:p>
    <w:p w:rsidRPr="00352175" w:rsidR="006C7545" w:rsidP="006C7545" w:rsidRDefault="006C7545" w14:paraId="09B817DF" w14:textId="77777777">
      <w:pPr>
        <w:rPr>
          <w:rFonts w:ascii="Arial" w:hAnsi="Arial" w:cs="Arial"/>
          <w:sz w:val="20"/>
          <w:szCs w:val="20"/>
        </w:rPr>
      </w:pPr>
      <w:r w:rsidRPr="00352175">
        <w:rPr>
          <w:rFonts w:ascii="Arial" w:hAnsi="Arial" w:cs="Arial"/>
          <w:sz w:val="20"/>
          <w:szCs w:val="20"/>
        </w:rPr>
        <w:t>In de herindelingswet</w:t>
      </w:r>
      <w:r w:rsidR="004C1A9F">
        <w:rPr>
          <w:rStyle w:val="Voetnootmarkering"/>
          <w:rFonts w:ascii="Arial" w:hAnsi="Arial" w:cs="Arial"/>
          <w:sz w:val="20"/>
          <w:szCs w:val="20"/>
        </w:rPr>
        <w:footnoteReference w:id="1"/>
      </w:r>
      <w:r w:rsidRPr="00352175">
        <w:rPr>
          <w:rFonts w:ascii="Arial" w:hAnsi="Arial" w:cs="Arial"/>
          <w:sz w:val="20"/>
          <w:szCs w:val="20"/>
        </w:rPr>
        <w:t xml:space="preserve"> die de samenvoeging van de gemeenten Landerd en Uden regelt is in artikel 9 opgenomen dat de minister van BZK binnen drie jaar na de herindelingsdatum het parlement een verslag stuurt over het functioneren van de nieuwe gemeente Maashorst. In dit verslag dient bijzonder aandacht uit te gaan naar de positie van alle kernen van de nieuwe gemeente, in het bijzonder de kernen Schaijk en Reek en de wenselijkheid om deze kernen alsnog bij de gemeente Oss te voegen. </w:t>
      </w:r>
    </w:p>
    <w:p w:rsidRPr="00352175" w:rsidR="00704E14" w:rsidP="00005D8F" w:rsidRDefault="00704E14" w14:paraId="76787297" w14:textId="77777777">
      <w:pPr>
        <w:pStyle w:val="Default"/>
        <w:rPr>
          <w:rFonts w:ascii="Arial" w:hAnsi="Arial" w:cs="Arial"/>
          <w:sz w:val="20"/>
          <w:szCs w:val="20"/>
        </w:rPr>
      </w:pPr>
    </w:p>
    <w:p w:rsidRPr="00352175" w:rsidR="00531176" w:rsidP="00005D8F" w:rsidRDefault="00531176" w14:paraId="05D10DFC" w14:textId="77777777">
      <w:pPr>
        <w:pStyle w:val="Default"/>
        <w:rPr>
          <w:rFonts w:ascii="Arial" w:hAnsi="Arial" w:cs="Arial"/>
          <w:i/>
          <w:iCs/>
          <w:sz w:val="20"/>
          <w:szCs w:val="20"/>
        </w:rPr>
      </w:pPr>
      <w:r w:rsidRPr="00352175">
        <w:rPr>
          <w:rFonts w:ascii="Arial" w:hAnsi="Arial" w:cs="Arial"/>
          <w:i/>
          <w:iCs/>
          <w:sz w:val="20"/>
          <w:szCs w:val="20"/>
        </w:rPr>
        <w:t xml:space="preserve">Proces </w:t>
      </w:r>
    </w:p>
    <w:p w:rsidRPr="00352175" w:rsidR="00531176" w:rsidP="00794DDA" w:rsidRDefault="006C7545" w14:paraId="40122B3A" w14:textId="77777777">
      <w:pPr>
        <w:rPr>
          <w:rFonts w:ascii="Arial" w:hAnsi="Arial" w:cs="Arial"/>
          <w:sz w:val="20"/>
          <w:szCs w:val="20"/>
        </w:rPr>
      </w:pPr>
      <w:r w:rsidRPr="00352175">
        <w:rPr>
          <w:rFonts w:ascii="Arial" w:hAnsi="Arial" w:cs="Arial"/>
          <w:sz w:val="20"/>
          <w:szCs w:val="20"/>
        </w:rPr>
        <w:t xml:space="preserve">In samenspraak met de gemeente Maashorst en provincie Noord-Brabant is er een onafhankelijk bureau geselecteerd (Berenschot) dat de evaluatie </w:t>
      </w:r>
      <w:r w:rsidRPr="00352175" w:rsidR="005A786C">
        <w:rPr>
          <w:rFonts w:ascii="Arial" w:hAnsi="Arial" w:cs="Arial"/>
          <w:sz w:val="20"/>
          <w:szCs w:val="20"/>
        </w:rPr>
        <w:t xml:space="preserve">van het functioneren van Maashorst </w:t>
      </w:r>
      <w:r w:rsidRPr="00352175">
        <w:rPr>
          <w:rFonts w:ascii="Arial" w:hAnsi="Arial" w:cs="Arial"/>
          <w:sz w:val="20"/>
          <w:szCs w:val="20"/>
        </w:rPr>
        <w:t xml:space="preserve">heeft uitgevoerd in mijn opdracht. </w:t>
      </w:r>
      <w:r w:rsidRPr="00352175" w:rsidR="00794DDA">
        <w:rPr>
          <w:rFonts w:ascii="Arial" w:hAnsi="Arial" w:cs="Arial"/>
          <w:sz w:val="20"/>
          <w:szCs w:val="20"/>
        </w:rPr>
        <w:t>U bent in juli 2022 geïnformeerd over de wijze waarop de</w:t>
      </w:r>
      <w:r w:rsidRPr="00352175" w:rsidR="005A786C">
        <w:rPr>
          <w:rFonts w:ascii="Arial" w:hAnsi="Arial" w:cs="Arial"/>
          <w:sz w:val="20"/>
          <w:szCs w:val="20"/>
        </w:rPr>
        <w:t>ze</w:t>
      </w:r>
      <w:r w:rsidRPr="00352175" w:rsidR="00794DDA">
        <w:rPr>
          <w:rFonts w:ascii="Arial" w:hAnsi="Arial" w:cs="Arial"/>
          <w:sz w:val="20"/>
          <w:szCs w:val="20"/>
        </w:rPr>
        <w:t xml:space="preserve"> evaluatie uitgevoerd werd. Het proces bestond uit drie fasen: het maken van een evaluatieontwerp, het uitvoeren van een nulmeting en de daadwerkelijke evaluatie. Eind </w:t>
      </w:r>
      <w:r w:rsidRPr="00352175" w:rsidR="00D72BF4">
        <w:rPr>
          <w:rFonts w:ascii="Arial" w:hAnsi="Arial" w:cs="Arial"/>
          <w:sz w:val="20"/>
          <w:szCs w:val="20"/>
        </w:rPr>
        <w:t xml:space="preserve">2024 is de evaluatie afgerond en zijn de uitkomsten besproken in de gemeenteraad van Maashorst. </w:t>
      </w:r>
    </w:p>
    <w:bookmarkEnd w:id="0"/>
    <w:p w:rsidRPr="00352175" w:rsidR="00531176" w:rsidP="00794DDA" w:rsidRDefault="00531176" w14:paraId="14113022" w14:textId="77777777">
      <w:pPr>
        <w:rPr>
          <w:rFonts w:ascii="Arial" w:hAnsi="Arial" w:cs="Arial"/>
          <w:sz w:val="20"/>
          <w:szCs w:val="20"/>
        </w:rPr>
      </w:pPr>
    </w:p>
    <w:p w:rsidRPr="00352175" w:rsidR="00FB122E" w:rsidP="00794DDA" w:rsidRDefault="00FB122E" w14:paraId="72703694" w14:textId="77777777">
      <w:pPr>
        <w:rPr>
          <w:rFonts w:ascii="Arial" w:hAnsi="Arial" w:cs="Arial"/>
          <w:i/>
          <w:iCs/>
          <w:sz w:val="20"/>
          <w:szCs w:val="20"/>
        </w:rPr>
      </w:pPr>
      <w:r w:rsidRPr="00352175">
        <w:rPr>
          <w:rFonts w:ascii="Arial" w:hAnsi="Arial" w:cs="Arial"/>
          <w:i/>
          <w:iCs/>
          <w:sz w:val="20"/>
          <w:szCs w:val="20"/>
        </w:rPr>
        <w:t>Hoe functioneert de gemeente Maashorst?</w:t>
      </w:r>
    </w:p>
    <w:p w:rsidRPr="00352175" w:rsidR="00575FCF" w:rsidP="006C7545" w:rsidRDefault="001D30DE" w14:paraId="55EACEBD" w14:textId="77777777">
      <w:pPr>
        <w:rPr>
          <w:rFonts w:ascii="Arial" w:hAnsi="Arial" w:cs="Arial"/>
          <w:sz w:val="20"/>
          <w:szCs w:val="20"/>
        </w:rPr>
      </w:pPr>
      <w:r w:rsidRPr="00352175">
        <w:rPr>
          <w:rFonts w:ascii="Arial" w:hAnsi="Arial" w:cs="Arial"/>
          <w:sz w:val="20"/>
          <w:szCs w:val="20"/>
        </w:rPr>
        <w:t>Uit de evaluatie komt het beeld naar voren dat de gemeente Maashorst goed functioneert. Inwoners</w:t>
      </w:r>
      <w:r w:rsidRPr="00352175" w:rsidR="001B5C78">
        <w:rPr>
          <w:rFonts w:ascii="Arial" w:hAnsi="Arial" w:cs="Arial"/>
          <w:sz w:val="20"/>
          <w:szCs w:val="20"/>
        </w:rPr>
        <w:t xml:space="preserve"> en </w:t>
      </w:r>
      <w:r w:rsidRPr="00352175">
        <w:rPr>
          <w:rFonts w:ascii="Arial" w:hAnsi="Arial" w:cs="Arial"/>
          <w:sz w:val="20"/>
          <w:szCs w:val="20"/>
        </w:rPr>
        <w:t xml:space="preserve">maatschappelijke partners zijn </w:t>
      </w:r>
      <w:r w:rsidRPr="00352175" w:rsidR="005218DB">
        <w:rPr>
          <w:rFonts w:ascii="Arial" w:hAnsi="Arial" w:cs="Arial"/>
          <w:sz w:val="20"/>
          <w:szCs w:val="20"/>
        </w:rPr>
        <w:t xml:space="preserve">over het algemeen </w:t>
      </w:r>
      <w:r w:rsidRPr="00352175">
        <w:rPr>
          <w:rFonts w:ascii="Arial" w:hAnsi="Arial" w:cs="Arial"/>
          <w:sz w:val="20"/>
          <w:szCs w:val="20"/>
        </w:rPr>
        <w:t>tevreden over wat de gemeente voor haar inwoners doet</w:t>
      </w:r>
      <w:r w:rsidRPr="00352175" w:rsidR="001B5C78">
        <w:rPr>
          <w:rFonts w:ascii="Arial" w:hAnsi="Arial" w:cs="Arial"/>
          <w:sz w:val="20"/>
          <w:szCs w:val="20"/>
        </w:rPr>
        <w:t>, al zijn er op het gebied van dienstverlening, bereikbaarheid en participatie ook verbeterpunten.</w:t>
      </w:r>
      <w:r w:rsidRPr="00352175" w:rsidR="00B368EB">
        <w:rPr>
          <w:rFonts w:ascii="Arial" w:hAnsi="Arial" w:cs="Arial"/>
          <w:sz w:val="20"/>
          <w:szCs w:val="20"/>
        </w:rPr>
        <w:t xml:space="preserve"> </w:t>
      </w:r>
      <w:r w:rsidRPr="00352175" w:rsidR="005218DB">
        <w:rPr>
          <w:rFonts w:ascii="Arial" w:hAnsi="Arial" w:cs="Arial"/>
          <w:sz w:val="20"/>
          <w:szCs w:val="20"/>
        </w:rPr>
        <w:t>I</w:t>
      </w:r>
      <w:r w:rsidRPr="00352175" w:rsidR="00B368EB">
        <w:rPr>
          <w:rFonts w:ascii="Arial" w:hAnsi="Arial" w:cs="Arial"/>
          <w:sz w:val="20"/>
          <w:szCs w:val="20"/>
        </w:rPr>
        <w:t>nwoners van de kern Schaijk zijn in vergelijking tot de andere kernen van Maashorst minder tevreden over de dienstverlening van de nieuwe gemeente en het onderhoud van de openbare ruimte.</w:t>
      </w:r>
      <w:r w:rsidRPr="00352175" w:rsidR="005218DB">
        <w:rPr>
          <w:rFonts w:ascii="Arial" w:hAnsi="Arial" w:cs="Arial"/>
          <w:sz w:val="20"/>
          <w:szCs w:val="20"/>
        </w:rPr>
        <w:t xml:space="preserve"> Verder komt</w:t>
      </w:r>
      <w:r w:rsidRPr="00352175" w:rsidR="00B368EB">
        <w:rPr>
          <w:rFonts w:ascii="Arial" w:hAnsi="Arial" w:cs="Arial"/>
          <w:sz w:val="20"/>
          <w:szCs w:val="20"/>
        </w:rPr>
        <w:t xml:space="preserve"> </w:t>
      </w:r>
      <w:r w:rsidRPr="00352175" w:rsidR="005218DB">
        <w:rPr>
          <w:rFonts w:ascii="Arial" w:hAnsi="Arial" w:cs="Arial"/>
          <w:sz w:val="20"/>
          <w:szCs w:val="20"/>
        </w:rPr>
        <w:t>u</w:t>
      </w:r>
      <w:r w:rsidRPr="00352175">
        <w:rPr>
          <w:rFonts w:ascii="Arial" w:hAnsi="Arial" w:cs="Arial"/>
          <w:sz w:val="20"/>
          <w:szCs w:val="20"/>
        </w:rPr>
        <w:t xml:space="preserve">it het onderzoek een positief beeld naar voren over </w:t>
      </w:r>
      <w:r w:rsidRPr="00352175" w:rsidR="001B5C78">
        <w:rPr>
          <w:rFonts w:ascii="Arial" w:hAnsi="Arial" w:cs="Arial"/>
          <w:sz w:val="20"/>
          <w:szCs w:val="20"/>
        </w:rPr>
        <w:t xml:space="preserve">de financiële positie en </w:t>
      </w:r>
      <w:r w:rsidRPr="00352175">
        <w:rPr>
          <w:rFonts w:ascii="Arial" w:hAnsi="Arial" w:cs="Arial"/>
          <w:sz w:val="20"/>
          <w:szCs w:val="20"/>
        </w:rPr>
        <w:t>het bestuurlijk vermogen van de nieuwe gemeente</w:t>
      </w:r>
      <w:r w:rsidRPr="00352175" w:rsidR="001B5C78">
        <w:rPr>
          <w:rFonts w:ascii="Arial" w:hAnsi="Arial" w:cs="Arial"/>
          <w:sz w:val="20"/>
          <w:szCs w:val="20"/>
        </w:rPr>
        <w:t xml:space="preserve">. Er is een goed samenspel tussen college en raad. Hierdoor is de gemeente in staat gebleken </w:t>
      </w:r>
      <w:r w:rsidRPr="00352175" w:rsidR="001B5C78">
        <w:rPr>
          <w:rFonts w:ascii="Arial" w:hAnsi="Arial" w:cs="Arial"/>
          <w:sz w:val="20"/>
          <w:szCs w:val="20"/>
        </w:rPr>
        <w:lastRenderedPageBreak/>
        <w:t xml:space="preserve">om </w:t>
      </w:r>
      <w:r w:rsidRPr="00352175">
        <w:rPr>
          <w:rFonts w:ascii="Arial" w:hAnsi="Arial" w:cs="Arial"/>
          <w:sz w:val="20"/>
          <w:szCs w:val="20"/>
        </w:rPr>
        <w:t xml:space="preserve">complexe en soms langlopende dossiers </w:t>
      </w:r>
      <w:r w:rsidRPr="00352175" w:rsidR="001B5C78">
        <w:rPr>
          <w:rFonts w:ascii="Arial" w:hAnsi="Arial" w:cs="Arial"/>
          <w:sz w:val="20"/>
          <w:szCs w:val="20"/>
        </w:rPr>
        <w:t xml:space="preserve">tot een goed einde te brengen en betekenisvol te zijn in de samenwerking met andere gemeenten in de regio. Wel behoeft de doorontwikkeling van de ambtelijke organisatie nog aandacht, maar hier worden concrete stappen op ondernomen. </w:t>
      </w:r>
    </w:p>
    <w:p w:rsidRPr="00352175" w:rsidR="00575FCF" w:rsidP="006C7545" w:rsidRDefault="00575FCF" w14:paraId="2C0A15FB" w14:textId="77777777">
      <w:pPr>
        <w:rPr>
          <w:rFonts w:ascii="Arial" w:hAnsi="Arial" w:cs="Arial"/>
          <w:sz w:val="20"/>
          <w:szCs w:val="20"/>
        </w:rPr>
      </w:pPr>
    </w:p>
    <w:p w:rsidRPr="00352175" w:rsidR="00927B56" w:rsidP="00927B56" w:rsidRDefault="00927B56" w14:paraId="19FA188D" w14:textId="77777777">
      <w:pPr>
        <w:rPr>
          <w:rFonts w:ascii="Arial" w:hAnsi="Arial" w:cs="Arial"/>
          <w:i/>
          <w:iCs/>
          <w:sz w:val="20"/>
          <w:szCs w:val="20"/>
        </w:rPr>
      </w:pPr>
      <w:r w:rsidRPr="00352175">
        <w:rPr>
          <w:rFonts w:ascii="Arial" w:hAnsi="Arial" w:cs="Arial"/>
          <w:i/>
          <w:iCs/>
          <w:sz w:val="20"/>
          <w:szCs w:val="20"/>
        </w:rPr>
        <w:t xml:space="preserve">Welke positie hebben de kernen van Maashorst, in het bijzonder Schaijk en Reek, in relatie tot de andere delen van de gemeente en wat is de maatschappelijke samenhang met omliggende kernen die niet tot de nieuwe gemeente behoren? </w:t>
      </w:r>
    </w:p>
    <w:p w:rsidRPr="00352175" w:rsidR="007E020A" w:rsidP="00927B56" w:rsidRDefault="007F62C0" w14:paraId="2A8C8EF3" w14:textId="77777777">
      <w:pPr>
        <w:rPr>
          <w:rFonts w:ascii="Arial" w:hAnsi="Arial" w:cs="Arial"/>
          <w:sz w:val="20"/>
          <w:szCs w:val="20"/>
        </w:rPr>
      </w:pPr>
      <w:r w:rsidRPr="00352175">
        <w:rPr>
          <w:rFonts w:ascii="Arial" w:hAnsi="Arial" w:cs="Arial"/>
          <w:sz w:val="20"/>
          <w:szCs w:val="20"/>
        </w:rPr>
        <w:t xml:space="preserve">De gemeente Maashorst bestaat uit zes kernen met </w:t>
      </w:r>
      <w:r w:rsidRPr="00352175" w:rsidR="00DA1D49">
        <w:rPr>
          <w:rFonts w:ascii="Arial" w:hAnsi="Arial" w:cs="Arial"/>
          <w:sz w:val="20"/>
          <w:szCs w:val="20"/>
        </w:rPr>
        <w:t xml:space="preserve">ieder </w:t>
      </w:r>
      <w:r w:rsidRPr="00352175">
        <w:rPr>
          <w:rFonts w:ascii="Arial" w:hAnsi="Arial" w:cs="Arial"/>
          <w:sz w:val="20"/>
          <w:szCs w:val="20"/>
        </w:rPr>
        <w:t xml:space="preserve">een eigen historie en karakter. </w:t>
      </w:r>
      <w:r w:rsidRPr="00352175" w:rsidR="00DA1D49">
        <w:rPr>
          <w:rFonts w:ascii="Arial" w:hAnsi="Arial" w:cs="Arial"/>
          <w:sz w:val="20"/>
          <w:szCs w:val="20"/>
        </w:rPr>
        <w:t>V</w:t>
      </w:r>
      <w:r w:rsidRPr="00352175">
        <w:rPr>
          <w:rFonts w:ascii="Arial" w:hAnsi="Arial" w:cs="Arial"/>
          <w:sz w:val="20"/>
          <w:szCs w:val="20"/>
        </w:rPr>
        <w:t xml:space="preserve">oor boodschappen, werk, </w:t>
      </w:r>
      <w:r w:rsidRPr="00352175" w:rsidR="007E020A">
        <w:rPr>
          <w:rFonts w:ascii="Arial" w:hAnsi="Arial" w:cs="Arial"/>
          <w:sz w:val="20"/>
          <w:szCs w:val="20"/>
        </w:rPr>
        <w:t>onderwijs</w:t>
      </w:r>
      <w:r w:rsidRPr="00352175">
        <w:rPr>
          <w:rFonts w:ascii="Arial" w:hAnsi="Arial" w:cs="Arial"/>
          <w:sz w:val="20"/>
          <w:szCs w:val="20"/>
        </w:rPr>
        <w:t xml:space="preserve"> of zorg </w:t>
      </w:r>
      <w:r w:rsidRPr="00352175" w:rsidR="00DA1D49">
        <w:rPr>
          <w:rFonts w:ascii="Arial" w:hAnsi="Arial" w:cs="Arial"/>
          <w:sz w:val="20"/>
          <w:szCs w:val="20"/>
        </w:rPr>
        <w:t xml:space="preserve">kent elke kern een eigen oriëntatie </w:t>
      </w:r>
      <w:r w:rsidRPr="00352175">
        <w:rPr>
          <w:rFonts w:ascii="Arial" w:hAnsi="Arial" w:cs="Arial"/>
          <w:sz w:val="20"/>
          <w:szCs w:val="20"/>
        </w:rPr>
        <w:t xml:space="preserve">op (grotere) kernen binnen en buiten de gemeente. </w:t>
      </w:r>
      <w:r w:rsidRPr="00352175" w:rsidR="00850D80">
        <w:rPr>
          <w:rFonts w:ascii="Arial" w:hAnsi="Arial" w:cs="Arial"/>
          <w:sz w:val="20"/>
          <w:szCs w:val="20"/>
        </w:rPr>
        <w:t xml:space="preserve">Dit zien we bij veel gemeenten die uit meerdere kernen bestaan. </w:t>
      </w:r>
      <w:r w:rsidRPr="00352175" w:rsidR="000656BD">
        <w:rPr>
          <w:rFonts w:ascii="Arial" w:hAnsi="Arial" w:cs="Arial"/>
          <w:sz w:val="20"/>
          <w:szCs w:val="20"/>
        </w:rPr>
        <w:t xml:space="preserve">Op basis van de beperkte gegevens over de maatschappelijk-economische </w:t>
      </w:r>
      <w:r w:rsidRPr="00352175" w:rsidR="00DA1D49">
        <w:rPr>
          <w:rFonts w:ascii="Arial" w:hAnsi="Arial" w:cs="Arial"/>
          <w:sz w:val="20"/>
          <w:szCs w:val="20"/>
        </w:rPr>
        <w:t>oriëntatie</w:t>
      </w:r>
      <w:r w:rsidRPr="00352175" w:rsidR="000656BD">
        <w:rPr>
          <w:rFonts w:ascii="Arial" w:hAnsi="Arial" w:cs="Arial"/>
          <w:sz w:val="20"/>
          <w:szCs w:val="20"/>
        </w:rPr>
        <w:t xml:space="preserve"> van de kernen van Maashorst kunnen we stellen dat de grotere kernen, met name Uden en Schaijk, grotendeels zelfvoorzienend zijn. De kleinere kernen, zoals Volkel, Odiliapeel en Reek zijn voor voorzieningen en werkgelegenheid in grotere mate afhankelijk van omliggende kernen binnen en buiten de gemeente</w:t>
      </w:r>
      <w:r w:rsidRPr="00352175" w:rsidR="00DA1D49">
        <w:rPr>
          <w:rFonts w:ascii="Arial" w:hAnsi="Arial" w:cs="Arial"/>
          <w:sz w:val="20"/>
          <w:szCs w:val="20"/>
        </w:rPr>
        <w:t xml:space="preserve">. Schaijk en Reek zijn maatschappelijk-economisch georiënteerd op Oss, maar in mindere mate ook op Uden, Veghel en Grave. Voor Zeeland, Volkel en Odiliapeel geldt dat zij zich minder sterk oriënteren op kernen uit omliggende gemeenten en grotendeels zijn gericht op Uden. </w:t>
      </w:r>
      <w:r w:rsidRPr="00352175" w:rsidR="007F6311">
        <w:rPr>
          <w:rFonts w:ascii="Arial" w:hAnsi="Arial" w:cs="Arial"/>
          <w:sz w:val="20"/>
          <w:szCs w:val="20"/>
        </w:rPr>
        <w:t xml:space="preserve">Uit de evaluatie blijkt dat </w:t>
      </w:r>
      <w:r w:rsidRPr="00352175" w:rsidR="00850D80">
        <w:rPr>
          <w:rFonts w:ascii="Arial" w:hAnsi="Arial" w:cs="Arial"/>
          <w:sz w:val="20"/>
          <w:szCs w:val="20"/>
        </w:rPr>
        <w:t>sinds de herindeling</w:t>
      </w:r>
      <w:r w:rsidRPr="00352175" w:rsidR="007F6311">
        <w:rPr>
          <w:rFonts w:ascii="Arial" w:hAnsi="Arial" w:cs="Arial"/>
          <w:sz w:val="20"/>
          <w:szCs w:val="20"/>
        </w:rPr>
        <w:t xml:space="preserve"> de maatschappelijke verbinding tussen de kernen van Maashorst </w:t>
      </w:r>
      <w:r w:rsidRPr="00352175" w:rsidR="00850D80">
        <w:rPr>
          <w:rFonts w:ascii="Arial" w:hAnsi="Arial" w:cs="Arial"/>
          <w:sz w:val="20"/>
          <w:szCs w:val="20"/>
        </w:rPr>
        <w:t xml:space="preserve">op onderdelen </w:t>
      </w:r>
      <w:r w:rsidRPr="00352175" w:rsidR="007F6311">
        <w:rPr>
          <w:rFonts w:ascii="Arial" w:hAnsi="Arial" w:cs="Arial"/>
          <w:sz w:val="20"/>
          <w:szCs w:val="20"/>
        </w:rPr>
        <w:t xml:space="preserve">is toegenomen. Zorgcoöperaties, ouderenbonden, muziekverenigingen, carnavalsverenigingen en ondernemersverenigingen weten elkaar steeds meer te vinden.  </w:t>
      </w:r>
      <w:r w:rsidRPr="00352175" w:rsidR="00850D80">
        <w:rPr>
          <w:rFonts w:ascii="Arial" w:hAnsi="Arial" w:cs="Arial"/>
          <w:sz w:val="20"/>
          <w:szCs w:val="20"/>
        </w:rPr>
        <w:t xml:space="preserve"> </w:t>
      </w:r>
    </w:p>
    <w:p w:rsidRPr="00352175" w:rsidR="00927B56" w:rsidP="00927B56" w:rsidRDefault="00927B56" w14:paraId="6D54BCD1" w14:textId="77777777">
      <w:pPr>
        <w:rPr>
          <w:rFonts w:ascii="Arial" w:hAnsi="Arial" w:cs="Arial"/>
          <w:i/>
          <w:iCs/>
          <w:sz w:val="20"/>
          <w:szCs w:val="20"/>
        </w:rPr>
      </w:pPr>
    </w:p>
    <w:p w:rsidRPr="00352175" w:rsidR="007E76C0" w:rsidP="00927B56" w:rsidRDefault="00850D80" w14:paraId="66DC9522" w14:textId="77777777">
      <w:pPr>
        <w:rPr>
          <w:rFonts w:ascii="Arial" w:hAnsi="Arial" w:cs="Arial"/>
          <w:i/>
          <w:iCs/>
          <w:sz w:val="20"/>
          <w:szCs w:val="20"/>
        </w:rPr>
      </w:pPr>
      <w:r w:rsidRPr="00352175">
        <w:rPr>
          <w:rFonts w:ascii="Arial" w:hAnsi="Arial" w:cs="Arial"/>
          <w:i/>
          <w:iCs/>
          <w:sz w:val="20"/>
          <w:szCs w:val="20"/>
        </w:rPr>
        <w:t>In welke mate is een wijziging van de gemeentelijke indeling om de kernen Schaijk en Reek bij de gemeente Oss te voegen wenselijk?</w:t>
      </w:r>
    </w:p>
    <w:p w:rsidRPr="00352175" w:rsidR="005D490E" w:rsidP="005D490E" w:rsidRDefault="00736839" w14:paraId="37523941" w14:textId="77777777">
      <w:pPr>
        <w:rPr>
          <w:rFonts w:ascii="Arial" w:hAnsi="Arial" w:cs="Arial"/>
          <w:sz w:val="20"/>
          <w:szCs w:val="20"/>
        </w:rPr>
      </w:pPr>
      <w:r w:rsidRPr="00352175">
        <w:rPr>
          <w:rFonts w:ascii="Arial" w:hAnsi="Arial" w:cs="Arial"/>
          <w:sz w:val="20"/>
          <w:szCs w:val="20"/>
        </w:rPr>
        <w:t>Het functioneren van de gemeente vormt geen aanleiding om na te denke</w:t>
      </w:r>
      <w:r w:rsidRPr="00352175" w:rsidR="00422B70">
        <w:rPr>
          <w:rFonts w:ascii="Arial" w:hAnsi="Arial" w:cs="Arial"/>
          <w:sz w:val="20"/>
          <w:szCs w:val="20"/>
        </w:rPr>
        <w:t>n over wijziging van de gemeentelijke indeling.</w:t>
      </w:r>
      <w:r w:rsidRPr="00352175" w:rsidR="00E15166">
        <w:rPr>
          <w:rFonts w:ascii="Arial" w:hAnsi="Arial" w:cs="Arial"/>
          <w:sz w:val="20"/>
          <w:szCs w:val="20"/>
        </w:rPr>
        <w:t xml:space="preserve"> </w:t>
      </w:r>
      <w:r w:rsidRPr="00352175" w:rsidR="007D20A6">
        <w:rPr>
          <w:rFonts w:ascii="Arial" w:hAnsi="Arial" w:cs="Arial"/>
          <w:sz w:val="20"/>
          <w:szCs w:val="20"/>
        </w:rPr>
        <w:t>D</w:t>
      </w:r>
      <w:r w:rsidRPr="00352175" w:rsidR="00083C97">
        <w:rPr>
          <w:rFonts w:ascii="Arial" w:hAnsi="Arial" w:cs="Arial"/>
          <w:sz w:val="20"/>
          <w:szCs w:val="20"/>
        </w:rPr>
        <w:t xml:space="preserve">aarnaast </w:t>
      </w:r>
      <w:r w:rsidRPr="00352175" w:rsidR="007D20A6">
        <w:rPr>
          <w:rFonts w:ascii="Arial" w:hAnsi="Arial" w:cs="Arial"/>
          <w:sz w:val="20"/>
          <w:szCs w:val="20"/>
        </w:rPr>
        <w:t xml:space="preserve">concluderen </w:t>
      </w:r>
      <w:r w:rsidRPr="00352175" w:rsidR="00083C97">
        <w:rPr>
          <w:rFonts w:ascii="Arial" w:hAnsi="Arial" w:cs="Arial"/>
          <w:sz w:val="20"/>
          <w:szCs w:val="20"/>
        </w:rPr>
        <w:t xml:space="preserve">de onderzoekers </w:t>
      </w:r>
      <w:r w:rsidRPr="00352175" w:rsidR="007D20A6">
        <w:rPr>
          <w:rFonts w:ascii="Arial" w:hAnsi="Arial" w:cs="Arial"/>
          <w:sz w:val="20"/>
          <w:szCs w:val="20"/>
        </w:rPr>
        <w:t>dat een</w:t>
      </w:r>
      <w:r w:rsidRPr="00352175" w:rsidR="00422B70">
        <w:rPr>
          <w:rFonts w:ascii="Arial" w:hAnsi="Arial" w:cs="Arial"/>
          <w:sz w:val="20"/>
          <w:szCs w:val="20"/>
        </w:rPr>
        <w:t xml:space="preserve"> wijziging </w:t>
      </w:r>
      <w:r w:rsidRPr="00352175" w:rsidR="00E15166">
        <w:rPr>
          <w:rFonts w:ascii="Arial" w:hAnsi="Arial" w:cs="Arial"/>
          <w:sz w:val="20"/>
          <w:szCs w:val="20"/>
        </w:rPr>
        <w:t>van de gemeentelijke herindeling</w:t>
      </w:r>
      <w:r w:rsidRPr="00352175" w:rsidR="000A0B4B">
        <w:rPr>
          <w:rFonts w:ascii="Arial" w:hAnsi="Arial" w:cs="Arial"/>
          <w:sz w:val="20"/>
          <w:szCs w:val="20"/>
        </w:rPr>
        <w:t xml:space="preserve"> forse organisatorische, personele en financiële consequenties heeft. </w:t>
      </w:r>
      <w:r w:rsidRPr="00352175" w:rsidR="00083C97">
        <w:rPr>
          <w:rFonts w:ascii="Arial" w:hAnsi="Arial" w:cs="Arial"/>
          <w:sz w:val="20"/>
          <w:szCs w:val="20"/>
        </w:rPr>
        <w:t xml:space="preserve">Maar wat vinden inwoners zelf? </w:t>
      </w:r>
      <w:r w:rsidRPr="00352175" w:rsidR="000217AC">
        <w:rPr>
          <w:rFonts w:ascii="Arial" w:hAnsi="Arial" w:cs="Arial"/>
          <w:sz w:val="20"/>
          <w:szCs w:val="20"/>
        </w:rPr>
        <w:t>IPSO I&amp;O</w:t>
      </w:r>
      <w:r w:rsidRPr="00352175" w:rsidR="004C461A">
        <w:rPr>
          <w:rFonts w:ascii="Arial" w:hAnsi="Arial" w:cs="Arial"/>
          <w:sz w:val="20"/>
          <w:szCs w:val="20"/>
        </w:rPr>
        <w:t xml:space="preserve"> </w:t>
      </w:r>
      <w:r w:rsidRPr="00352175" w:rsidR="00083C97">
        <w:rPr>
          <w:rFonts w:ascii="Arial" w:hAnsi="Arial" w:cs="Arial"/>
          <w:sz w:val="20"/>
          <w:szCs w:val="20"/>
        </w:rPr>
        <w:t xml:space="preserve">heeft </w:t>
      </w:r>
      <w:r w:rsidRPr="00352175" w:rsidR="000217AC">
        <w:rPr>
          <w:rFonts w:ascii="Arial" w:hAnsi="Arial" w:cs="Arial"/>
          <w:sz w:val="20"/>
          <w:szCs w:val="20"/>
        </w:rPr>
        <w:t>i</w:t>
      </w:r>
      <w:r w:rsidRPr="00352175" w:rsidR="00083C97">
        <w:rPr>
          <w:rFonts w:ascii="Arial" w:hAnsi="Arial" w:cs="Arial"/>
          <w:sz w:val="20"/>
          <w:szCs w:val="20"/>
        </w:rPr>
        <w:t>n opdracht van het onderzoeksbureau i</w:t>
      </w:r>
      <w:r w:rsidRPr="00352175" w:rsidR="000217AC">
        <w:rPr>
          <w:rFonts w:ascii="Arial" w:hAnsi="Arial" w:cs="Arial"/>
          <w:sz w:val="20"/>
          <w:szCs w:val="20"/>
        </w:rPr>
        <w:t xml:space="preserve">n </w:t>
      </w:r>
      <w:r w:rsidRPr="00352175" w:rsidR="000A0B4B">
        <w:rPr>
          <w:rFonts w:ascii="Arial" w:hAnsi="Arial" w:cs="Arial"/>
          <w:sz w:val="20"/>
          <w:szCs w:val="20"/>
        </w:rPr>
        <w:t>een enquête aan inwoners gevraagd of zij het wenselijk vinden om de gemeentelijke indeling te wijzigen door de kernen Schaijk en Reek bij de gemeente Oss te voegen</w:t>
      </w:r>
      <w:r w:rsidRPr="00352175" w:rsidR="0019126F">
        <w:rPr>
          <w:rStyle w:val="Voetnootmarkering"/>
          <w:rFonts w:ascii="Arial" w:hAnsi="Arial" w:cs="Arial"/>
          <w:sz w:val="20"/>
          <w:szCs w:val="20"/>
        </w:rPr>
        <w:footnoteReference w:id="2"/>
      </w:r>
      <w:r w:rsidRPr="00352175" w:rsidR="000A0B4B">
        <w:rPr>
          <w:rFonts w:ascii="Arial" w:hAnsi="Arial" w:cs="Arial"/>
          <w:sz w:val="20"/>
          <w:szCs w:val="20"/>
        </w:rPr>
        <w:t xml:space="preserve">. 22% van de respondenten vindt dit goed of zeer goed. Een gelijk aandeel (23%) vindt dit slecht of zeer slecht. 43% van de respondenten staat er neutraal tegenover en 11% weet het niet. </w:t>
      </w:r>
      <w:r w:rsidRPr="00352175" w:rsidR="00FE6E1B">
        <w:rPr>
          <w:rFonts w:ascii="Arial" w:hAnsi="Arial" w:cs="Arial"/>
          <w:sz w:val="20"/>
          <w:szCs w:val="20"/>
        </w:rPr>
        <w:t xml:space="preserve">In Schaijk en Reek hebben inwoners een sterkere mening over een eventuele wijziging van de gemeentelijke indeling. </w:t>
      </w:r>
      <w:r w:rsidRPr="00352175" w:rsidR="002C0E0B">
        <w:rPr>
          <w:rFonts w:ascii="Arial" w:hAnsi="Arial" w:cs="Arial"/>
          <w:sz w:val="20"/>
          <w:szCs w:val="20"/>
        </w:rPr>
        <w:t xml:space="preserve">In Schaijk vindt 36% van de respondenten </w:t>
      </w:r>
      <w:r w:rsidRPr="00352175" w:rsidR="00FE6E1B">
        <w:rPr>
          <w:rFonts w:ascii="Arial" w:hAnsi="Arial" w:cs="Arial"/>
          <w:sz w:val="20"/>
          <w:szCs w:val="20"/>
        </w:rPr>
        <w:t>de</w:t>
      </w:r>
      <w:r w:rsidRPr="00352175" w:rsidR="002C0E0B">
        <w:rPr>
          <w:rFonts w:ascii="Arial" w:hAnsi="Arial" w:cs="Arial"/>
          <w:sz w:val="20"/>
          <w:szCs w:val="20"/>
        </w:rPr>
        <w:t xml:space="preserve"> wijziging van de gemeentelijke herindeling een goed idee tegenover 46% van de respondenten die het een slecht idee vind</w:t>
      </w:r>
      <w:r w:rsidRPr="00352175" w:rsidR="008E301C">
        <w:rPr>
          <w:rFonts w:ascii="Arial" w:hAnsi="Arial" w:cs="Arial"/>
          <w:sz w:val="20"/>
          <w:szCs w:val="20"/>
        </w:rPr>
        <w:t xml:space="preserve">t. In Reek vindt 14% </w:t>
      </w:r>
      <w:r w:rsidRPr="00352175" w:rsidR="002D0ED5">
        <w:rPr>
          <w:rFonts w:ascii="Arial" w:hAnsi="Arial" w:cs="Arial"/>
          <w:sz w:val="20"/>
          <w:szCs w:val="20"/>
        </w:rPr>
        <w:t xml:space="preserve">het </w:t>
      </w:r>
      <w:r w:rsidRPr="00352175" w:rsidR="008E301C">
        <w:rPr>
          <w:rFonts w:ascii="Arial" w:hAnsi="Arial" w:cs="Arial"/>
          <w:sz w:val="20"/>
          <w:szCs w:val="20"/>
        </w:rPr>
        <w:t xml:space="preserve">een goed idee om </w:t>
      </w:r>
      <w:r w:rsidRPr="00352175" w:rsidR="002D0ED5">
        <w:rPr>
          <w:rFonts w:ascii="Arial" w:hAnsi="Arial" w:cs="Arial"/>
          <w:sz w:val="20"/>
          <w:szCs w:val="20"/>
        </w:rPr>
        <w:t xml:space="preserve">de gemeentelijke indeling te wijzigen door de kernen </w:t>
      </w:r>
      <w:r w:rsidRPr="00352175" w:rsidR="008E301C">
        <w:rPr>
          <w:rFonts w:ascii="Arial" w:hAnsi="Arial" w:cs="Arial"/>
          <w:sz w:val="20"/>
          <w:szCs w:val="20"/>
        </w:rPr>
        <w:t>Schaijk en Reek bij Oss te voegen en</w:t>
      </w:r>
      <w:r w:rsidRPr="00352175" w:rsidR="002D0ED5">
        <w:rPr>
          <w:rFonts w:ascii="Arial" w:hAnsi="Arial" w:cs="Arial"/>
          <w:sz w:val="20"/>
          <w:szCs w:val="20"/>
        </w:rPr>
        <w:t xml:space="preserve"> vindt 67% dit een slecht idee.</w:t>
      </w:r>
      <w:r w:rsidRPr="00352175" w:rsidR="008E301C">
        <w:rPr>
          <w:rFonts w:ascii="Arial" w:hAnsi="Arial" w:cs="Arial"/>
          <w:sz w:val="20"/>
          <w:szCs w:val="20"/>
        </w:rPr>
        <w:t xml:space="preserve"> </w:t>
      </w:r>
      <w:r w:rsidRPr="00352175" w:rsidR="00754CAA">
        <w:rPr>
          <w:rFonts w:ascii="Arial" w:hAnsi="Arial" w:cs="Arial"/>
          <w:sz w:val="20"/>
          <w:szCs w:val="20"/>
        </w:rPr>
        <w:t xml:space="preserve">De onderzoekers hebben ook gesprekken gevoerd met maatschappelijke, economische en bestuurlijke stakeholders. Vrijwel niemand van hen was voor een wijziging van de gemeentelijke </w:t>
      </w:r>
      <w:r w:rsidRPr="00352175" w:rsidR="00C66F33">
        <w:rPr>
          <w:rFonts w:ascii="Arial" w:hAnsi="Arial" w:cs="Arial"/>
          <w:sz w:val="20"/>
          <w:szCs w:val="20"/>
        </w:rPr>
        <w:t xml:space="preserve">indeling van Maashorst. </w:t>
      </w:r>
    </w:p>
    <w:p w:rsidRPr="00352175" w:rsidR="005D490E" w:rsidP="005D490E" w:rsidRDefault="005D490E" w14:paraId="686B4EC6" w14:textId="77777777">
      <w:pPr>
        <w:rPr>
          <w:rFonts w:ascii="Arial" w:hAnsi="Arial" w:cs="Arial"/>
          <w:sz w:val="20"/>
          <w:szCs w:val="20"/>
        </w:rPr>
      </w:pPr>
      <w:r w:rsidRPr="00352175">
        <w:rPr>
          <w:rFonts w:ascii="Arial" w:hAnsi="Arial" w:cs="Arial"/>
          <w:i/>
          <w:iCs/>
          <w:sz w:val="20"/>
          <w:szCs w:val="20"/>
        </w:rPr>
        <w:lastRenderedPageBreak/>
        <w:t>Reflectie</w:t>
      </w:r>
      <w:r w:rsidRPr="00352175" w:rsidR="009B4DB9">
        <w:rPr>
          <w:rFonts w:ascii="Arial" w:hAnsi="Arial" w:cs="Arial"/>
          <w:i/>
          <w:iCs/>
          <w:sz w:val="20"/>
          <w:szCs w:val="20"/>
        </w:rPr>
        <w:t xml:space="preserve"> op de uitkomsten van de evaluatie </w:t>
      </w:r>
    </w:p>
    <w:p w:rsidRPr="00352175" w:rsidR="005D490E" w:rsidP="005D490E" w:rsidRDefault="005D490E" w14:paraId="77B9EBCD" w14:textId="77777777">
      <w:pPr>
        <w:rPr>
          <w:rFonts w:ascii="Arial" w:hAnsi="Arial" w:cs="Arial"/>
          <w:sz w:val="20"/>
          <w:szCs w:val="20"/>
        </w:rPr>
      </w:pPr>
      <w:r w:rsidRPr="00352175">
        <w:rPr>
          <w:rFonts w:ascii="Arial" w:hAnsi="Arial" w:cs="Arial"/>
          <w:sz w:val="20"/>
          <w:szCs w:val="20"/>
        </w:rPr>
        <w:t xml:space="preserve">In verschillende debatten en in antwoord op diverse Kamervragen heb ik toegezegd u niet alleen te informeren over de uitkomsten van de evaluatie, maar hier ook op te reflecteren. De evaluatie is in mijn ogen grondig uitgevoerd </w:t>
      </w:r>
      <w:r w:rsidRPr="00352175" w:rsidR="00FB07F3">
        <w:rPr>
          <w:rFonts w:ascii="Arial" w:hAnsi="Arial" w:cs="Arial"/>
          <w:sz w:val="20"/>
          <w:szCs w:val="20"/>
        </w:rPr>
        <w:t xml:space="preserve">conform </w:t>
      </w:r>
      <w:r w:rsidRPr="00352175">
        <w:rPr>
          <w:rFonts w:ascii="Arial" w:hAnsi="Arial" w:cs="Arial"/>
          <w:sz w:val="20"/>
          <w:szCs w:val="20"/>
        </w:rPr>
        <w:t>artikel 9 van de betreffende herindelingswet. Op basis van het evaluatierapport constateer ik dat de gemeente Maashorst</w:t>
      </w:r>
      <w:r w:rsidRPr="00352175" w:rsidR="00FB07F3">
        <w:rPr>
          <w:rFonts w:ascii="Arial" w:hAnsi="Arial" w:cs="Arial"/>
          <w:sz w:val="20"/>
          <w:szCs w:val="20"/>
        </w:rPr>
        <w:t xml:space="preserve"> </w:t>
      </w:r>
      <w:r w:rsidRPr="00352175">
        <w:rPr>
          <w:rFonts w:ascii="Arial" w:hAnsi="Arial" w:cs="Arial"/>
          <w:sz w:val="20"/>
          <w:szCs w:val="20"/>
        </w:rPr>
        <w:t>het</w:t>
      </w:r>
      <w:r w:rsidRPr="00352175" w:rsidR="00FB07F3">
        <w:rPr>
          <w:rFonts w:ascii="Arial" w:hAnsi="Arial" w:cs="Arial"/>
          <w:sz w:val="20"/>
          <w:szCs w:val="20"/>
        </w:rPr>
        <w:t xml:space="preserve"> als jonge fusiegemeente</w:t>
      </w:r>
      <w:r w:rsidRPr="00352175" w:rsidR="00233B0E">
        <w:rPr>
          <w:rFonts w:ascii="Arial" w:hAnsi="Arial" w:cs="Arial"/>
          <w:sz w:val="20"/>
          <w:szCs w:val="20"/>
        </w:rPr>
        <w:t xml:space="preserve"> </w:t>
      </w:r>
      <w:r w:rsidRPr="00352175">
        <w:rPr>
          <w:rFonts w:ascii="Arial" w:hAnsi="Arial" w:cs="Arial"/>
          <w:sz w:val="20"/>
          <w:szCs w:val="20"/>
        </w:rPr>
        <w:t>goed doet</w:t>
      </w:r>
      <w:r w:rsidRPr="00352175" w:rsidR="00FB07F3">
        <w:rPr>
          <w:rFonts w:ascii="Arial" w:hAnsi="Arial" w:cs="Arial"/>
          <w:sz w:val="20"/>
          <w:szCs w:val="20"/>
        </w:rPr>
        <w:t>.</w:t>
      </w:r>
      <w:r w:rsidRPr="00352175">
        <w:rPr>
          <w:rFonts w:ascii="Arial" w:hAnsi="Arial" w:cs="Arial"/>
          <w:sz w:val="20"/>
          <w:szCs w:val="20"/>
        </w:rPr>
        <w:t xml:space="preserve"> Zeker, er zijn aandachtspunten, maar de gemeente pakt deze actief op. Ik ben blij dat dat gemeente Maashorst in haar brief in reactie op het evaluatierapport aangeeft aandacht te houden voor de kernen Schaijk en Reek</w:t>
      </w:r>
      <w:r w:rsidRPr="00352175" w:rsidR="006313D7">
        <w:rPr>
          <w:rFonts w:ascii="Arial" w:hAnsi="Arial" w:cs="Arial"/>
          <w:sz w:val="20"/>
          <w:szCs w:val="20"/>
        </w:rPr>
        <w:t>,</w:t>
      </w:r>
      <w:r w:rsidRPr="00352175">
        <w:rPr>
          <w:rFonts w:ascii="Arial" w:hAnsi="Arial" w:cs="Arial"/>
          <w:sz w:val="20"/>
          <w:szCs w:val="20"/>
        </w:rPr>
        <w:t xml:space="preserve"> aangezien </w:t>
      </w:r>
      <w:r w:rsidRPr="00352175" w:rsidR="00FB07F3">
        <w:rPr>
          <w:rFonts w:ascii="Arial" w:hAnsi="Arial" w:cs="Arial"/>
          <w:sz w:val="20"/>
          <w:szCs w:val="20"/>
        </w:rPr>
        <w:t xml:space="preserve">uit de evaluatie blijkt dat </w:t>
      </w:r>
      <w:r w:rsidRPr="00352175" w:rsidR="006313D7">
        <w:rPr>
          <w:rFonts w:ascii="Arial" w:hAnsi="Arial" w:cs="Arial"/>
          <w:sz w:val="20"/>
          <w:szCs w:val="20"/>
        </w:rPr>
        <w:t>inwoners van deze kernen een grotere afstand tot de gemeente ervaren en minder tevreden zijn over de dienstverlening.</w:t>
      </w:r>
      <w:r w:rsidRPr="00352175" w:rsidR="00EA2C7C">
        <w:rPr>
          <w:rFonts w:ascii="Arial" w:hAnsi="Arial" w:cs="Arial"/>
          <w:sz w:val="20"/>
          <w:szCs w:val="20"/>
        </w:rPr>
        <w:t xml:space="preserve"> </w:t>
      </w:r>
      <w:r w:rsidRPr="00352175">
        <w:rPr>
          <w:rFonts w:ascii="Arial" w:hAnsi="Arial" w:cs="Arial"/>
          <w:sz w:val="20"/>
          <w:szCs w:val="20"/>
        </w:rPr>
        <w:t xml:space="preserve">Uit het onderzoek blijkt ook dat inwoners uit deze kernen voor werk, school of andere voorzieningen </w:t>
      </w:r>
      <w:r w:rsidRPr="00352175" w:rsidR="006313D7">
        <w:rPr>
          <w:rFonts w:ascii="Arial" w:hAnsi="Arial" w:cs="Arial"/>
          <w:sz w:val="20"/>
          <w:szCs w:val="20"/>
        </w:rPr>
        <w:t xml:space="preserve">deels zijn </w:t>
      </w:r>
      <w:r w:rsidRPr="00352175">
        <w:rPr>
          <w:rFonts w:ascii="Arial" w:hAnsi="Arial" w:cs="Arial"/>
          <w:sz w:val="20"/>
          <w:szCs w:val="20"/>
        </w:rPr>
        <w:t xml:space="preserve">georiënteerd op kernen buiten Maashorst. Dit vraagt (net als bij </w:t>
      </w:r>
      <w:r w:rsidRPr="00352175" w:rsidR="00233B0E">
        <w:rPr>
          <w:rFonts w:ascii="Arial" w:hAnsi="Arial" w:cs="Arial"/>
          <w:sz w:val="20"/>
          <w:szCs w:val="20"/>
        </w:rPr>
        <w:t xml:space="preserve">alle </w:t>
      </w:r>
      <w:r w:rsidRPr="00352175">
        <w:rPr>
          <w:rFonts w:ascii="Arial" w:hAnsi="Arial" w:cs="Arial"/>
          <w:sz w:val="20"/>
          <w:szCs w:val="20"/>
        </w:rPr>
        <w:t xml:space="preserve">andere gemeenten </w:t>
      </w:r>
      <w:r w:rsidRPr="00352175" w:rsidR="00233B0E">
        <w:rPr>
          <w:rFonts w:ascii="Arial" w:hAnsi="Arial" w:cs="Arial"/>
          <w:sz w:val="20"/>
          <w:szCs w:val="20"/>
        </w:rPr>
        <w:t>met een vergelijkbaar profiel</w:t>
      </w:r>
      <w:r w:rsidRPr="00352175">
        <w:rPr>
          <w:rFonts w:ascii="Arial" w:hAnsi="Arial" w:cs="Arial"/>
          <w:sz w:val="20"/>
          <w:szCs w:val="20"/>
        </w:rPr>
        <w:t>) om een goede samenwerking</w:t>
      </w:r>
      <w:r w:rsidRPr="00352175" w:rsidR="006313D7">
        <w:rPr>
          <w:rFonts w:ascii="Arial" w:hAnsi="Arial" w:cs="Arial"/>
          <w:sz w:val="20"/>
          <w:szCs w:val="20"/>
        </w:rPr>
        <w:t xml:space="preserve"> tussen Maashorst en</w:t>
      </w:r>
      <w:r w:rsidRPr="00352175">
        <w:rPr>
          <w:rFonts w:ascii="Arial" w:hAnsi="Arial" w:cs="Arial"/>
          <w:sz w:val="20"/>
          <w:szCs w:val="20"/>
        </w:rPr>
        <w:t xml:space="preserve"> de buurgemeenten. Ik ben blij dat de gemeente Maashorst </w:t>
      </w:r>
      <w:r w:rsidRPr="00352175" w:rsidR="00FB07F3">
        <w:rPr>
          <w:rFonts w:ascii="Arial" w:hAnsi="Arial" w:cs="Arial"/>
          <w:sz w:val="20"/>
          <w:szCs w:val="20"/>
        </w:rPr>
        <w:t>deze samenwerking ook zoekt</w:t>
      </w:r>
      <w:r w:rsidRPr="00352175">
        <w:rPr>
          <w:rFonts w:ascii="Arial" w:hAnsi="Arial" w:cs="Arial"/>
          <w:sz w:val="20"/>
          <w:szCs w:val="20"/>
        </w:rPr>
        <w:t>.</w:t>
      </w:r>
      <w:r w:rsidRPr="00352175" w:rsidR="00EA2C7C">
        <w:rPr>
          <w:rFonts w:ascii="Arial" w:hAnsi="Arial" w:cs="Arial"/>
          <w:sz w:val="20"/>
          <w:szCs w:val="20"/>
        </w:rPr>
        <w:t xml:space="preserve"> </w:t>
      </w:r>
      <w:bookmarkStart w:name="_Hlk193264490" w:id="1"/>
      <w:r w:rsidRPr="00352175" w:rsidR="00396846">
        <w:rPr>
          <w:rFonts w:ascii="Arial" w:hAnsi="Arial" w:cs="Arial"/>
          <w:sz w:val="20"/>
          <w:szCs w:val="20"/>
        </w:rPr>
        <w:t xml:space="preserve">Ik </w:t>
      </w:r>
      <w:r w:rsidRPr="00352175" w:rsidR="00D9367F">
        <w:rPr>
          <w:rFonts w:ascii="Arial" w:hAnsi="Arial" w:cs="Arial"/>
          <w:sz w:val="20"/>
          <w:szCs w:val="20"/>
        </w:rPr>
        <w:t>begrijp</w:t>
      </w:r>
      <w:r w:rsidRPr="00352175" w:rsidR="00396846">
        <w:rPr>
          <w:rFonts w:ascii="Arial" w:hAnsi="Arial" w:cs="Arial"/>
          <w:sz w:val="20"/>
          <w:szCs w:val="20"/>
        </w:rPr>
        <w:t xml:space="preserve"> de conclusie van de gemeenteraad dat de uitkomsten van de evaluatie geen aanleiding geven voor het </w:t>
      </w:r>
      <w:r w:rsidRPr="00352175" w:rsidR="008F7E64">
        <w:rPr>
          <w:rFonts w:ascii="Arial" w:hAnsi="Arial" w:cs="Arial"/>
          <w:sz w:val="20"/>
          <w:szCs w:val="20"/>
        </w:rPr>
        <w:t>wijzigen van de gemeentelijke indeling.</w:t>
      </w:r>
      <w:r w:rsidRPr="00352175" w:rsidR="00D9367F">
        <w:rPr>
          <w:rFonts w:ascii="Arial" w:hAnsi="Arial" w:cs="Arial"/>
          <w:sz w:val="20"/>
          <w:szCs w:val="20"/>
        </w:rPr>
        <w:t xml:space="preserve"> Ik teken hierbij aan dat het trekken van conclusies uiteraard aan de gemeente</w:t>
      </w:r>
      <w:r w:rsidRPr="00352175" w:rsidR="00A102CD">
        <w:rPr>
          <w:rFonts w:ascii="Arial" w:hAnsi="Arial" w:cs="Arial"/>
          <w:sz w:val="20"/>
          <w:szCs w:val="20"/>
        </w:rPr>
        <w:t>, uiteindelijk aan de gemeenteraad,</w:t>
      </w:r>
      <w:r w:rsidRPr="00352175" w:rsidR="00D9367F">
        <w:rPr>
          <w:rFonts w:ascii="Arial" w:hAnsi="Arial" w:cs="Arial"/>
          <w:sz w:val="20"/>
          <w:szCs w:val="20"/>
        </w:rPr>
        <w:t xml:space="preserve"> zelf is</w:t>
      </w:r>
      <w:bookmarkEnd w:id="1"/>
      <w:r w:rsidRPr="00352175" w:rsidR="00D9367F">
        <w:rPr>
          <w:rFonts w:ascii="Arial" w:hAnsi="Arial" w:cs="Arial"/>
          <w:sz w:val="20"/>
          <w:szCs w:val="20"/>
        </w:rPr>
        <w:t xml:space="preserve">. </w:t>
      </w:r>
      <w:r w:rsidRPr="00352175" w:rsidR="008F7E64">
        <w:rPr>
          <w:rFonts w:ascii="Arial" w:hAnsi="Arial" w:cs="Arial"/>
          <w:sz w:val="20"/>
          <w:szCs w:val="20"/>
        </w:rPr>
        <w:t xml:space="preserve"> </w:t>
      </w:r>
    </w:p>
    <w:p w:rsidRPr="00352175" w:rsidR="006B1115" w:rsidP="00927B56" w:rsidRDefault="006B1115" w14:paraId="32980A90" w14:textId="77777777">
      <w:pPr>
        <w:rPr>
          <w:rFonts w:ascii="Arial" w:hAnsi="Arial" w:cs="Arial"/>
          <w:sz w:val="20"/>
          <w:szCs w:val="20"/>
        </w:rPr>
      </w:pPr>
    </w:p>
    <w:p w:rsidRPr="00352175" w:rsidR="005D490E" w:rsidP="00927B56" w:rsidRDefault="005D490E" w14:paraId="0DDA1028" w14:textId="77777777">
      <w:pPr>
        <w:rPr>
          <w:rFonts w:ascii="Arial" w:hAnsi="Arial" w:cs="Arial"/>
          <w:i/>
          <w:iCs/>
          <w:sz w:val="20"/>
          <w:szCs w:val="20"/>
        </w:rPr>
      </w:pPr>
      <w:r w:rsidRPr="00352175">
        <w:rPr>
          <w:rFonts w:ascii="Arial" w:hAnsi="Arial" w:cs="Arial"/>
          <w:i/>
          <w:iCs/>
          <w:sz w:val="20"/>
          <w:szCs w:val="20"/>
        </w:rPr>
        <w:t xml:space="preserve">Brief Burgercomité Schaijk en Reek </w:t>
      </w:r>
    </w:p>
    <w:p w:rsidRPr="00352175" w:rsidR="00564EFB" w:rsidP="00927B56" w:rsidRDefault="004B0559" w14:paraId="01AA79D8" w14:textId="77777777">
      <w:pPr>
        <w:rPr>
          <w:rFonts w:ascii="Arial" w:hAnsi="Arial" w:cs="Arial"/>
          <w:sz w:val="20"/>
          <w:szCs w:val="20"/>
        </w:rPr>
      </w:pPr>
      <w:r w:rsidRPr="00352175">
        <w:rPr>
          <w:rFonts w:ascii="Arial" w:hAnsi="Arial" w:cs="Arial"/>
          <w:sz w:val="20"/>
          <w:szCs w:val="20"/>
        </w:rPr>
        <w:t>U heeft daarnaast in afschrift een brief ontvangen van het Burgercomité Schaijk en Reek</w:t>
      </w:r>
      <w:r w:rsidRPr="00352175" w:rsidR="00564EFB">
        <w:rPr>
          <w:rFonts w:ascii="Arial" w:hAnsi="Arial" w:cs="Arial"/>
          <w:sz w:val="20"/>
          <w:szCs w:val="20"/>
        </w:rPr>
        <w:t>. Het comité benoemt in de brief vier punten van kritiek op de evaluatie. Hieronder ga ik</w:t>
      </w:r>
      <w:r w:rsidRPr="00352175" w:rsidR="005D490E">
        <w:rPr>
          <w:rFonts w:ascii="Arial" w:hAnsi="Arial" w:cs="Arial"/>
          <w:sz w:val="20"/>
          <w:szCs w:val="20"/>
        </w:rPr>
        <w:t xml:space="preserve"> kort op deze punten in.</w:t>
      </w:r>
    </w:p>
    <w:p w:rsidRPr="00352175" w:rsidR="00564EFB" w:rsidP="00927B56" w:rsidRDefault="00564EFB" w14:paraId="04110680" w14:textId="77777777">
      <w:pPr>
        <w:rPr>
          <w:rFonts w:ascii="Arial" w:hAnsi="Arial" w:cs="Arial"/>
          <w:sz w:val="20"/>
          <w:szCs w:val="20"/>
        </w:rPr>
      </w:pPr>
    </w:p>
    <w:p w:rsidRPr="00352175" w:rsidR="00564EFB" w:rsidP="00927B56" w:rsidRDefault="001F2B39" w14:paraId="1C33045E" w14:textId="77777777">
      <w:pPr>
        <w:rPr>
          <w:rFonts w:ascii="Arial" w:hAnsi="Arial" w:cs="Arial"/>
          <w:sz w:val="20"/>
          <w:szCs w:val="20"/>
        </w:rPr>
      </w:pPr>
      <w:r w:rsidRPr="00352175">
        <w:rPr>
          <w:rFonts w:ascii="Arial" w:hAnsi="Arial" w:cs="Arial"/>
          <w:sz w:val="20"/>
          <w:szCs w:val="20"/>
        </w:rPr>
        <w:t>Allereerst geeft</w:t>
      </w:r>
      <w:r w:rsidRPr="00352175" w:rsidR="004B0559">
        <w:rPr>
          <w:rFonts w:ascii="Arial" w:hAnsi="Arial" w:cs="Arial"/>
          <w:sz w:val="20"/>
          <w:szCs w:val="20"/>
        </w:rPr>
        <w:t xml:space="preserve"> </w:t>
      </w:r>
      <w:r w:rsidRPr="00352175">
        <w:rPr>
          <w:rFonts w:ascii="Arial" w:hAnsi="Arial" w:cs="Arial"/>
          <w:sz w:val="20"/>
          <w:szCs w:val="20"/>
        </w:rPr>
        <w:t xml:space="preserve">het burgercomité aan dat de enquête </w:t>
      </w:r>
      <w:r w:rsidRPr="00352175" w:rsidR="00E56F65">
        <w:rPr>
          <w:rFonts w:ascii="Arial" w:hAnsi="Arial" w:cs="Arial"/>
          <w:sz w:val="20"/>
          <w:szCs w:val="20"/>
        </w:rPr>
        <w:t xml:space="preserve">die onder inwoners is gehouden </w:t>
      </w:r>
      <w:r w:rsidRPr="00352175">
        <w:rPr>
          <w:rFonts w:ascii="Arial" w:hAnsi="Arial" w:cs="Arial"/>
          <w:sz w:val="20"/>
          <w:szCs w:val="20"/>
        </w:rPr>
        <w:t xml:space="preserve">niet representatief is. IPSOS I&amp;O </w:t>
      </w:r>
      <w:r w:rsidRPr="00352175" w:rsidR="00B60701">
        <w:rPr>
          <w:rFonts w:ascii="Arial" w:hAnsi="Arial" w:cs="Arial"/>
          <w:sz w:val="20"/>
          <w:szCs w:val="20"/>
        </w:rPr>
        <w:t>onderbouwt</w:t>
      </w:r>
      <w:r w:rsidRPr="00352175">
        <w:rPr>
          <w:rFonts w:ascii="Arial" w:hAnsi="Arial" w:cs="Arial"/>
          <w:sz w:val="20"/>
          <w:szCs w:val="20"/>
        </w:rPr>
        <w:t xml:space="preserve"> in de bijgevoegde ‘Rapportage inwonerspeiling Maashorst’ </w:t>
      </w:r>
      <w:r w:rsidRPr="00352175" w:rsidR="00B60701">
        <w:rPr>
          <w:rFonts w:ascii="Arial" w:hAnsi="Arial" w:cs="Arial"/>
          <w:sz w:val="20"/>
          <w:szCs w:val="20"/>
        </w:rPr>
        <w:t xml:space="preserve">echter </w:t>
      </w:r>
      <w:r w:rsidRPr="00352175">
        <w:rPr>
          <w:rFonts w:ascii="Arial" w:hAnsi="Arial" w:cs="Arial"/>
          <w:sz w:val="20"/>
          <w:szCs w:val="20"/>
        </w:rPr>
        <w:t>dat het gaat om een representatieve enquête. De respons in zowel de gehele gemeente als per kern was voldoende om betrouwbare uitspraken te kunnen doen.</w:t>
      </w:r>
      <w:r w:rsidRPr="00352175" w:rsidR="00B60701">
        <w:rPr>
          <w:rFonts w:ascii="Arial" w:hAnsi="Arial" w:cs="Arial"/>
          <w:sz w:val="20"/>
          <w:szCs w:val="20"/>
        </w:rPr>
        <w:t xml:space="preserve"> </w:t>
      </w:r>
    </w:p>
    <w:p w:rsidRPr="00352175" w:rsidR="00564EFB" w:rsidP="00927B56" w:rsidRDefault="00564EFB" w14:paraId="6C3B4687" w14:textId="77777777">
      <w:pPr>
        <w:rPr>
          <w:rFonts w:ascii="Arial" w:hAnsi="Arial" w:cs="Arial"/>
          <w:sz w:val="20"/>
          <w:szCs w:val="20"/>
        </w:rPr>
      </w:pPr>
    </w:p>
    <w:p w:rsidRPr="00DA2E90" w:rsidR="00DA2E90" w:rsidP="00DA2E90" w:rsidRDefault="00DA2E90" w14:paraId="390DA96F" w14:textId="77777777">
      <w:pPr>
        <w:rPr>
          <w:rFonts w:ascii="Arial" w:hAnsi="Arial" w:cs="Arial"/>
          <w:sz w:val="20"/>
          <w:szCs w:val="20"/>
        </w:rPr>
      </w:pPr>
      <w:bookmarkStart w:name="_Hlk193876436" w:id="2"/>
      <w:r w:rsidRPr="00DA2E90">
        <w:rPr>
          <w:rFonts w:ascii="Arial" w:hAnsi="Arial" w:cs="Arial"/>
          <w:sz w:val="20"/>
          <w:szCs w:val="20"/>
        </w:rPr>
        <w:t>Het tweede punt van het burgercomité is dat de raad ‘in het geheim’ input heeft gegeven in plaats van in een openbare raadsvergadering en dat de raad en het college van Maashorst invloed zouden hebben gehad</w:t>
      </w:r>
      <w:r w:rsidRPr="00C14BC2">
        <w:t xml:space="preserve"> </w:t>
      </w:r>
      <w:r w:rsidRPr="00352175" w:rsidR="001F2B39">
        <w:rPr>
          <w:rFonts w:ascii="Arial" w:hAnsi="Arial" w:cs="Arial"/>
          <w:sz w:val="20"/>
          <w:szCs w:val="20"/>
        </w:rPr>
        <w:t>op de resultaten van het onderzoek</w:t>
      </w:r>
      <w:r w:rsidRPr="00352175" w:rsidR="009B001A">
        <w:rPr>
          <w:rFonts w:ascii="Arial" w:hAnsi="Arial" w:cs="Arial"/>
          <w:sz w:val="20"/>
          <w:szCs w:val="20"/>
        </w:rPr>
        <w:t xml:space="preserve">. </w:t>
      </w:r>
      <w:r w:rsidRPr="00DA2E90">
        <w:rPr>
          <w:rFonts w:ascii="Arial" w:hAnsi="Arial" w:cs="Arial"/>
          <w:sz w:val="20"/>
          <w:szCs w:val="20"/>
        </w:rPr>
        <w:t>De bijeenkomsten met raadsleden waren geen raadsvergaderingen (die in beginsel openbaar zijn), maar groepsinterviews die door het evaluatiebureau zijn georganiseerd om informatie op te halen. Voor dit interview, net als de andere interviews in het kader van deze evaluatie, geldt niet het principe van openbaarheid.</w:t>
      </w:r>
    </w:p>
    <w:p w:rsidRPr="000C6A27" w:rsidR="00DA2E90" w:rsidP="00DA2E90" w:rsidRDefault="00DA2E90" w14:paraId="5C29D745" w14:textId="77777777">
      <w:pPr>
        <w:rPr>
          <w:rFonts w:ascii="Arial" w:hAnsi="Arial" w:cs="Arial"/>
          <w:sz w:val="20"/>
          <w:szCs w:val="20"/>
        </w:rPr>
      </w:pPr>
      <w:r w:rsidRPr="00DA2E90">
        <w:rPr>
          <w:rFonts w:ascii="Arial" w:hAnsi="Arial" w:cs="Arial"/>
          <w:sz w:val="20"/>
          <w:szCs w:val="20"/>
        </w:rPr>
        <w:t xml:space="preserve">Verder zijn de raad en het college, conform het evaluatieontwerp, betrokken bij het onderzoek. Hun input is namelijk onmisbaar om een goed beeld te krijgen van het functioneren van Maashorst. Er zijn door het onderzoeksbureau daarnaast nog veel meer bronnen gebruikt om een goed beeld te krijgen van het functioneren van de gemeente. Naast bestudering van cijfers en documentatie heeft een raadpleging van inwoners plaatsgevonden en is onder andere gesproken met maatschappelijke organisaties, ondernemers, ambtenaren, een afvaardiging van inwoners en regionale partners zoals buurgemeenten, provincie en regio Noordoost-Brabant. In het evaluatierapport is helder onderscheid gemaakt tussen de inbreng van inwoners, maatschappelijke organisaties, ondernemers, regionale partners, de ambtelijke organisatie en het bestuur van Maashorst, naast de informatie uit documenten. </w:t>
      </w:r>
      <w:r w:rsidRPr="00DA2E90">
        <w:rPr>
          <w:rFonts w:ascii="Arial" w:hAnsi="Arial" w:cs="Arial"/>
          <w:sz w:val="20"/>
          <w:szCs w:val="20"/>
        </w:rPr>
        <w:lastRenderedPageBreak/>
        <w:t xml:space="preserve">Daarmee is transparant te volgen hoe de inbreng van de verschillende stakeholders en uit verschillende bronnen leidt tot de conclusies zoals opgenomen in het rapport. </w:t>
      </w:r>
      <w:bookmarkEnd w:id="2"/>
    </w:p>
    <w:p w:rsidRPr="00352175" w:rsidR="00564EFB" w:rsidP="00927B56" w:rsidRDefault="00564EFB" w14:paraId="4C346B00" w14:textId="77777777">
      <w:pPr>
        <w:rPr>
          <w:rFonts w:ascii="Arial" w:hAnsi="Arial" w:cs="Arial"/>
          <w:sz w:val="20"/>
          <w:szCs w:val="20"/>
        </w:rPr>
      </w:pPr>
    </w:p>
    <w:p w:rsidRPr="00352175" w:rsidR="00387796" w:rsidP="00927B56" w:rsidRDefault="00C254C5" w14:paraId="11F9BF49" w14:textId="77777777">
      <w:pPr>
        <w:rPr>
          <w:rFonts w:ascii="Arial" w:hAnsi="Arial" w:cs="Arial"/>
          <w:sz w:val="20"/>
          <w:szCs w:val="20"/>
        </w:rPr>
      </w:pPr>
      <w:r w:rsidRPr="00352175">
        <w:rPr>
          <w:rFonts w:ascii="Arial" w:hAnsi="Arial" w:cs="Arial"/>
          <w:sz w:val="20"/>
          <w:szCs w:val="20"/>
        </w:rPr>
        <w:t xml:space="preserve">Het burgercomité geeft als derde punt aan dat zij het logboek missen waarin alle </w:t>
      </w:r>
      <w:r w:rsidRPr="00352175" w:rsidR="00B60701">
        <w:rPr>
          <w:rFonts w:ascii="Arial" w:hAnsi="Arial" w:cs="Arial"/>
          <w:sz w:val="20"/>
          <w:szCs w:val="20"/>
        </w:rPr>
        <w:t>evaluatie-</w:t>
      </w:r>
      <w:r w:rsidRPr="00352175">
        <w:rPr>
          <w:rFonts w:ascii="Arial" w:hAnsi="Arial" w:cs="Arial"/>
          <w:sz w:val="20"/>
          <w:szCs w:val="20"/>
        </w:rPr>
        <w:t>activiteiten en contacten zijn opgenomen</w:t>
      </w:r>
      <w:r w:rsidRPr="00352175" w:rsidR="00D807A9">
        <w:rPr>
          <w:rFonts w:ascii="Arial" w:hAnsi="Arial" w:cs="Arial"/>
          <w:sz w:val="20"/>
          <w:szCs w:val="20"/>
        </w:rPr>
        <w:t xml:space="preserve">. </w:t>
      </w:r>
      <w:r w:rsidRPr="00352175" w:rsidR="006B1115">
        <w:rPr>
          <w:rFonts w:ascii="Arial" w:hAnsi="Arial" w:cs="Arial"/>
          <w:sz w:val="20"/>
          <w:szCs w:val="20"/>
        </w:rPr>
        <w:t>Dit logboek is uiteraard in te zien, maar h</w:t>
      </w:r>
      <w:r w:rsidRPr="00352175" w:rsidR="00D807A9">
        <w:rPr>
          <w:rFonts w:ascii="Arial" w:hAnsi="Arial" w:cs="Arial"/>
          <w:sz w:val="20"/>
          <w:szCs w:val="20"/>
        </w:rPr>
        <w:t xml:space="preserve">et </w:t>
      </w:r>
      <w:r w:rsidRPr="00352175" w:rsidR="006B1115">
        <w:rPr>
          <w:rFonts w:ascii="Arial" w:hAnsi="Arial" w:cs="Arial"/>
          <w:sz w:val="20"/>
          <w:szCs w:val="20"/>
        </w:rPr>
        <w:t>burger</w:t>
      </w:r>
      <w:r w:rsidRPr="00352175" w:rsidR="00D807A9">
        <w:rPr>
          <w:rFonts w:ascii="Arial" w:hAnsi="Arial" w:cs="Arial"/>
          <w:sz w:val="20"/>
          <w:szCs w:val="20"/>
        </w:rPr>
        <w:t>comité wil graag inzicht hebben in de verslagen van interviews, focusgroepen en andere bijeenkomsten.</w:t>
      </w:r>
      <w:r w:rsidRPr="00352175" w:rsidR="001D6653">
        <w:rPr>
          <w:rFonts w:ascii="Arial" w:hAnsi="Arial" w:cs="Arial"/>
          <w:sz w:val="20"/>
          <w:szCs w:val="20"/>
        </w:rPr>
        <w:t xml:space="preserve"> </w:t>
      </w:r>
      <w:r w:rsidRPr="00352175" w:rsidR="008D0EB2">
        <w:rPr>
          <w:rFonts w:ascii="Arial" w:hAnsi="Arial" w:cs="Arial"/>
          <w:sz w:val="20"/>
          <w:szCs w:val="20"/>
        </w:rPr>
        <w:t xml:space="preserve">Dit is helaas niet mogelijk. Alle </w:t>
      </w:r>
      <w:r w:rsidRPr="00352175" w:rsidR="00B953AA">
        <w:rPr>
          <w:rFonts w:ascii="Arial" w:hAnsi="Arial" w:cs="Arial"/>
          <w:sz w:val="20"/>
          <w:szCs w:val="20"/>
        </w:rPr>
        <w:t>verslagen</w:t>
      </w:r>
      <w:r w:rsidRPr="00352175" w:rsidR="008D0EB2">
        <w:rPr>
          <w:rFonts w:ascii="Arial" w:hAnsi="Arial" w:cs="Arial"/>
          <w:sz w:val="20"/>
          <w:szCs w:val="20"/>
        </w:rPr>
        <w:t>, ook die</w:t>
      </w:r>
      <w:r w:rsidRPr="00352175" w:rsidR="00B953AA">
        <w:rPr>
          <w:rFonts w:ascii="Arial" w:hAnsi="Arial" w:cs="Arial"/>
          <w:sz w:val="20"/>
          <w:szCs w:val="20"/>
        </w:rPr>
        <w:t xml:space="preserve"> van de interviews</w:t>
      </w:r>
      <w:r w:rsidRPr="00352175" w:rsidR="008D0EB2">
        <w:rPr>
          <w:rFonts w:ascii="Arial" w:hAnsi="Arial" w:cs="Arial"/>
          <w:sz w:val="20"/>
          <w:szCs w:val="20"/>
        </w:rPr>
        <w:t xml:space="preserve"> met raadsleden, zijn niet openbaar. De uitkomsten zijn door het onderzoeksbureau verwerkt in het evaluatierapport zonder dat deze zijn te herleiden naar personen.</w:t>
      </w:r>
      <w:r w:rsidRPr="00352175" w:rsidR="00B953AA">
        <w:rPr>
          <w:rFonts w:ascii="Arial" w:hAnsi="Arial" w:cs="Arial"/>
          <w:sz w:val="20"/>
          <w:szCs w:val="20"/>
        </w:rPr>
        <w:t xml:space="preserve"> Dit is van belang om te waarborgen dat geïnterviewden zich vrij voelden om informatie te delen met het onderzoeksbureau. </w:t>
      </w:r>
    </w:p>
    <w:p w:rsidRPr="00352175" w:rsidR="00B953AA" w:rsidP="00927B56" w:rsidRDefault="00B953AA" w14:paraId="352C16A8" w14:textId="77777777">
      <w:pPr>
        <w:rPr>
          <w:rFonts w:ascii="Arial" w:hAnsi="Arial" w:cs="Arial"/>
          <w:sz w:val="20"/>
          <w:szCs w:val="20"/>
        </w:rPr>
      </w:pPr>
    </w:p>
    <w:p w:rsidRPr="00352175" w:rsidR="00255EA8" w:rsidP="00927B56" w:rsidRDefault="00C254C5" w14:paraId="776DFB47" w14:textId="77777777">
      <w:pPr>
        <w:rPr>
          <w:rFonts w:ascii="Arial" w:hAnsi="Arial" w:cs="Arial"/>
          <w:sz w:val="20"/>
          <w:szCs w:val="20"/>
        </w:rPr>
      </w:pPr>
      <w:r w:rsidRPr="00352175">
        <w:rPr>
          <w:rFonts w:ascii="Arial" w:hAnsi="Arial" w:cs="Arial"/>
          <w:sz w:val="20"/>
          <w:szCs w:val="20"/>
        </w:rPr>
        <w:t xml:space="preserve">Ten slotte stelt het burgercomité dat </w:t>
      </w:r>
      <w:r w:rsidRPr="00352175" w:rsidR="005C27DE">
        <w:rPr>
          <w:rFonts w:ascii="Arial" w:hAnsi="Arial" w:cs="Arial"/>
          <w:sz w:val="20"/>
          <w:szCs w:val="20"/>
        </w:rPr>
        <w:t xml:space="preserve">het evaluatierapport </w:t>
      </w:r>
      <w:r w:rsidRPr="00352175">
        <w:rPr>
          <w:rFonts w:ascii="Arial" w:hAnsi="Arial" w:cs="Arial"/>
          <w:sz w:val="20"/>
          <w:szCs w:val="20"/>
        </w:rPr>
        <w:t>wel</w:t>
      </w:r>
      <w:r w:rsidRPr="00352175" w:rsidR="00F535AD">
        <w:rPr>
          <w:rFonts w:ascii="Arial" w:hAnsi="Arial" w:cs="Arial"/>
          <w:sz w:val="20"/>
          <w:szCs w:val="20"/>
        </w:rPr>
        <w:t xml:space="preserve"> </w:t>
      </w:r>
      <w:r w:rsidRPr="00352175">
        <w:rPr>
          <w:rFonts w:ascii="Arial" w:hAnsi="Arial" w:cs="Arial"/>
          <w:sz w:val="20"/>
          <w:szCs w:val="20"/>
        </w:rPr>
        <w:t xml:space="preserve">degelijk </w:t>
      </w:r>
      <w:r w:rsidRPr="00352175" w:rsidR="005C27DE">
        <w:rPr>
          <w:rFonts w:ascii="Arial" w:hAnsi="Arial" w:cs="Arial"/>
          <w:sz w:val="20"/>
          <w:szCs w:val="20"/>
        </w:rPr>
        <w:t>punten bevat die aanleiding geven</w:t>
      </w:r>
      <w:r w:rsidRPr="00352175">
        <w:rPr>
          <w:rFonts w:ascii="Arial" w:hAnsi="Arial" w:cs="Arial"/>
          <w:sz w:val="20"/>
          <w:szCs w:val="20"/>
        </w:rPr>
        <w:t xml:space="preserve"> om Schaijk en Reek bij de gemeente Oss te voegen.</w:t>
      </w:r>
      <w:r w:rsidRPr="00352175" w:rsidR="00E63836">
        <w:rPr>
          <w:rFonts w:ascii="Arial" w:hAnsi="Arial" w:cs="Arial"/>
          <w:sz w:val="20"/>
          <w:szCs w:val="20"/>
        </w:rPr>
        <w:t xml:space="preserve"> </w:t>
      </w:r>
      <w:r w:rsidRPr="00352175" w:rsidR="0024435D">
        <w:rPr>
          <w:rFonts w:ascii="Arial" w:hAnsi="Arial" w:cs="Arial"/>
          <w:sz w:val="20"/>
          <w:szCs w:val="20"/>
        </w:rPr>
        <w:t>Het comité doelt hierbij op het feit dat Schaijk</w:t>
      </w:r>
      <w:r w:rsidRPr="00352175" w:rsidR="007E3626">
        <w:rPr>
          <w:rFonts w:ascii="Arial" w:hAnsi="Arial" w:cs="Arial"/>
          <w:sz w:val="20"/>
          <w:szCs w:val="20"/>
        </w:rPr>
        <w:t>,</w:t>
      </w:r>
      <w:r w:rsidRPr="00352175" w:rsidR="0024435D">
        <w:rPr>
          <w:rFonts w:ascii="Arial" w:hAnsi="Arial" w:cs="Arial"/>
          <w:sz w:val="20"/>
          <w:szCs w:val="20"/>
        </w:rPr>
        <w:t xml:space="preserve"> en in mindere mate Reek</w:t>
      </w:r>
      <w:r w:rsidRPr="00352175" w:rsidR="007E3626">
        <w:rPr>
          <w:rFonts w:ascii="Arial" w:hAnsi="Arial" w:cs="Arial"/>
          <w:sz w:val="20"/>
          <w:szCs w:val="20"/>
        </w:rPr>
        <w:t>,</w:t>
      </w:r>
      <w:r w:rsidRPr="00352175" w:rsidR="0024435D">
        <w:rPr>
          <w:rFonts w:ascii="Arial" w:hAnsi="Arial" w:cs="Arial"/>
          <w:sz w:val="20"/>
          <w:szCs w:val="20"/>
        </w:rPr>
        <w:t xml:space="preserve"> </w:t>
      </w:r>
      <w:r w:rsidRPr="00352175" w:rsidR="001A615E">
        <w:rPr>
          <w:rFonts w:ascii="Arial" w:hAnsi="Arial" w:cs="Arial"/>
          <w:sz w:val="20"/>
          <w:szCs w:val="20"/>
        </w:rPr>
        <w:t>voor een groot deel georiënteerd zijn op Oss en een</w:t>
      </w:r>
      <w:r w:rsidRPr="00352175" w:rsidR="0024435D">
        <w:rPr>
          <w:rFonts w:ascii="Arial" w:hAnsi="Arial" w:cs="Arial"/>
          <w:sz w:val="20"/>
          <w:szCs w:val="20"/>
        </w:rPr>
        <w:t xml:space="preserve"> deel van de inwoners van </w:t>
      </w:r>
      <w:r w:rsidRPr="00352175" w:rsidR="001A615E">
        <w:rPr>
          <w:rFonts w:ascii="Arial" w:hAnsi="Arial" w:cs="Arial"/>
          <w:sz w:val="20"/>
          <w:szCs w:val="20"/>
        </w:rPr>
        <w:t xml:space="preserve">deze kernen het wenselijk vindt om deze kernen alsnog bij Oss te voegen. </w:t>
      </w:r>
      <w:r w:rsidRPr="00352175" w:rsidR="001B0F7B">
        <w:rPr>
          <w:rFonts w:ascii="Arial" w:hAnsi="Arial" w:cs="Arial"/>
          <w:sz w:val="20"/>
          <w:szCs w:val="20"/>
        </w:rPr>
        <w:t>De</w:t>
      </w:r>
      <w:r w:rsidRPr="00352175" w:rsidR="00ED21DE">
        <w:rPr>
          <w:rFonts w:ascii="Arial" w:hAnsi="Arial" w:cs="Arial"/>
          <w:sz w:val="20"/>
          <w:szCs w:val="20"/>
        </w:rPr>
        <w:t xml:space="preserve"> </w:t>
      </w:r>
      <w:r w:rsidRPr="00352175" w:rsidR="006351ED">
        <w:rPr>
          <w:rFonts w:ascii="Arial" w:hAnsi="Arial" w:cs="Arial"/>
          <w:sz w:val="20"/>
          <w:szCs w:val="20"/>
        </w:rPr>
        <w:t>oriëntatie</w:t>
      </w:r>
      <w:r w:rsidRPr="00352175" w:rsidR="001B0F7B">
        <w:rPr>
          <w:rFonts w:ascii="Arial" w:hAnsi="Arial" w:cs="Arial"/>
          <w:sz w:val="20"/>
          <w:szCs w:val="20"/>
        </w:rPr>
        <w:t xml:space="preserve"> van Schaijk en (in mindere mate) Reek op Oss is echter geen nieuw feit</w:t>
      </w:r>
      <w:r w:rsidRPr="00352175" w:rsidR="00ED21DE">
        <w:rPr>
          <w:rFonts w:ascii="Arial" w:hAnsi="Arial" w:cs="Arial"/>
          <w:sz w:val="20"/>
          <w:szCs w:val="20"/>
        </w:rPr>
        <w:t>. Da</w:t>
      </w:r>
      <w:r w:rsidRPr="00352175" w:rsidR="006351ED">
        <w:rPr>
          <w:rFonts w:ascii="Arial" w:hAnsi="Arial" w:cs="Arial"/>
          <w:sz w:val="20"/>
          <w:szCs w:val="20"/>
        </w:rPr>
        <w:t xml:space="preserve">arnaast </w:t>
      </w:r>
      <w:r w:rsidRPr="00352175" w:rsidR="00ED21DE">
        <w:rPr>
          <w:rFonts w:ascii="Arial" w:hAnsi="Arial" w:cs="Arial"/>
          <w:sz w:val="20"/>
          <w:szCs w:val="20"/>
        </w:rPr>
        <w:t xml:space="preserve">is </w:t>
      </w:r>
      <w:r w:rsidRPr="00352175" w:rsidR="006B1115">
        <w:rPr>
          <w:rFonts w:ascii="Arial" w:hAnsi="Arial" w:cs="Arial"/>
          <w:sz w:val="20"/>
          <w:szCs w:val="20"/>
        </w:rPr>
        <w:t>een dergelijke externe oriëntatie</w:t>
      </w:r>
      <w:r w:rsidRPr="00352175" w:rsidR="00CD03AE">
        <w:rPr>
          <w:rFonts w:ascii="Arial" w:hAnsi="Arial" w:cs="Arial"/>
          <w:sz w:val="20"/>
          <w:szCs w:val="20"/>
        </w:rPr>
        <w:t xml:space="preserve"> heel </w:t>
      </w:r>
      <w:r w:rsidRPr="00352175" w:rsidR="001B0F7B">
        <w:rPr>
          <w:rFonts w:ascii="Arial" w:hAnsi="Arial" w:cs="Arial"/>
          <w:sz w:val="20"/>
          <w:szCs w:val="20"/>
        </w:rPr>
        <w:t>normaal</w:t>
      </w:r>
      <w:r w:rsidRPr="00352175" w:rsidR="00255EA8">
        <w:rPr>
          <w:rFonts w:ascii="Arial" w:hAnsi="Arial" w:cs="Arial"/>
          <w:sz w:val="20"/>
          <w:szCs w:val="20"/>
        </w:rPr>
        <w:t xml:space="preserve"> </w:t>
      </w:r>
      <w:r w:rsidRPr="00352175" w:rsidR="001B0F7B">
        <w:rPr>
          <w:rFonts w:ascii="Arial" w:hAnsi="Arial" w:cs="Arial"/>
          <w:sz w:val="20"/>
          <w:szCs w:val="20"/>
        </w:rPr>
        <w:t xml:space="preserve">voor gemeenten die bestaan </w:t>
      </w:r>
      <w:r w:rsidRPr="00352175" w:rsidR="00255EA8">
        <w:rPr>
          <w:rFonts w:ascii="Arial" w:hAnsi="Arial" w:cs="Arial"/>
          <w:sz w:val="20"/>
          <w:szCs w:val="20"/>
        </w:rPr>
        <w:t>uit meerdere (kleine) kernen en</w:t>
      </w:r>
      <w:r w:rsidRPr="00352175" w:rsidR="007E3626">
        <w:rPr>
          <w:rFonts w:ascii="Arial" w:hAnsi="Arial" w:cs="Arial"/>
          <w:sz w:val="20"/>
          <w:szCs w:val="20"/>
        </w:rPr>
        <w:t xml:space="preserve"> </w:t>
      </w:r>
      <w:r w:rsidRPr="00352175" w:rsidR="001B0F7B">
        <w:rPr>
          <w:rFonts w:ascii="Arial" w:hAnsi="Arial" w:cs="Arial"/>
          <w:sz w:val="20"/>
          <w:szCs w:val="20"/>
        </w:rPr>
        <w:t xml:space="preserve">betekent </w:t>
      </w:r>
      <w:r w:rsidRPr="00352175" w:rsidR="006B1115">
        <w:rPr>
          <w:rFonts w:ascii="Arial" w:hAnsi="Arial" w:cs="Arial"/>
          <w:sz w:val="20"/>
          <w:szCs w:val="20"/>
        </w:rPr>
        <w:t>dit</w:t>
      </w:r>
      <w:r w:rsidRPr="00352175" w:rsidR="00CD03AE">
        <w:rPr>
          <w:rFonts w:ascii="Arial" w:hAnsi="Arial" w:cs="Arial"/>
          <w:sz w:val="20"/>
          <w:szCs w:val="20"/>
        </w:rPr>
        <w:t xml:space="preserve"> </w:t>
      </w:r>
      <w:r w:rsidRPr="00352175" w:rsidR="001B0F7B">
        <w:rPr>
          <w:rFonts w:ascii="Arial" w:hAnsi="Arial" w:cs="Arial"/>
          <w:sz w:val="20"/>
          <w:szCs w:val="20"/>
        </w:rPr>
        <w:t>niet dat</w:t>
      </w:r>
      <w:r w:rsidRPr="00352175" w:rsidR="00CD03AE">
        <w:rPr>
          <w:rFonts w:ascii="Arial" w:hAnsi="Arial" w:cs="Arial"/>
          <w:sz w:val="20"/>
          <w:szCs w:val="20"/>
        </w:rPr>
        <w:t xml:space="preserve"> dit soort</w:t>
      </w:r>
      <w:r w:rsidRPr="00352175" w:rsidR="001B0F7B">
        <w:rPr>
          <w:rFonts w:ascii="Arial" w:hAnsi="Arial" w:cs="Arial"/>
          <w:sz w:val="20"/>
          <w:szCs w:val="20"/>
        </w:rPr>
        <w:t xml:space="preserve"> gemeenten niet goed </w:t>
      </w:r>
      <w:r w:rsidRPr="00352175" w:rsidR="00CD03AE">
        <w:rPr>
          <w:rFonts w:ascii="Arial" w:hAnsi="Arial" w:cs="Arial"/>
          <w:sz w:val="20"/>
          <w:szCs w:val="20"/>
        </w:rPr>
        <w:t>kan functioneren. Ik ben het daarnaast niet eens met de conclusies die het burgercomité trekt uit de inwonerspeiling. Uit de peiling</w:t>
      </w:r>
      <w:r w:rsidRPr="00352175" w:rsidR="00255EA8">
        <w:rPr>
          <w:rFonts w:ascii="Arial" w:hAnsi="Arial" w:cs="Arial"/>
          <w:sz w:val="20"/>
          <w:szCs w:val="20"/>
        </w:rPr>
        <w:t xml:space="preserve"> blijkt</w:t>
      </w:r>
      <w:r w:rsidRPr="00352175" w:rsidR="00CD03AE">
        <w:rPr>
          <w:rFonts w:ascii="Arial" w:hAnsi="Arial" w:cs="Arial"/>
          <w:sz w:val="20"/>
          <w:szCs w:val="20"/>
        </w:rPr>
        <w:t xml:space="preserve"> namelijk dat</w:t>
      </w:r>
      <w:r w:rsidRPr="00352175" w:rsidR="00255EA8">
        <w:rPr>
          <w:rFonts w:ascii="Arial" w:hAnsi="Arial" w:cs="Arial"/>
          <w:sz w:val="20"/>
          <w:szCs w:val="20"/>
        </w:rPr>
        <w:t xml:space="preserve"> het merendeel van de inwoners uit Schaijk en Reek het geen goed idee vindt om deze kern</w:t>
      </w:r>
      <w:r w:rsidRPr="00352175" w:rsidR="00CD03AE">
        <w:rPr>
          <w:rFonts w:ascii="Arial" w:hAnsi="Arial" w:cs="Arial"/>
          <w:sz w:val="20"/>
          <w:szCs w:val="20"/>
        </w:rPr>
        <w:t>en</w:t>
      </w:r>
      <w:r w:rsidRPr="00352175" w:rsidR="00255EA8">
        <w:rPr>
          <w:rFonts w:ascii="Arial" w:hAnsi="Arial" w:cs="Arial"/>
          <w:sz w:val="20"/>
          <w:szCs w:val="20"/>
        </w:rPr>
        <w:t xml:space="preserve"> alsnog bij Oss te voegen. </w:t>
      </w:r>
      <w:r w:rsidRPr="00352175" w:rsidR="001A6ECA">
        <w:rPr>
          <w:rFonts w:ascii="Arial" w:hAnsi="Arial" w:cs="Arial"/>
          <w:sz w:val="20"/>
          <w:szCs w:val="20"/>
        </w:rPr>
        <w:t xml:space="preserve">Waarmee ik zeker niet wil ontkennen dat een aanzienlijk deel van de inwoners van Schaijk liever hadden gezien dat hun kern bij de gemeente Oss was gevoegd. </w:t>
      </w:r>
      <w:r w:rsidRPr="00352175" w:rsidR="00255EA8">
        <w:rPr>
          <w:rFonts w:ascii="Arial" w:hAnsi="Arial" w:cs="Arial"/>
          <w:sz w:val="20"/>
          <w:szCs w:val="20"/>
        </w:rPr>
        <w:t xml:space="preserve">Ik wil echter benadrukken dat, </w:t>
      </w:r>
      <w:r w:rsidRPr="00352175" w:rsidR="00655B4A">
        <w:rPr>
          <w:rFonts w:ascii="Arial" w:hAnsi="Arial" w:cs="Arial"/>
          <w:sz w:val="20"/>
          <w:szCs w:val="20"/>
        </w:rPr>
        <w:t xml:space="preserve">ook </w:t>
      </w:r>
      <w:r w:rsidRPr="00352175" w:rsidR="00255EA8">
        <w:rPr>
          <w:rFonts w:ascii="Arial" w:hAnsi="Arial" w:cs="Arial"/>
          <w:sz w:val="20"/>
          <w:szCs w:val="20"/>
        </w:rPr>
        <w:t xml:space="preserve">al waren de inwoners van deze kernen in meerderheid voorstander van een nieuwe herindeling, </w:t>
      </w:r>
      <w:r w:rsidRPr="00352175" w:rsidR="00602EBF">
        <w:rPr>
          <w:rFonts w:ascii="Arial" w:hAnsi="Arial" w:cs="Arial"/>
          <w:sz w:val="20"/>
          <w:szCs w:val="20"/>
        </w:rPr>
        <w:t xml:space="preserve">er meer zaken zijn die meegewogen moeten worden in een besluit tot </w:t>
      </w:r>
      <w:r w:rsidRPr="00352175" w:rsidR="004C4F80">
        <w:rPr>
          <w:rFonts w:ascii="Arial" w:hAnsi="Arial" w:cs="Arial"/>
          <w:sz w:val="20"/>
          <w:szCs w:val="20"/>
        </w:rPr>
        <w:t>het al dan niet wijzigen van</w:t>
      </w:r>
      <w:r w:rsidRPr="00352175" w:rsidR="00602EBF">
        <w:rPr>
          <w:rFonts w:ascii="Arial" w:hAnsi="Arial" w:cs="Arial"/>
          <w:sz w:val="20"/>
          <w:szCs w:val="20"/>
        </w:rPr>
        <w:t xml:space="preserve"> de gemeentelijke indeling.</w:t>
      </w:r>
      <w:r w:rsidRPr="00352175" w:rsidR="004C4F80">
        <w:rPr>
          <w:rFonts w:ascii="Arial" w:hAnsi="Arial" w:cs="Arial"/>
          <w:sz w:val="20"/>
          <w:szCs w:val="20"/>
        </w:rPr>
        <w:t xml:space="preserve"> Deze afweging is primair aan de gemeenteraad van Maashorst, het hoogste volks</w:t>
      </w:r>
      <w:r w:rsidRPr="00352175" w:rsidR="00F535AD">
        <w:rPr>
          <w:rFonts w:ascii="Arial" w:hAnsi="Arial" w:cs="Arial"/>
          <w:sz w:val="20"/>
          <w:szCs w:val="20"/>
        </w:rPr>
        <w:t xml:space="preserve"> </w:t>
      </w:r>
      <w:r w:rsidRPr="00352175" w:rsidR="004C4F80">
        <w:rPr>
          <w:rFonts w:ascii="Arial" w:hAnsi="Arial" w:cs="Arial"/>
          <w:sz w:val="20"/>
          <w:szCs w:val="20"/>
        </w:rPr>
        <w:t xml:space="preserve">vertegenwoordigende orgaan van de gemeente. </w:t>
      </w:r>
      <w:r w:rsidRPr="00352175" w:rsidR="00602EBF">
        <w:rPr>
          <w:rFonts w:ascii="Arial" w:hAnsi="Arial" w:cs="Arial"/>
          <w:sz w:val="20"/>
          <w:szCs w:val="20"/>
        </w:rPr>
        <w:t xml:space="preserve">Op basis van de evaluatie zie ik geen reden om vraagtekens te zetten bij het besluit van de gemeenteraad om geen nieuwe herindelingsprocedure te starten.  </w:t>
      </w:r>
    </w:p>
    <w:p w:rsidRPr="00352175" w:rsidR="00FF5F05" w:rsidP="00927B56" w:rsidRDefault="00FF5F05" w14:paraId="514DC13D" w14:textId="77777777">
      <w:pPr>
        <w:rPr>
          <w:rFonts w:ascii="Arial" w:hAnsi="Arial" w:cs="Arial"/>
          <w:sz w:val="20"/>
          <w:szCs w:val="20"/>
        </w:rPr>
      </w:pPr>
    </w:p>
    <w:p w:rsidR="00675B12" w:rsidP="00927B56" w:rsidRDefault="00675B12" w14:paraId="1C51F1BD" w14:textId="77777777">
      <w:pPr>
        <w:rPr>
          <w:rFonts w:ascii="Arial" w:hAnsi="Arial" w:cs="Arial"/>
          <w:i/>
          <w:iCs/>
          <w:sz w:val="20"/>
          <w:szCs w:val="20"/>
        </w:rPr>
      </w:pPr>
    </w:p>
    <w:p w:rsidR="00675B12" w:rsidP="00927B56" w:rsidRDefault="00675B12" w14:paraId="1BFDA1EC" w14:textId="77777777">
      <w:pPr>
        <w:rPr>
          <w:rFonts w:ascii="Arial" w:hAnsi="Arial" w:cs="Arial"/>
          <w:i/>
          <w:iCs/>
          <w:sz w:val="20"/>
          <w:szCs w:val="20"/>
        </w:rPr>
      </w:pPr>
    </w:p>
    <w:p w:rsidRPr="00352175" w:rsidR="005D490E" w:rsidP="00927B56" w:rsidRDefault="00A54915" w14:paraId="2EFB111C" w14:textId="605C40B5">
      <w:pPr>
        <w:rPr>
          <w:rFonts w:ascii="Arial" w:hAnsi="Arial" w:cs="Arial"/>
          <w:i/>
          <w:iCs/>
          <w:sz w:val="20"/>
          <w:szCs w:val="20"/>
        </w:rPr>
      </w:pPr>
      <w:r w:rsidRPr="00352175">
        <w:rPr>
          <w:rFonts w:ascii="Arial" w:hAnsi="Arial" w:cs="Arial"/>
          <w:i/>
          <w:iCs/>
          <w:sz w:val="20"/>
          <w:szCs w:val="20"/>
        </w:rPr>
        <w:t xml:space="preserve">Ten slotte </w:t>
      </w:r>
    </w:p>
    <w:p w:rsidR="00D25F43" w:rsidP="00927B56" w:rsidRDefault="00A54915" w14:paraId="0084FE13" w14:textId="126D82B7">
      <w:pPr>
        <w:rPr>
          <w:rFonts w:ascii="Arial" w:hAnsi="Arial" w:cs="Arial"/>
          <w:sz w:val="20"/>
          <w:szCs w:val="20"/>
        </w:rPr>
      </w:pPr>
      <w:r w:rsidRPr="00352175">
        <w:rPr>
          <w:rFonts w:ascii="Arial" w:hAnsi="Arial" w:cs="Arial"/>
          <w:sz w:val="20"/>
          <w:szCs w:val="20"/>
        </w:rPr>
        <w:t>Met deze brief heb ik u geïnformeerd over het functioneren van de gemeente Maashorst</w:t>
      </w:r>
      <w:r w:rsidRPr="00352175" w:rsidR="003F3250">
        <w:rPr>
          <w:rFonts w:ascii="Arial" w:hAnsi="Arial" w:cs="Arial"/>
          <w:sz w:val="20"/>
          <w:szCs w:val="20"/>
        </w:rPr>
        <w:t xml:space="preserve"> en hiermee invulling gegeven aan artikel 9 van de herindelingswet van Landerd en Uden</w:t>
      </w:r>
      <w:r w:rsidR="00856684">
        <w:rPr>
          <w:rFonts w:ascii="Arial" w:hAnsi="Arial" w:cs="Arial"/>
          <w:sz w:val="20"/>
          <w:szCs w:val="20"/>
        </w:rPr>
        <w:t>.</w:t>
      </w:r>
      <w:r w:rsidR="003D05A5">
        <w:rPr>
          <w:rFonts w:ascii="Arial" w:hAnsi="Arial" w:cs="Arial"/>
          <w:sz w:val="20"/>
          <w:szCs w:val="20"/>
        </w:rPr>
        <w:t xml:space="preserve"> Ik wil</w:t>
      </w:r>
      <w:r w:rsidRPr="00352175" w:rsidR="003F3250">
        <w:rPr>
          <w:rFonts w:ascii="Arial" w:hAnsi="Arial" w:cs="Arial"/>
          <w:sz w:val="20"/>
          <w:szCs w:val="20"/>
        </w:rPr>
        <w:t xml:space="preserve"> iedereen </w:t>
      </w:r>
      <w:r w:rsidR="003D05A5">
        <w:rPr>
          <w:rFonts w:ascii="Arial" w:hAnsi="Arial" w:cs="Arial"/>
          <w:sz w:val="20"/>
          <w:szCs w:val="20"/>
        </w:rPr>
        <w:t xml:space="preserve">bedanken </w:t>
      </w:r>
      <w:r w:rsidRPr="00352175" w:rsidR="003F3250">
        <w:rPr>
          <w:rFonts w:ascii="Arial" w:hAnsi="Arial" w:cs="Arial"/>
          <w:sz w:val="20"/>
          <w:szCs w:val="20"/>
        </w:rPr>
        <w:t xml:space="preserve">die heeft meegewerkt aan </w:t>
      </w:r>
      <w:r w:rsidRPr="00352175" w:rsidR="003744DF">
        <w:rPr>
          <w:rFonts w:ascii="Arial" w:hAnsi="Arial" w:cs="Arial"/>
          <w:sz w:val="20"/>
          <w:szCs w:val="20"/>
        </w:rPr>
        <w:t>d</w:t>
      </w:r>
      <w:r w:rsidRPr="00352175" w:rsidR="00F3351F">
        <w:rPr>
          <w:rFonts w:ascii="Arial" w:hAnsi="Arial" w:cs="Arial"/>
          <w:sz w:val="20"/>
          <w:szCs w:val="20"/>
        </w:rPr>
        <w:t>e evaluatie</w:t>
      </w:r>
      <w:r w:rsidR="003D05A5">
        <w:rPr>
          <w:rFonts w:ascii="Arial" w:hAnsi="Arial" w:cs="Arial"/>
          <w:sz w:val="20"/>
          <w:szCs w:val="20"/>
        </w:rPr>
        <w:t xml:space="preserve">. </w:t>
      </w:r>
      <w:r w:rsidRPr="00352175" w:rsidR="003F3250">
        <w:rPr>
          <w:rFonts w:ascii="Arial" w:hAnsi="Arial" w:cs="Arial"/>
          <w:sz w:val="20"/>
          <w:szCs w:val="20"/>
        </w:rPr>
        <w:t>Mijn complimenten aan de</w:t>
      </w:r>
      <w:r w:rsidRPr="00352175" w:rsidR="008079B3">
        <w:rPr>
          <w:rFonts w:ascii="Arial" w:hAnsi="Arial" w:cs="Arial"/>
          <w:sz w:val="20"/>
          <w:szCs w:val="20"/>
        </w:rPr>
        <w:t xml:space="preserve"> inwoners, ondernemers, maatschappelijke en culturele organisaties, bestuurders en ambtenaren van de gemeente Maashorst</w:t>
      </w:r>
      <w:r w:rsidRPr="00352175" w:rsidR="003F3250">
        <w:rPr>
          <w:rFonts w:ascii="Arial" w:hAnsi="Arial" w:cs="Arial"/>
          <w:sz w:val="20"/>
          <w:szCs w:val="20"/>
        </w:rPr>
        <w:t xml:space="preserve"> voor wat zij he</w:t>
      </w:r>
      <w:r w:rsidRPr="00352175" w:rsidR="008079B3">
        <w:rPr>
          <w:rFonts w:ascii="Arial" w:hAnsi="Arial" w:cs="Arial"/>
          <w:sz w:val="20"/>
          <w:szCs w:val="20"/>
        </w:rPr>
        <w:t>bben</w:t>
      </w:r>
      <w:r w:rsidRPr="00352175" w:rsidR="003F3250">
        <w:rPr>
          <w:rFonts w:ascii="Arial" w:hAnsi="Arial" w:cs="Arial"/>
          <w:sz w:val="20"/>
          <w:szCs w:val="20"/>
        </w:rPr>
        <w:t xml:space="preserve"> neergezet in drie jaar tijd.</w:t>
      </w:r>
      <w:r w:rsidR="00D25F43">
        <w:rPr>
          <w:rFonts w:ascii="Arial" w:hAnsi="Arial" w:cs="Arial"/>
          <w:sz w:val="20"/>
          <w:szCs w:val="20"/>
        </w:rPr>
        <w:t xml:space="preserve"> </w:t>
      </w:r>
      <w:r w:rsidRPr="00352175" w:rsidR="003F3250">
        <w:rPr>
          <w:rFonts w:ascii="Arial" w:hAnsi="Arial" w:cs="Arial"/>
          <w:sz w:val="20"/>
          <w:szCs w:val="20"/>
        </w:rPr>
        <w:t xml:space="preserve">Een evaluatie in deze prille fase </w:t>
      </w:r>
      <w:r w:rsidRPr="00352175" w:rsidR="008079B3">
        <w:rPr>
          <w:rFonts w:ascii="Arial" w:hAnsi="Arial" w:cs="Arial"/>
          <w:sz w:val="20"/>
          <w:szCs w:val="20"/>
        </w:rPr>
        <w:t xml:space="preserve">na de herindeling </w:t>
      </w:r>
      <w:r w:rsidRPr="00352175" w:rsidR="003F3250">
        <w:rPr>
          <w:rFonts w:ascii="Arial" w:hAnsi="Arial" w:cs="Arial"/>
          <w:sz w:val="20"/>
          <w:szCs w:val="20"/>
        </w:rPr>
        <w:t xml:space="preserve">had </w:t>
      </w:r>
      <w:r w:rsidRPr="00352175" w:rsidR="008079B3">
        <w:rPr>
          <w:rFonts w:ascii="Arial" w:hAnsi="Arial" w:cs="Arial"/>
          <w:sz w:val="20"/>
          <w:szCs w:val="20"/>
        </w:rPr>
        <w:t xml:space="preserve">ook een negatieve impact kunnen hebben op de maatschappelijke samenhang binnen de gemeente en het </w:t>
      </w:r>
      <w:r w:rsidRPr="00352175" w:rsidR="003F3250">
        <w:rPr>
          <w:rFonts w:ascii="Arial" w:hAnsi="Arial" w:cs="Arial"/>
          <w:sz w:val="20"/>
          <w:szCs w:val="20"/>
        </w:rPr>
        <w:t>functioneren van de gemeente</w:t>
      </w:r>
      <w:r w:rsidRPr="00352175" w:rsidR="008079B3">
        <w:rPr>
          <w:rFonts w:ascii="Arial" w:hAnsi="Arial" w:cs="Arial"/>
          <w:sz w:val="20"/>
          <w:szCs w:val="20"/>
        </w:rPr>
        <w:t xml:space="preserve">lijke organisatie. </w:t>
      </w:r>
    </w:p>
    <w:p w:rsidR="00D25F43" w:rsidP="00927B56" w:rsidRDefault="00D25F43" w14:paraId="3C11C0A7" w14:textId="77777777">
      <w:pPr>
        <w:rPr>
          <w:rFonts w:ascii="Arial" w:hAnsi="Arial" w:cs="Arial"/>
          <w:sz w:val="20"/>
          <w:szCs w:val="20"/>
        </w:rPr>
      </w:pPr>
    </w:p>
    <w:p w:rsidR="00D25F43" w:rsidP="00927B56" w:rsidRDefault="00D25F43" w14:paraId="18B630B9" w14:textId="77777777">
      <w:pPr>
        <w:rPr>
          <w:rFonts w:ascii="Arial" w:hAnsi="Arial" w:cs="Arial"/>
          <w:sz w:val="20"/>
          <w:szCs w:val="20"/>
        </w:rPr>
      </w:pPr>
    </w:p>
    <w:p w:rsidR="00D25F43" w:rsidP="00927B56" w:rsidRDefault="00D25F43" w14:paraId="35A125F9" w14:textId="77777777">
      <w:pPr>
        <w:rPr>
          <w:rFonts w:ascii="Arial" w:hAnsi="Arial" w:cs="Arial"/>
          <w:sz w:val="20"/>
          <w:szCs w:val="20"/>
        </w:rPr>
      </w:pPr>
    </w:p>
    <w:p w:rsidR="00D25F43" w:rsidP="00927B56" w:rsidRDefault="00D25F43" w14:paraId="1DBDA046" w14:textId="77777777">
      <w:pPr>
        <w:rPr>
          <w:rFonts w:ascii="Arial" w:hAnsi="Arial" w:cs="Arial"/>
          <w:sz w:val="20"/>
          <w:szCs w:val="20"/>
        </w:rPr>
      </w:pPr>
    </w:p>
    <w:p w:rsidRPr="00352175" w:rsidR="00A54915" w:rsidP="00927B56" w:rsidRDefault="003F3250" w14:paraId="70CC31BD" w14:textId="023A9D9F">
      <w:pPr>
        <w:rPr>
          <w:rFonts w:ascii="Arial" w:hAnsi="Arial" w:cs="Arial"/>
          <w:sz w:val="20"/>
          <w:szCs w:val="20"/>
        </w:rPr>
      </w:pPr>
      <w:r w:rsidRPr="00352175">
        <w:rPr>
          <w:rFonts w:ascii="Arial" w:hAnsi="Arial" w:cs="Arial"/>
          <w:sz w:val="20"/>
          <w:szCs w:val="20"/>
        </w:rPr>
        <w:lastRenderedPageBreak/>
        <w:t xml:space="preserve">Ik ben blij dat dit niet is gebeurd en de gemeente de evaluatie aangrijpt om het eigen functioneren te </w:t>
      </w:r>
      <w:r w:rsidRPr="00352175" w:rsidR="003744DF">
        <w:rPr>
          <w:rFonts w:ascii="Arial" w:hAnsi="Arial" w:cs="Arial"/>
          <w:sz w:val="20"/>
          <w:szCs w:val="20"/>
        </w:rPr>
        <w:t xml:space="preserve">optimaliseren voor alle inwoners van Maashorst. </w:t>
      </w:r>
    </w:p>
    <w:p w:rsidRPr="00352175" w:rsidR="003744DF" w:rsidP="00927B56" w:rsidRDefault="003744DF" w14:paraId="649D264E" w14:textId="77777777">
      <w:pPr>
        <w:rPr>
          <w:rFonts w:ascii="Arial" w:hAnsi="Arial" w:cs="Arial"/>
          <w:sz w:val="20"/>
          <w:szCs w:val="20"/>
        </w:rPr>
      </w:pPr>
    </w:p>
    <w:p w:rsidR="003744DF" w:rsidP="00927B56" w:rsidRDefault="003744DF" w14:paraId="7BD367E8" w14:textId="77777777">
      <w:pPr>
        <w:rPr>
          <w:rFonts w:ascii="Arial" w:hAnsi="Arial" w:cs="Arial"/>
          <w:sz w:val="20"/>
          <w:szCs w:val="20"/>
        </w:rPr>
      </w:pPr>
    </w:p>
    <w:p w:rsidR="004C1A9F" w:rsidP="00927B56" w:rsidRDefault="004C1A9F" w14:paraId="78462CDC" w14:textId="77777777">
      <w:pPr>
        <w:rPr>
          <w:rFonts w:ascii="Arial" w:hAnsi="Arial" w:cs="Arial"/>
          <w:sz w:val="20"/>
          <w:szCs w:val="20"/>
        </w:rPr>
      </w:pPr>
    </w:p>
    <w:p w:rsidR="004C1A9F" w:rsidP="00927B56" w:rsidRDefault="004C1A9F" w14:paraId="3733DE3F" w14:textId="77777777">
      <w:pPr>
        <w:rPr>
          <w:rFonts w:ascii="Arial" w:hAnsi="Arial" w:cs="Arial"/>
          <w:sz w:val="20"/>
          <w:szCs w:val="20"/>
        </w:rPr>
      </w:pPr>
    </w:p>
    <w:p w:rsidRPr="00352175" w:rsidR="004C1A9F" w:rsidP="00927B56" w:rsidRDefault="004C1A9F" w14:paraId="5BE1E722" w14:textId="77777777">
      <w:pPr>
        <w:rPr>
          <w:rFonts w:ascii="Arial" w:hAnsi="Arial" w:cs="Arial"/>
          <w:sz w:val="20"/>
          <w:szCs w:val="20"/>
        </w:rPr>
      </w:pPr>
    </w:p>
    <w:p w:rsidRPr="00352175" w:rsidR="006D47CD" w:rsidP="00927B56" w:rsidRDefault="006D47CD" w14:paraId="046CF1CD" w14:textId="77777777">
      <w:pPr>
        <w:rPr>
          <w:rFonts w:ascii="Arial" w:hAnsi="Arial" w:cs="Arial"/>
          <w:sz w:val="20"/>
          <w:szCs w:val="20"/>
        </w:rPr>
      </w:pPr>
      <w:r w:rsidRPr="00352175">
        <w:rPr>
          <w:rFonts w:ascii="Arial" w:hAnsi="Arial" w:cs="Arial"/>
          <w:sz w:val="20"/>
          <w:szCs w:val="20"/>
        </w:rPr>
        <w:t xml:space="preserve">De Minister van Binnenlandse Zaken en Koninkrijksrelaties, </w:t>
      </w:r>
    </w:p>
    <w:p w:rsidRPr="00352175" w:rsidR="006D47CD" w:rsidP="00927B56" w:rsidRDefault="006D47CD" w14:paraId="6284EEE8" w14:textId="77777777">
      <w:pPr>
        <w:rPr>
          <w:rFonts w:ascii="Arial" w:hAnsi="Arial" w:cs="Arial"/>
          <w:sz w:val="20"/>
          <w:szCs w:val="20"/>
        </w:rPr>
      </w:pPr>
    </w:p>
    <w:p w:rsidRPr="00352175" w:rsidR="006D47CD" w:rsidP="00927B56" w:rsidRDefault="006D47CD" w14:paraId="20CE2548" w14:textId="77777777">
      <w:pPr>
        <w:rPr>
          <w:rFonts w:ascii="Arial" w:hAnsi="Arial" w:cs="Arial"/>
          <w:sz w:val="20"/>
          <w:szCs w:val="20"/>
        </w:rPr>
      </w:pPr>
    </w:p>
    <w:p w:rsidRPr="00352175" w:rsidR="006D47CD" w:rsidP="00927B56" w:rsidRDefault="006D47CD" w14:paraId="1F78FD52" w14:textId="77777777">
      <w:pPr>
        <w:rPr>
          <w:rFonts w:ascii="Arial" w:hAnsi="Arial" w:cs="Arial"/>
          <w:sz w:val="20"/>
          <w:szCs w:val="20"/>
        </w:rPr>
      </w:pPr>
    </w:p>
    <w:p w:rsidRPr="00352175" w:rsidR="006D47CD" w:rsidP="00927B56" w:rsidRDefault="006D47CD" w14:paraId="7F9AF52C" w14:textId="77777777">
      <w:pPr>
        <w:rPr>
          <w:rFonts w:ascii="Arial" w:hAnsi="Arial" w:cs="Arial"/>
          <w:sz w:val="20"/>
          <w:szCs w:val="20"/>
        </w:rPr>
      </w:pPr>
    </w:p>
    <w:p w:rsidRPr="00352175" w:rsidR="00A54915" w:rsidP="00927B56" w:rsidRDefault="006D47CD" w14:paraId="76BC96A3" w14:textId="77777777">
      <w:pPr>
        <w:rPr>
          <w:rFonts w:ascii="Arial" w:hAnsi="Arial" w:cs="Arial"/>
          <w:sz w:val="20"/>
          <w:szCs w:val="20"/>
        </w:rPr>
      </w:pPr>
      <w:r w:rsidRPr="00352175">
        <w:rPr>
          <w:rFonts w:ascii="Arial" w:hAnsi="Arial" w:cs="Arial"/>
          <w:sz w:val="20"/>
          <w:szCs w:val="20"/>
        </w:rPr>
        <w:t xml:space="preserve">J.J.M. </w:t>
      </w:r>
      <w:proofErr w:type="spellStart"/>
      <w:r w:rsidRPr="00352175">
        <w:rPr>
          <w:rFonts w:ascii="Arial" w:hAnsi="Arial" w:cs="Arial"/>
          <w:sz w:val="20"/>
          <w:szCs w:val="20"/>
        </w:rPr>
        <w:t>Uitermark</w:t>
      </w:r>
      <w:proofErr w:type="spellEnd"/>
    </w:p>
    <w:p w:rsidRPr="00352175" w:rsidR="00FB122E" w:rsidP="00ED21DE" w:rsidRDefault="007D1DAE" w14:paraId="3BEBDC95" w14:textId="77777777">
      <w:pPr>
        <w:rPr>
          <w:rFonts w:ascii="Arial" w:hAnsi="Arial" w:cs="Arial"/>
          <w:sz w:val="20"/>
          <w:szCs w:val="20"/>
        </w:rPr>
      </w:pPr>
      <w:r w:rsidRPr="00352175">
        <w:rPr>
          <w:rFonts w:ascii="Arial" w:hAnsi="Arial" w:cs="Arial"/>
          <w:sz w:val="20"/>
          <w:szCs w:val="20"/>
        </w:rPr>
        <w:t xml:space="preserve"> </w:t>
      </w:r>
    </w:p>
    <w:sectPr w:rsidRPr="00352175" w:rsidR="00FB122E">
      <w:headerReference w:type="default" r:id="rId8"/>
      <w:headerReference w:type="first" r:id="rId9"/>
      <w:footerReference w:type="first" r:id="rId10"/>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3E3BB" w14:textId="77777777" w:rsidR="004B408F" w:rsidRDefault="004B408F">
      <w:pPr>
        <w:spacing w:line="240" w:lineRule="auto"/>
      </w:pPr>
      <w:r>
        <w:separator/>
      </w:r>
    </w:p>
  </w:endnote>
  <w:endnote w:type="continuationSeparator" w:id="0">
    <w:p w14:paraId="4E710329" w14:textId="77777777" w:rsidR="004B408F" w:rsidRDefault="004B40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BB39" w14:textId="77777777" w:rsidR="00704E14" w:rsidRDefault="00704E14">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87AD6" w14:textId="77777777" w:rsidR="004B408F" w:rsidRDefault="004B408F">
      <w:pPr>
        <w:spacing w:line="240" w:lineRule="auto"/>
      </w:pPr>
      <w:r>
        <w:separator/>
      </w:r>
    </w:p>
  </w:footnote>
  <w:footnote w:type="continuationSeparator" w:id="0">
    <w:p w14:paraId="28060865" w14:textId="77777777" w:rsidR="004B408F" w:rsidRDefault="004B408F">
      <w:pPr>
        <w:spacing w:line="240" w:lineRule="auto"/>
      </w:pPr>
      <w:r>
        <w:continuationSeparator/>
      </w:r>
    </w:p>
  </w:footnote>
  <w:footnote w:id="1">
    <w:p w14:paraId="21215B5C" w14:textId="77777777" w:rsidR="004C1A9F" w:rsidRDefault="004C1A9F">
      <w:pPr>
        <w:pStyle w:val="Voetnoottekst"/>
      </w:pPr>
      <w:r>
        <w:rPr>
          <w:rStyle w:val="Voetnootmarkering"/>
        </w:rPr>
        <w:footnoteRef/>
      </w:r>
      <w:r>
        <w:t xml:space="preserve"> </w:t>
      </w:r>
      <w:hyperlink r:id="rId1" w:history="1">
        <w:proofErr w:type="gramStart"/>
        <w:r w:rsidRPr="002E4369">
          <w:rPr>
            <w:rStyle w:val="Hyperlink"/>
            <w:rFonts w:ascii="Times New Roman" w:hAnsi="Times New Roman" w:cs="Times New Roman"/>
            <w:sz w:val="18"/>
            <w:szCs w:val="18"/>
          </w:rPr>
          <w:t>wetten.nl</w:t>
        </w:r>
        <w:proofErr w:type="gramEnd"/>
        <w:r w:rsidRPr="002E4369">
          <w:rPr>
            <w:rStyle w:val="Hyperlink"/>
            <w:rFonts w:ascii="Times New Roman" w:hAnsi="Times New Roman" w:cs="Times New Roman"/>
            <w:sz w:val="18"/>
            <w:szCs w:val="18"/>
          </w:rPr>
          <w:t xml:space="preserve"> - Regeling - Wet samenvoeging gemeenten Landerd en Uden - BWBR0045447</w:t>
        </w:r>
      </w:hyperlink>
    </w:p>
  </w:footnote>
  <w:footnote w:id="2">
    <w:p w14:paraId="17BA96C4" w14:textId="77777777" w:rsidR="0019126F" w:rsidRPr="003471E6" w:rsidRDefault="0019126F">
      <w:pPr>
        <w:pStyle w:val="Voetnoottekst"/>
      </w:pPr>
      <w:r>
        <w:rPr>
          <w:rStyle w:val="Voetnootmarkering"/>
        </w:rPr>
        <w:footnoteRef/>
      </w:r>
      <w:r>
        <w:t xml:space="preserve"> </w:t>
      </w:r>
      <w:r w:rsidRPr="0019126F">
        <w:rPr>
          <w:rFonts w:ascii="Times New Roman" w:hAnsi="Times New Roman" w:cs="Times New Roman"/>
          <w:sz w:val="18"/>
          <w:szCs w:val="18"/>
        </w:rPr>
        <w:t>Hiervoor zijn 5.000 inwoners uit de gemeente op willekeurige basis uitgenodigd om deel te nemen aan de enquête (aselecte steekproef). Het was ook mogelijk voor alle inwoners om deel te nemen aan de enquête via een open link. De resultaten van de open link geven een aanvullend beeld, maar zijn niet representatief. In deze brief geef ik daarom alleen de resultaten weer van de aselecte steekproef.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F9F1" w14:textId="77777777" w:rsidR="00704E14" w:rsidRDefault="00E61469">
    <w:pPr>
      <w:pStyle w:val="MarginlessContainer"/>
    </w:pPr>
    <w:r>
      <w:rPr>
        <w:noProof/>
      </w:rPr>
      <mc:AlternateContent>
        <mc:Choice Requires="wps">
          <w:drawing>
            <wp:anchor distT="0" distB="0" distL="0" distR="0" simplePos="0" relativeHeight="251651584" behindDoc="0" locked="1" layoutInCell="1" allowOverlap="1" wp14:anchorId="129A5462" wp14:editId="45A3E834">
              <wp:simplePos x="0" y="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05112C9C" w14:textId="77777777" w:rsidR="00C5441F" w:rsidRDefault="00C5441F"/>
                      </w:txbxContent>
                    </wps:txbx>
                    <wps:bodyPr vert="horz" wrap="square" lIns="0" tIns="0" rIns="0" bIns="0" anchor="t" anchorCtr="0"/>
                  </wps:wsp>
                </a:graphicData>
              </a:graphic>
            </wp:anchor>
          </w:drawing>
        </mc:Choice>
        <mc:Fallback>
          <w:pict>
            <v:shapetype w14:anchorId="129A5462"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" filled="f" stroked="f">
              <v:textbox inset="0,0,0,0">
                <w:txbxContent>
                  <w:p w14:paraId="05112C9C" w14:textId="77777777" w:rsidR="00C5441F" w:rsidRDefault="00C5441F"/>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3C0FDA00" wp14:editId="472AF3F0">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4EC9CBB7" w14:textId="77777777" w:rsidR="007E0B3F" w:rsidRDefault="007A31DE">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C0FDA00"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" filled="f" stroked="f">
              <v:textbox inset="0,0,0,0">
                <w:txbxContent>
                  <w:p w14:paraId="4EC9CBB7" w14:textId="77777777" w:rsidR="007E0B3F" w:rsidRDefault="007A31DE">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5DD1208" wp14:editId="1D09A090">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4292C840" w14:textId="77777777" w:rsidR="00704E14" w:rsidRDefault="00E61469">
                          <w:pPr>
                            <w:pStyle w:val="Kopjeafzendgegevens"/>
                          </w:pPr>
                          <w:r>
                            <w:t>DGBRW/BRF/BA</w:t>
                          </w:r>
                        </w:p>
                        <w:p w14:paraId="141915A5" w14:textId="77777777" w:rsidR="00704E14" w:rsidRDefault="00E61469">
                          <w:pPr>
                            <w:pStyle w:val="Afzendgegevens"/>
                          </w:pPr>
                          <w:r>
                            <w:t>Ministerie BZK</w:t>
                          </w:r>
                        </w:p>
                        <w:p w14:paraId="21601EFA" w14:textId="77777777" w:rsidR="00704E14" w:rsidRDefault="00704E14">
                          <w:pPr>
                            <w:pStyle w:val="WitregelW2"/>
                          </w:pPr>
                        </w:p>
                        <w:p w14:paraId="7F9133F5" w14:textId="77777777" w:rsidR="00704E14" w:rsidRDefault="00E61469">
                          <w:pPr>
                            <w:pStyle w:val="Kopjereferentiegegevens"/>
                          </w:pPr>
                          <w:r>
                            <w:t>Datum</w:t>
                          </w:r>
                        </w:p>
                        <w:p w14:paraId="008347BA" w14:textId="3C70EF53" w:rsidR="007E0B3F" w:rsidRDefault="007A31DE">
                          <w:pPr>
                            <w:pStyle w:val="Referentiegegevens"/>
                          </w:pPr>
                          <w:r>
                            <w:fldChar w:fldCharType="begin"/>
                          </w:r>
                          <w:r>
                            <w:instrText xml:space="preserve"> DOCPROPERTY  "Datum"  \* MERGEFORMAT </w:instrText>
                          </w:r>
                          <w:r>
                            <w:fldChar w:fldCharType="end"/>
                          </w:r>
                        </w:p>
                        <w:p w14:paraId="476358A7" w14:textId="77777777" w:rsidR="00704E14" w:rsidRDefault="00704E14">
                          <w:pPr>
                            <w:pStyle w:val="WitregelW1"/>
                          </w:pPr>
                        </w:p>
                        <w:p w14:paraId="494CCD58" w14:textId="77777777" w:rsidR="00704E14" w:rsidRDefault="00E61469">
                          <w:pPr>
                            <w:pStyle w:val="Kopjereferentiegegevens"/>
                          </w:pPr>
                          <w:r>
                            <w:t>Kenmerk</w:t>
                          </w:r>
                        </w:p>
                        <w:p w14:paraId="226E83A2" w14:textId="578B4E25" w:rsidR="007E0B3F" w:rsidRDefault="007A31DE">
                          <w:pPr>
                            <w:pStyle w:val="Referentiegegevens"/>
                          </w:pPr>
                          <w:r>
                            <w:fldChar w:fldCharType="begin"/>
                          </w:r>
                          <w:r>
                            <w:instrText xml:space="preserve"> DOCPROPERTY  "Kenmerk"  \* MERGEFORMAT </w:instrText>
                          </w:r>
                          <w:r>
                            <w:fldChar w:fldCharType="separate"/>
                          </w:r>
                          <w:r>
                            <w:t>2025-0000227058</w:t>
                          </w:r>
                          <w:r>
                            <w:fldChar w:fldCharType="end"/>
                          </w:r>
                        </w:p>
                      </w:txbxContent>
                    </wps:txbx>
                    <wps:bodyPr vert="horz" wrap="square" lIns="0" tIns="0" rIns="0" bIns="0" anchor="t" anchorCtr="0"/>
                  </wps:wsp>
                </a:graphicData>
              </a:graphic>
            </wp:anchor>
          </w:drawing>
        </mc:Choice>
        <mc:Fallback>
          <w:pict>
            <v:shape w14:anchorId="55DD1208"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" filled="f" stroked="f">
              <v:textbox inset="0,0,0,0">
                <w:txbxContent>
                  <w:p w14:paraId="4292C840" w14:textId="77777777" w:rsidR="00704E14" w:rsidRDefault="00E61469">
                    <w:pPr>
                      <w:pStyle w:val="Kopjeafzendgegevens"/>
                    </w:pPr>
                    <w:r>
                      <w:t>DGBRW/BRF/BA</w:t>
                    </w:r>
                  </w:p>
                  <w:p w14:paraId="141915A5" w14:textId="77777777" w:rsidR="00704E14" w:rsidRDefault="00E61469">
                    <w:pPr>
                      <w:pStyle w:val="Afzendgegevens"/>
                    </w:pPr>
                    <w:r>
                      <w:t>Ministerie BZK</w:t>
                    </w:r>
                  </w:p>
                  <w:p w14:paraId="21601EFA" w14:textId="77777777" w:rsidR="00704E14" w:rsidRDefault="00704E14">
                    <w:pPr>
                      <w:pStyle w:val="WitregelW2"/>
                    </w:pPr>
                  </w:p>
                  <w:p w14:paraId="7F9133F5" w14:textId="77777777" w:rsidR="00704E14" w:rsidRDefault="00E61469">
                    <w:pPr>
                      <w:pStyle w:val="Kopjereferentiegegevens"/>
                    </w:pPr>
                    <w:r>
                      <w:t>Datum</w:t>
                    </w:r>
                  </w:p>
                  <w:p w14:paraId="008347BA" w14:textId="3C70EF53" w:rsidR="007E0B3F" w:rsidRDefault="007A31DE">
                    <w:pPr>
                      <w:pStyle w:val="Referentiegegevens"/>
                    </w:pPr>
                    <w:r>
                      <w:fldChar w:fldCharType="begin"/>
                    </w:r>
                    <w:r>
                      <w:instrText xml:space="preserve"> DOCPROPERTY  "Datum"  \* MERGEFORMAT </w:instrText>
                    </w:r>
                    <w:r>
                      <w:fldChar w:fldCharType="end"/>
                    </w:r>
                  </w:p>
                  <w:p w14:paraId="476358A7" w14:textId="77777777" w:rsidR="00704E14" w:rsidRDefault="00704E14">
                    <w:pPr>
                      <w:pStyle w:val="WitregelW1"/>
                    </w:pPr>
                  </w:p>
                  <w:p w14:paraId="494CCD58" w14:textId="77777777" w:rsidR="00704E14" w:rsidRDefault="00E61469">
                    <w:pPr>
                      <w:pStyle w:val="Kopjereferentiegegevens"/>
                    </w:pPr>
                    <w:r>
                      <w:t>Kenmerk</w:t>
                    </w:r>
                  </w:p>
                  <w:p w14:paraId="226E83A2" w14:textId="578B4E25" w:rsidR="007E0B3F" w:rsidRDefault="007A31DE">
                    <w:pPr>
                      <w:pStyle w:val="Referentiegegevens"/>
                    </w:pPr>
                    <w:r>
                      <w:fldChar w:fldCharType="begin"/>
                    </w:r>
                    <w:r>
                      <w:instrText xml:space="preserve"> DOCPROPERTY  "Kenmerk"  \* MERGEFORMAT </w:instrText>
                    </w:r>
                    <w:r>
                      <w:fldChar w:fldCharType="separate"/>
                    </w:r>
                    <w:r>
                      <w:t>2025-0000227058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5617E1F" wp14:editId="58301B84">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55A3A133" w14:textId="77777777" w:rsidR="00C5441F" w:rsidRDefault="00C5441F"/>
                      </w:txbxContent>
                    </wps:txbx>
                    <wps:bodyPr vert="horz" wrap="square" lIns="0" tIns="0" rIns="0" bIns="0" anchor="t" anchorCtr="0"/>
                  </wps:wsp>
                </a:graphicData>
              </a:graphic>
            </wp:anchor>
          </w:drawing>
        </mc:Choice>
        <mc:Fallback>
          <w:pict>
            <v:shape w14:anchorId="15617E1F"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" filled="f" stroked="f">
              <v:textbox inset="0,0,0,0">
                <w:txbxContent>
                  <w:p w14:paraId="55A3A133" w14:textId="77777777" w:rsidR="00C5441F" w:rsidRDefault="00C5441F"/>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B579" w14:textId="77777777" w:rsidR="00704E14" w:rsidRDefault="00E61469">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489C6FE5" wp14:editId="347D6EF9">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577A3C1" w14:textId="77777777" w:rsidR="00C5441F" w:rsidRDefault="00C5441F"/>
                      </w:txbxContent>
                    </wps:txbx>
                    <wps:bodyPr vert="horz" wrap="square" lIns="0" tIns="0" rIns="0" bIns="0" anchor="t" anchorCtr="0"/>
                  </wps:wsp>
                </a:graphicData>
              </a:graphic>
            </wp:anchor>
          </w:drawing>
        </mc:Choice>
        <mc:Fallback>
          <w:pict>
            <v:shapetype w14:anchorId="489C6FE5"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577A3C1" w14:textId="77777777" w:rsidR="00C5441F" w:rsidRDefault="00C5441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B170492" wp14:editId="4D174522">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554BAA" w14:textId="77777777" w:rsidR="00704E14" w:rsidRDefault="00E61469">
                          <w:pPr>
                            <w:pStyle w:val="MarginlessContainer"/>
                          </w:pPr>
                          <w:r>
                            <w:rPr>
                              <w:noProof/>
                            </w:rPr>
                            <w:drawing>
                              <wp:inline distT="0" distB="0" distL="0" distR="0" wp14:anchorId="7D48EF13" wp14:editId="7208983F">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170492"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06554BAA" w14:textId="77777777" w:rsidR="00704E14" w:rsidRDefault="00E61469">
                    <w:pPr>
                      <w:pStyle w:val="MarginlessContainer"/>
                    </w:pPr>
                    <w:r>
                      <w:rPr>
                        <w:noProof/>
                      </w:rPr>
                      <w:drawing>
                        <wp:inline distT="0" distB="0" distL="0" distR="0" wp14:anchorId="7D48EF13" wp14:editId="7208983F">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0C3F901" wp14:editId="49345210">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0A187E8A" w14:textId="77777777" w:rsidR="00C5441F" w:rsidRDefault="00C5441F"/>
                      </w:txbxContent>
                    </wps:txbx>
                    <wps:bodyPr vert="horz" wrap="square" lIns="0" tIns="0" rIns="0" bIns="0" anchor="t" anchorCtr="0"/>
                  </wps:wsp>
                </a:graphicData>
              </a:graphic>
            </wp:anchor>
          </w:drawing>
        </mc:Choice>
        <mc:Fallback>
          <w:pict>
            <v:shape w14:anchorId="10C3F901"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" filled="f" stroked="f">
              <v:textbox inset="0,0,0,0">
                <w:txbxContent>
                  <w:p w14:paraId="0A187E8A" w14:textId="77777777" w:rsidR="00C5441F" w:rsidRDefault="00C5441F"/>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73CFA37" wp14:editId="7957F7FA">
              <wp:simplePos x="0" y="0"/>
              <wp:positionH relativeFrom="page">
                <wp:posOffset>1009650</wp:posOffset>
              </wp:positionH>
              <wp:positionV relativeFrom="page">
                <wp:posOffset>1971675</wp:posOffset>
              </wp:positionV>
              <wp:extent cx="4476750"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4476750" cy="1186180"/>
                      </a:xfrm>
                      <a:prstGeom prst="rect">
                        <a:avLst/>
                      </a:prstGeom>
                      <a:noFill/>
                    </wps:spPr>
                    <wps:txbx>
                      <w:txbxContent>
                        <w:p w14:paraId="76F63A12" w14:textId="77777777" w:rsidR="007A31DE" w:rsidRDefault="00D7533D">
                          <w:r>
                            <w:fldChar w:fldCharType="begin"/>
                          </w:r>
                          <w:r>
                            <w:instrText xml:space="preserve"> DOCPROPERTY  "Aan"  \* MERGEFORMAT </w:instrText>
                          </w:r>
                          <w:r>
                            <w:fldChar w:fldCharType="separate"/>
                          </w:r>
                          <w:r w:rsidR="007A31DE">
                            <w:t>Aan de voorzitter van de Tweede Kamer der Staten-Generaal</w:t>
                          </w:r>
                        </w:p>
                        <w:p w14:paraId="3780409A" w14:textId="77777777" w:rsidR="007A31DE" w:rsidRDefault="007A31DE">
                          <w:r>
                            <w:t>Postbus 20018</w:t>
                          </w:r>
                        </w:p>
                        <w:p w14:paraId="2DEA5B46" w14:textId="4BD4922C" w:rsidR="00D7533D" w:rsidRDefault="007A31DE" w:rsidP="00D7533D">
                          <w:r>
                            <w:t>2500EA  Den Haag</w:t>
                          </w:r>
                          <w:r w:rsidR="00D7533D">
                            <w:fldChar w:fldCharType="end"/>
                          </w:r>
                        </w:p>
                        <w:p w14:paraId="12BC496D" w14:textId="77777777" w:rsidR="00704E14" w:rsidRDefault="00704E14"/>
                      </w:txbxContent>
                    </wps:txbx>
                    <wps:bodyPr vert="horz" wrap="square" lIns="0" tIns="0" rIns="0" bIns="0" anchor="t" anchorCtr="0"/>
                  </wps:wsp>
                </a:graphicData>
              </a:graphic>
              <wp14:sizeRelH relativeFrom="margin">
                <wp14:pctWidth>0</wp14:pctWidth>
              </wp14:sizeRelH>
            </wp:anchor>
          </w:drawing>
        </mc:Choice>
        <mc:Fallback>
          <w:pict>
            <v:shape w14:anchorId="773CFA37" id="Toezendgegevens" o:spid="_x0000_s1033" type="#_x0000_t202" style="position:absolute;margin-left:79.5pt;margin-top:155.25pt;width:352.5pt;height:93.4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" filled="f" stroked="f">
              <v:textbox inset="0,0,0,0">
                <w:txbxContent>
                  <w:p w14:paraId="76F63A12" w14:textId="77777777" w:rsidR="007A31DE" w:rsidRDefault="00D7533D">
                    <w:r>
                      <w:fldChar w:fldCharType="begin"/>
                    </w:r>
                    <w:r>
                      <w:instrText xml:space="preserve"> DOCPROPERTY  "Aan"  \* MERGEFORMAT </w:instrText>
                    </w:r>
                    <w:r>
                      <w:fldChar w:fldCharType="separate"/>
                    </w:r>
                    <w:r w:rsidR="007A31DE">
                      <w:t>Aan de voorzitter van de Tweede Kamer der Staten-Generaal</w:t>
                    </w:r>
                  </w:p>
                  <w:p w14:paraId="3780409A" w14:textId="77777777" w:rsidR="007A31DE" w:rsidRDefault="007A31DE">
                    <w:r>
                      <w:t>Postbus 20018</w:t>
                    </w:r>
                  </w:p>
                  <w:p w14:paraId="2DEA5B46" w14:textId="4BD4922C" w:rsidR="00D7533D" w:rsidRDefault="007A31DE" w:rsidP="00D7533D">
                    <w:r>
                      <w:t>2500EA  Den Haag</w:t>
                    </w:r>
                    <w:r w:rsidR="00D7533D">
                      <w:fldChar w:fldCharType="end"/>
                    </w:r>
                  </w:p>
                  <w:p w14:paraId="12BC496D" w14:textId="77777777" w:rsidR="00704E14" w:rsidRDefault="00704E1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ED13685" wp14:editId="05106A9B">
              <wp:simplePos x="0" y="0"/>
              <wp:positionH relativeFrom="margin">
                <wp:align>right</wp:align>
              </wp:positionH>
              <wp:positionV relativeFrom="page">
                <wp:posOffset>3724275</wp:posOffset>
              </wp:positionV>
              <wp:extent cx="4761865" cy="8382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382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704E14" w14:paraId="2485AB0B" w14:textId="77777777">
                            <w:trPr>
                              <w:trHeight w:val="200"/>
                            </w:trPr>
                            <w:tc>
                              <w:tcPr>
                                <w:tcW w:w="1140" w:type="dxa"/>
                              </w:tcPr>
                              <w:p w14:paraId="71D78A24" w14:textId="77777777" w:rsidR="00704E14" w:rsidRDefault="00704E14"/>
                            </w:tc>
                            <w:tc>
                              <w:tcPr>
                                <w:tcW w:w="5918" w:type="dxa"/>
                              </w:tcPr>
                              <w:p w14:paraId="74DB84E1" w14:textId="77777777" w:rsidR="00704E14" w:rsidRDefault="00704E14"/>
                            </w:tc>
                          </w:tr>
                          <w:tr w:rsidR="00704E14" w14:paraId="457386C4" w14:textId="77777777">
                            <w:trPr>
                              <w:trHeight w:val="300"/>
                            </w:trPr>
                            <w:tc>
                              <w:tcPr>
                                <w:tcW w:w="1140" w:type="dxa"/>
                              </w:tcPr>
                              <w:p w14:paraId="36FF8FDA" w14:textId="77777777" w:rsidR="00704E14" w:rsidRDefault="00E61469">
                                <w:r>
                                  <w:t>Datum</w:t>
                                </w:r>
                              </w:p>
                            </w:tc>
                            <w:tc>
                              <w:tcPr>
                                <w:tcW w:w="5918" w:type="dxa"/>
                              </w:tcPr>
                              <w:p w14:paraId="053E6348" w14:textId="15E35238" w:rsidR="00704E14" w:rsidRDefault="007A31DE" w:rsidP="00267ECA">
                                <w:pPr>
                                  <w:pStyle w:val="Gegevensdocument"/>
                                </w:pPr>
                                <w:r>
                                  <w:t>2 april 2025</w:t>
                                </w:r>
                              </w:p>
                            </w:tc>
                          </w:tr>
                          <w:tr w:rsidR="00704E14" w14:paraId="3C36E3E9" w14:textId="77777777">
                            <w:trPr>
                              <w:trHeight w:val="300"/>
                            </w:trPr>
                            <w:tc>
                              <w:tcPr>
                                <w:tcW w:w="1140" w:type="dxa"/>
                              </w:tcPr>
                              <w:p w14:paraId="7C05DD39" w14:textId="77777777" w:rsidR="00704E14" w:rsidRDefault="00E61469">
                                <w:r>
                                  <w:t>Betreft</w:t>
                                </w:r>
                              </w:p>
                            </w:tc>
                            <w:tc>
                              <w:tcPr>
                                <w:tcW w:w="5918" w:type="dxa"/>
                              </w:tcPr>
                              <w:p w14:paraId="0804D39D" w14:textId="77777777" w:rsidR="00704E14" w:rsidRPr="007F3BE1" w:rsidRDefault="0070347E" w:rsidP="007F3BE1">
                                <w:pPr>
                                  <w:autoSpaceDE w:val="0"/>
                                  <w:adjustRightInd w:val="0"/>
                                  <w:spacing w:line="240" w:lineRule="auto"/>
                                  <w:textAlignment w:val="auto"/>
                                  <w:rPr>
                                    <w:rFonts w:cs="Verdana"/>
                                    <w:color w:val="auto"/>
                                  </w:rPr>
                                </w:pPr>
                                <w:bookmarkStart w:id="3" w:name="_Hlk194052177"/>
                                <w:r>
                                  <w:rPr>
                                    <w:rFonts w:cs="Verdana"/>
                                    <w:color w:val="auto"/>
                                  </w:rPr>
                                  <w:t xml:space="preserve">Aanbieding evaluatierapport functioneren gemeente Maashorst </w:t>
                                </w:r>
                                <w:bookmarkEnd w:id="3"/>
                              </w:p>
                            </w:tc>
                          </w:tr>
                          <w:tr w:rsidR="00704E14" w14:paraId="4FF101A6" w14:textId="77777777">
                            <w:trPr>
                              <w:trHeight w:val="200"/>
                            </w:trPr>
                            <w:tc>
                              <w:tcPr>
                                <w:tcW w:w="1140" w:type="dxa"/>
                              </w:tcPr>
                              <w:p w14:paraId="20D22C20" w14:textId="77777777" w:rsidR="00704E14" w:rsidRDefault="00704E14"/>
                            </w:tc>
                            <w:tc>
                              <w:tcPr>
                                <w:tcW w:w="5918" w:type="dxa"/>
                              </w:tcPr>
                              <w:p w14:paraId="39F3903B" w14:textId="77777777" w:rsidR="00704E14" w:rsidRDefault="00704E14"/>
                            </w:tc>
                          </w:tr>
                        </w:tbl>
                        <w:p w14:paraId="6BD90B74" w14:textId="77777777" w:rsidR="00C5441F" w:rsidRDefault="00C5441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ED13685" id="Documenteigenschappen" o:spid="_x0000_s1034" type="#_x0000_t202" style="position:absolute;margin-left:323.75pt;margin-top:293.25pt;width:374.95pt;height:66pt;z-index:251659776;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" filled="f" stroked="f">
              <v:textbox inset="0,0,0,0">
                <w:txbxContent>
                  <w:tbl>
                    <w:tblPr>
                      <w:tblW w:w="0" w:type="auto"/>
                      <w:tblLayout w:type="fixed"/>
                      <w:tblLook w:val="07E0" w:firstRow="1" w:lastRow="1" w:firstColumn="1" w:lastColumn="1" w:noHBand="1" w:noVBand="1"/>
                    </w:tblPr>
                    <w:tblGrid>
                      <w:gridCol w:w="1140"/>
                      <w:gridCol w:w="5918"/>
                    </w:tblGrid>
                    <w:tr w:rsidR="00704E14" w14:paraId="2485AB0B" w14:textId="77777777">
                      <w:trPr>
                        <w:trHeight w:val="200"/>
                      </w:trPr>
                      <w:tc>
                        <w:tcPr>
                          <w:tcW w:w="1140" w:type="dxa"/>
                        </w:tcPr>
                        <w:p w14:paraId="71D78A24" w14:textId="77777777" w:rsidR="00704E14" w:rsidRDefault="00704E14"/>
                      </w:tc>
                      <w:tc>
                        <w:tcPr>
                          <w:tcW w:w="5918" w:type="dxa"/>
                        </w:tcPr>
                        <w:p w14:paraId="74DB84E1" w14:textId="77777777" w:rsidR="00704E14" w:rsidRDefault="00704E14"/>
                      </w:tc>
                    </w:tr>
                    <w:tr w:rsidR="00704E14" w14:paraId="457386C4" w14:textId="77777777">
                      <w:trPr>
                        <w:trHeight w:val="300"/>
                      </w:trPr>
                      <w:tc>
                        <w:tcPr>
                          <w:tcW w:w="1140" w:type="dxa"/>
                        </w:tcPr>
                        <w:p w14:paraId="36FF8FDA" w14:textId="77777777" w:rsidR="00704E14" w:rsidRDefault="00E61469">
                          <w:r>
                            <w:t>Datum</w:t>
                          </w:r>
                        </w:p>
                      </w:tc>
                      <w:tc>
                        <w:tcPr>
                          <w:tcW w:w="5918" w:type="dxa"/>
                        </w:tcPr>
                        <w:p w14:paraId="053E6348" w14:textId="15E35238" w:rsidR="00704E14" w:rsidRDefault="007A31DE" w:rsidP="00267ECA">
                          <w:pPr>
                            <w:pStyle w:val="Gegevensdocument"/>
                          </w:pPr>
                          <w:r>
                            <w:t>2 april 2025</w:t>
                          </w:r>
                        </w:p>
                      </w:tc>
                    </w:tr>
                    <w:tr w:rsidR="00704E14" w14:paraId="3C36E3E9" w14:textId="77777777">
                      <w:trPr>
                        <w:trHeight w:val="300"/>
                      </w:trPr>
                      <w:tc>
                        <w:tcPr>
                          <w:tcW w:w="1140" w:type="dxa"/>
                        </w:tcPr>
                        <w:p w14:paraId="7C05DD39" w14:textId="77777777" w:rsidR="00704E14" w:rsidRDefault="00E61469">
                          <w:r>
                            <w:t>Betreft</w:t>
                          </w:r>
                        </w:p>
                      </w:tc>
                      <w:tc>
                        <w:tcPr>
                          <w:tcW w:w="5918" w:type="dxa"/>
                        </w:tcPr>
                        <w:p w14:paraId="0804D39D" w14:textId="77777777" w:rsidR="00704E14" w:rsidRPr="007F3BE1" w:rsidRDefault="0070347E" w:rsidP="007F3BE1">
                          <w:pPr>
                            <w:autoSpaceDE w:val="0"/>
                            <w:adjustRightInd w:val="0"/>
                            <w:spacing w:line="240" w:lineRule="auto"/>
                            <w:textAlignment w:val="auto"/>
                            <w:rPr>
                              <w:rFonts w:cs="Verdana"/>
                              <w:color w:val="auto"/>
                            </w:rPr>
                          </w:pPr>
                          <w:bookmarkStart w:id="4" w:name="_Hlk194052177"/>
                          <w:r>
                            <w:rPr>
                              <w:rFonts w:cs="Verdana"/>
                              <w:color w:val="auto"/>
                            </w:rPr>
                            <w:t xml:space="preserve">Aanbieding evaluatierapport functioneren gemeente Maashorst </w:t>
                          </w:r>
                          <w:bookmarkEnd w:id="4"/>
                        </w:p>
                      </w:tc>
                    </w:tr>
                    <w:tr w:rsidR="00704E14" w14:paraId="4FF101A6" w14:textId="77777777">
                      <w:trPr>
                        <w:trHeight w:val="200"/>
                      </w:trPr>
                      <w:tc>
                        <w:tcPr>
                          <w:tcW w:w="1140" w:type="dxa"/>
                        </w:tcPr>
                        <w:p w14:paraId="20D22C20" w14:textId="77777777" w:rsidR="00704E14" w:rsidRDefault="00704E14"/>
                      </w:tc>
                      <w:tc>
                        <w:tcPr>
                          <w:tcW w:w="5918" w:type="dxa"/>
                        </w:tcPr>
                        <w:p w14:paraId="39F3903B" w14:textId="77777777" w:rsidR="00704E14" w:rsidRDefault="00704E14"/>
                      </w:tc>
                    </w:tr>
                  </w:tbl>
                  <w:p w14:paraId="6BD90B74" w14:textId="77777777" w:rsidR="00C5441F" w:rsidRDefault="00C5441F"/>
                </w:txbxContent>
              </v:textbox>
              <w10:wrap anchorx="margin" anchory="page"/>
              <w10:anchorlock/>
            </v:shape>
          </w:pict>
        </mc:Fallback>
      </mc:AlternateContent>
    </w:r>
    <w:r>
      <w:rPr>
        <w:noProof/>
      </w:rPr>
      <mc:AlternateContent>
        <mc:Choice Requires="wps">
          <w:drawing>
            <wp:anchor distT="0" distB="0" distL="0" distR="0" simplePos="0" relativeHeight="251660800" behindDoc="0" locked="1" layoutInCell="1" allowOverlap="1" wp14:anchorId="6300F2E5" wp14:editId="36731BED">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108322" w14:textId="77777777" w:rsidR="00DA3F7A" w:rsidRDefault="00DA3F7A" w:rsidP="00DA3F7A">
                          <w:pPr>
                            <w:pStyle w:val="Kopjeafzendgegevens"/>
                          </w:pPr>
                          <w:r>
                            <w:t>Ministerie van Binnenlandse Zaken en Koninkrijksrelaties</w:t>
                          </w:r>
                        </w:p>
                        <w:p w14:paraId="5883776F" w14:textId="77777777" w:rsidR="00DA3F7A" w:rsidRDefault="00DA3F7A" w:rsidP="00DA3F7A">
                          <w:pPr>
                            <w:pStyle w:val="WitregelW1"/>
                          </w:pPr>
                        </w:p>
                        <w:p w14:paraId="4689B8A0" w14:textId="77777777" w:rsidR="00DA3F7A" w:rsidRDefault="00DA3F7A" w:rsidP="00DA3F7A">
                          <w:pPr>
                            <w:pStyle w:val="WitregelW1"/>
                          </w:pPr>
                        </w:p>
                        <w:p w14:paraId="2C7CA572" w14:textId="77777777" w:rsidR="00DA3F7A" w:rsidRDefault="00DA3F7A" w:rsidP="00DA3F7A">
                          <w:pPr>
                            <w:pStyle w:val="Afzendgegevens"/>
                            <w:rPr>
                              <w:lang w:val="de-DE"/>
                            </w:rPr>
                          </w:pPr>
                          <w:proofErr w:type="spellStart"/>
                          <w:r>
                            <w:rPr>
                              <w:lang w:val="de-DE"/>
                            </w:rPr>
                            <w:t>Turfmarkt</w:t>
                          </w:r>
                          <w:proofErr w:type="spellEnd"/>
                          <w:r>
                            <w:rPr>
                              <w:lang w:val="de-DE"/>
                            </w:rPr>
                            <w:t xml:space="preserve"> 147</w:t>
                          </w:r>
                        </w:p>
                        <w:p w14:paraId="44E3DFA7" w14:textId="77777777" w:rsidR="00DA3F7A" w:rsidRDefault="00DA3F7A" w:rsidP="00DA3F7A">
                          <w:pPr>
                            <w:pStyle w:val="Afzendgegevens"/>
                            <w:rPr>
                              <w:lang w:val="de-DE"/>
                            </w:rPr>
                          </w:pPr>
                          <w:r>
                            <w:rPr>
                              <w:lang w:val="de-DE"/>
                            </w:rPr>
                            <w:t>Den Haag</w:t>
                          </w:r>
                        </w:p>
                        <w:p w14:paraId="7507F051" w14:textId="77777777" w:rsidR="00DA3F7A" w:rsidRDefault="00DA3F7A" w:rsidP="00DA3F7A">
                          <w:pPr>
                            <w:pStyle w:val="Afzendgegevens"/>
                            <w:rPr>
                              <w:lang w:val="de-DE"/>
                            </w:rPr>
                          </w:pPr>
                          <w:r>
                            <w:rPr>
                              <w:lang w:val="de-DE"/>
                            </w:rPr>
                            <w:t>Postbus 20011</w:t>
                          </w:r>
                        </w:p>
                        <w:p w14:paraId="4C9B4DC9" w14:textId="77777777" w:rsidR="00DA3F7A" w:rsidRDefault="00DA3F7A" w:rsidP="00DA3F7A">
                          <w:pPr>
                            <w:pStyle w:val="Afzendgegevens"/>
                            <w:rPr>
                              <w:lang w:val="de-DE"/>
                            </w:rPr>
                          </w:pPr>
                          <w:r>
                            <w:rPr>
                              <w:lang w:val="de-DE"/>
                            </w:rPr>
                            <w:t>2500 EA Den Haag</w:t>
                          </w:r>
                        </w:p>
                        <w:p w14:paraId="7D03E352" w14:textId="77777777" w:rsidR="00704E14" w:rsidRPr="00DA3F7A" w:rsidRDefault="00704E14">
                          <w:pPr>
                            <w:pStyle w:val="WitregelW2"/>
                            <w:rPr>
                              <w:lang w:val="de-DE"/>
                            </w:rPr>
                          </w:pPr>
                        </w:p>
                        <w:p w14:paraId="1934AFB0" w14:textId="77777777" w:rsidR="00704E14" w:rsidRDefault="00E61469">
                          <w:pPr>
                            <w:pStyle w:val="Kopjereferentiegegevens"/>
                          </w:pPr>
                          <w:r>
                            <w:t>Kenmerk</w:t>
                          </w:r>
                        </w:p>
                        <w:p w14:paraId="15449FD3" w14:textId="39771910" w:rsidR="007E0B3F" w:rsidRDefault="007A31DE">
                          <w:pPr>
                            <w:pStyle w:val="Referentiegegevens"/>
                          </w:pPr>
                          <w:r>
                            <w:fldChar w:fldCharType="begin"/>
                          </w:r>
                          <w:r>
                            <w:instrText xml:space="preserve"> DOCPROPERTY  "Kenmerk"  \* MERGEFORMAT </w:instrText>
                          </w:r>
                          <w:r>
                            <w:fldChar w:fldCharType="separate"/>
                          </w:r>
                          <w:r>
                            <w:t>2025-0000227058</w:t>
                          </w:r>
                          <w:r>
                            <w:fldChar w:fldCharType="end"/>
                          </w:r>
                        </w:p>
                        <w:p w14:paraId="04B40D90" w14:textId="77777777" w:rsidR="00704E14" w:rsidRDefault="00704E14">
                          <w:pPr>
                            <w:pStyle w:val="WitregelW1"/>
                          </w:pPr>
                        </w:p>
                        <w:p w14:paraId="0A7911BA" w14:textId="77777777" w:rsidR="00704E14" w:rsidRDefault="00E61469">
                          <w:pPr>
                            <w:pStyle w:val="Kopjereferentiegegevens"/>
                          </w:pPr>
                          <w:r>
                            <w:t>Uw kenmerk</w:t>
                          </w:r>
                        </w:p>
                        <w:p w14:paraId="61A9B9D3" w14:textId="625B265E" w:rsidR="007E0B3F" w:rsidRDefault="007A31DE">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6300F2E5"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" filled="f" stroked="f">
              <v:textbox inset="0,0,0,0">
                <w:txbxContent>
                  <w:p w14:paraId="14108322" w14:textId="77777777" w:rsidR="00DA3F7A" w:rsidRDefault="00DA3F7A" w:rsidP="00DA3F7A">
                    <w:pPr>
                      <w:pStyle w:val="Kopjeafzendgegevens"/>
                    </w:pPr>
                    <w:r>
                      <w:t>Ministerie van Binnenlandse Zaken en Koninkrijksrelaties</w:t>
                    </w:r>
                  </w:p>
                  <w:p w14:paraId="5883776F" w14:textId="77777777" w:rsidR="00DA3F7A" w:rsidRDefault="00DA3F7A" w:rsidP="00DA3F7A">
                    <w:pPr>
                      <w:pStyle w:val="WitregelW1"/>
                    </w:pPr>
                  </w:p>
                  <w:p w14:paraId="4689B8A0" w14:textId="77777777" w:rsidR="00DA3F7A" w:rsidRDefault="00DA3F7A" w:rsidP="00DA3F7A">
                    <w:pPr>
                      <w:pStyle w:val="WitregelW1"/>
                    </w:pPr>
                  </w:p>
                  <w:p w14:paraId="2C7CA572" w14:textId="77777777" w:rsidR="00DA3F7A" w:rsidRDefault="00DA3F7A" w:rsidP="00DA3F7A">
                    <w:pPr>
                      <w:pStyle w:val="Afzendgegevens"/>
                      <w:rPr>
                        <w:lang w:val="de-DE"/>
                      </w:rPr>
                    </w:pPr>
                    <w:proofErr w:type="spellStart"/>
                    <w:r>
                      <w:rPr>
                        <w:lang w:val="de-DE"/>
                      </w:rPr>
                      <w:t>Turfmarkt</w:t>
                    </w:r>
                    <w:proofErr w:type="spellEnd"/>
                    <w:r>
                      <w:rPr>
                        <w:lang w:val="de-DE"/>
                      </w:rPr>
                      <w:t xml:space="preserve"> 147</w:t>
                    </w:r>
                  </w:p>
                  <w:p w14:paraId="44E3DFA7" w14:textId="77777777" w:rsidR="00DA3F7A" w:rsidRDefault="00DA3F7A" w:rsidP="00DA3F7A">
                    <w:pPr>
                      <w:pStyle w:val="Afzendgegevens"/>
                      <w:rPr>
                        <w:lang w:val="de-DE"/>
                      </w:rPr>
                    </w:pPr>
                    <w:r>
                      <w:rPr>
                        <w:lang w:val="de-DE"/>
                      </w:rPr>
                      <w:t>Den Haag</w:t>
                    </w:r>
                  </w:p>
                  <w:p w14:paraId="7507F051" w14:textId="77777777" w:rsidR="00DA3F7A" w:rsidRDefault="00DA3F7A" w:rsidP="00DA3F7A">
                    <w:pPr>
                      <w:pStyle w:val="Afzendgegevens"/>
                      <w:rPr>
                        <w:lang w:val="de-DE"/>
                      </w:rPr>
                    </w:pPr>
                    <w:r>
                      <w:rPr>
                        <w:lang w:val="de-DE"/>
                      </w:rPr>
                      <w:t>Postbus 20011</w:t>
                    </w:r>
                  </w:p>
                  <w:p w14:paraId="4C9B4DC9" w14:textId="77777777" w:rsidR="00DA3F7A" w:rsidRDefault="00DA3F7A" w:rsidP="00DA3F7A">
                    <w:pPr>
                      <w:pStyle w:val="Afzendgegevens"/>
                      <w:rPr>
                        <w:lang w:val="de-DE"/>
                      </w:rPr>
                    </w:pPr>
                    <w:r>
                      <w:rPr>
                        <w:lang w:val="de-DE"/>
                      </w:rPr>
                      <w:t>2500 EA Den Haag</w:t>
                    </w:r>
                  </w:p>
                  <w:p w14:paraId="7D03E352" w14:textId="77777777" w:rsidR="00704E14" w:rsidRPr="00DA3F7A" w:rsidRDefault="00704E14">
                    <w:pPr>
                      <w:pStyle w:val="WitregelW2"/>
                      <w:rPr>
                        <w:lang w:val="de-DE"/>
                      </w:rPr>
                    </w:pPr>
                  </w:p>
                  <w:p w14:paraId="1934AFB0" w14:textId="77777777" w:rsidR="00704E14" w:rsidRDefault="00E61469">
                    <w:pPr>
                      <w:pStyle w:val="Kopjereferentiegegevens"/>
                    </w:pPr>
                    <w:r>
                      <w:t>Kenmerk</w:t>
                    </w:r>
                  </w:p>
                  <w:p w14:paraId="15449FD3" w14:textId="39771910" w:rsidR="007E0B3F" w:rsidRDefault="007A31DE">
                    <w:pPr>
                      <w:pStyle w:val="Referentiegegevens"/>
                    </w:pPr>
                    <w:r>
                      <w:fldChar w:fldCharType="begin"/>
                    </w:r>
                    <w:r>
                      <w:instrText xml:space="preserve"> DOCPROPERTY  "Kenmerk"  \* MERGEFORMAT </w:instrText>
                    </w:r>
                    <w:r>
                      <w:fldChar w:fldCharType="separate"/>
                    </w:r>
                    <w:r>
                      <w:t>2025-0000227058</w:t>
                    </w:r>
                    <w:r>
                      <w:fldChar w:fldCharType="end"/>
                    </w:r>
                  </w:p>
                  <w:p w14:paraId="04B40D90" w14:textId="77777777" w:rsidR="00704E14" w:rsidRDefault="00704E14">
                    <w:pPr>
                      <w:pStyle w:val="WitregelW1"/>
                    </w:pPr>
                  </w:p>
                  <w:p w14:paraId="0A7911BA" w14:textId="77777777" w:rsidR="00704E14" w:rsidRDefault="00E61469">
                    <w:pPr>
                      <w:pStyle w:val="Kopjereferentiegegevens"/>
                    </w:pPr>
                    <w:r>
                      <w:t>Uw kenmerk</w:t>
                    </w:r>
                  </w:p>
                  <w:p w14:paraId="61A9B9D3" w14:textId="625B265E" w:rsidR="007E0B3F" w:rsidRDefault="007A31DE">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90319AD" wp14:editId="06FD061A">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1B04DD60" w14:textId="77777777" w:rsidR="007E0B3F" w:rsidRDefault="007A31D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90319AD"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" filled="f" stroked="f">
              <v:textbox inset="0,0,0,0">
                <w:txbxContent>
                  <w:p w14:paraId="1B04DD60" w14:textId="77777777" w:rsidR="007E0B3F" w:rsidRDefault="007A31D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3DFB77D" wp14:editId="288EF80D">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298918DF" w14:textId="77777777" w:rsidR="00C5441F" w:rsidRDefault="00C5441F"/>
                      </w:txbxContent>
                    </wps:txbx>
                    <wps:bodyPr vert="horz" wrap="square" lIns="0" tIns="0" rIns="0" bIns="0" anchor="t" anchorCtr="0"/>
                  </wps:wsp>
                </a:graphicData>
              </a:graphic>
            </wp:anchor>
          </w:drawing>
        </mc:Choice>
        <mc:Fallback>
          <w:pict>
            <v:shape w14:anchorId="33DFB77D"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" filled="f" stroked="f">
              <v:textbox inset="0,0,0,0">
                <w:txbxContent>
                  <w:p w14:paraId="298918DF" w14:textId="77777777" w:rsidR="00C5441F" w:rsidRDefault="00C5441F"/>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0FCEC2B3" wp14:editId="0A0FF47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0FF23C9A" w14:textId="77777777" w:rsidR="00C5441F" w:rsidRDefault="00C5441F"/>
                      </w:txbxContent>
                    </wps:txbx>
                    <wps:bodyPr vert="horz" wrap="square" lIns="0" tIns="0" rIns="0" bIns="0" anchor="t" anchorCtr="0"/>
                  </wps:wsp>
                </a:graphicData>
              </a:graphic>
            </wp:anchor>
          </w:drawing>
        </mc:Choice>
        <mc:Fallback>
          <w:pict>
            <v:shape w14:anchorId="0FCEC2B3"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" filled="f" stroked="f">
              <v:textbox inset="0,0,0,0">
                <w:txbxContent>
                  <w:p w14:paraId="0FF23C9A" w14:textId="77777777" w:rsidR="00C5441F" w:rsidRDefault="00C5441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DC79D3"/>
    <w:multiLevelType w:val="multilevel"/>
    <w:tmpl w:val="96E8F91B"/>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864AF7"/>
    <w:multiLevelType w:val="multilevel"/>
    <w:tmpl w:val="D261EFCD"/>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B6CE2A"/>
    <w:multiLevelType w:val="multilevel"/>
    <w:tmpl w:val="89655C70"/>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10E3BB"/>
    <w:multiLevelType w:val="multilevel"/>
    <w:tmpl w:val="3E48FDAD"/>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52B60BC"/>
    <w:multiLevelType w:val="multilevel"/>
    <w:tmpl w:val="71F7B16B"/>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CC3BDC3"/>
    <w:multiLevelType w:val="multilevel"/>
    <w:tmpl w:val="DD5F5FD6"/>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AFC69EA"/>
    <w:multiLevelType w:val="multilevel"/>
    <w:tmpl w:val="014FBEF2"/>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25D39AF"/>
    <w:multiLevelType w:val="multilevel"/>
    <w:tmpl w:val="AAF132DB"/>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317C6CC"/>
    <w:multiLevelType w:val="multilevel"/>
    <w:tmpl w:val="1575142C"/>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7A634CA"/>
    <w:multiLevelType w:val="multilevel"/>
    <w:tmpl w:val="A7240E10"/>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B3656A0"/>
    <w:multiLevelType w:val="multilevel"/>
    <w:tmpl w:val="CCC151A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9E10C7"/>
    <w:multiLevelType w:val="hybridMultilevel"/>
    <w:tmpl w:val="3A6EEBB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0BE8AC1"/>
    <w:multiLevelType w:val="multilevel"/>
    <w:tmpl w:val="BFE999BE"/>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66FCED"/>
    <w:multiLevelType w:val="multilevel"/>
    <w:tmpl w:val="B831C1F5"/>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789DDD"/>
    <w:multiLevelType w:val="multilevel"/>
    <w:tmpl w:val="67E6157E"/>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95F4FC"/>
    <w:multiLevelType w:val="multilevel"/>
    <w:tmpl w:val="7ACDA03F"/>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193B7F"/>
    <w:multiLevelType w:val="hybridMultilevel"/>
    <w:tmpl w:val="91B692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20C939C7"/>
    <w:multiLevelType w:val="multilevel"/>
    <w:tmpl w:val="0D48E1F7"/>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EBBD76"/>
    <w:multiLevelType w:val="multilevel"/>
    <w:tmpl w:val="D387638D"/>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505117"/>
    <w:multiLevelType w:val="multilevel"/>
    <w:tmpl w:val="E6824582"/>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8A990F"/>
    <w:multiLevelType w:val="multilevel"/>
    <w:tmpl w:val="4FE38818"/>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431821"/>
    <w:multiLevelType w:val="multilevel"/>
    <w:tmpl w:val="B7B9334B"/>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19C09C"/>
    <w:multiLevelType w:val="multilevel"/>
    <w:tmpl w:val="6BE89157"/>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49269F"/>
    <w:multiLevelType w:val="multilevel"/>
    <w:tmpl w:val="A2B3871A"/>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AB8176"/>
    <w:multiLevelType w:val="multilevel"/>
    <w:tmpl w:val="A0CAABEB"/>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268312"/>
    <w:multiLevelType w:val="multilevel"/>
    <w:tmpl w:val="F58885C3"/>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9905D6"/>
    <w:multiLevelType w:val="hybridMultilevel"/>
    <w:tmpl w:val="7B46C6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6704130C"/>
    <w:multiLevelType w:val="multilevel"/>
    <w:tmpl w:val="E24381A8"/>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1AF697"/>
    <w:multiLevelType w:val="multilevel"/>
    <w:tmpl w:val="4DC1D065"/>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4BE80E"/>
    <w:multiLevelType w:val="multilevel"/>
    <w:tmpl w:val="6B1F2EDE"/>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D9FE57"/>
    <w:multiLevelType w:val="multilevel"/>
    <w:tmpl w:val="B76E3F7B"/>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6169979">
    <w:abstractNumId w:val="15"/>
  </w:num>
  <w:num w:numId="2" w16cid:durableId="254827606">
    <w:abstractNumId w:val="17"/>
  </w:num>
  <w:num w:numId="3" w16cid:durableId="560752134">
    <w:abstractNumId w:val="23"/>
  </w:num>
  <w:num w:numId="4" w16cid:durableId="928543189">
    <w:abstractNumId w:val="0"/>
  </w:num>
  <w:num w:numId="5" w16cid:durableId="1761680211">
    <w:abstractNumId w:val="18"/>
  </w:num>
  <w:num w:numId="6" w16cid:durableId="1109394042">
    <w:abstractNumId w:val="19"/>
  </w:num>
  <w:num w:numId="7" w16cid:durableId="455179101">
    <w:abstractNumId w:val="5"/>
  </w:num>
  <w:num w:numId="8" w16cid:durableId="1988969703">
    <w:abstractNumId w:val="25"/>
  </w:num>
  <w:num w:numId="9" w16cid:durableId="555823542">
    <w:abstractNumId w:val="9"/>
  </w:num>
  <w:num w:numId="10" w16cid:durableId="1805582751">
    <w:abstractNumId w:val="13"/>
  </w:num>
  <w:num w:numId="11" w16cid:durableId="1290163309">
    <w:abstractNumId w:val="28"/>
  </w:num>
  <w:num w:numId="12" w16cid:durableId="1214540172">
    <w:abstractNumId w:val="30"/>
  </w:num>
  <w:num w:numId="13" w16cid:durableId="718630792">
    <w:abstractNumId w:val="4"/>
  </w:num>
  <w:num w:numId="14" w16cid:durableId="750128818">
    <w:abstractNumId w:val="27"/>
  </w:num>
  <w:num w:numId="15" w16cid:durableId="1880162437">
    <w:abstractNumId w:val="1"/>
  </w:num>
  <w:num w:numId="16" w16cid:durableId="1515916354">
    <w:abstractNumId w:val="10"/>
  </w:num>
  <w:num w:numId="17" w16cid:durableId="192887626">
    <w:abstractNumId w:val="21"/>
  </w:num>
  <w:num w:numId="18" w16cid:durableId="1995837244">
    <w:abstractNumId w:val="6"/>
  </w:num>
  <w:num w:numId="19" w16cid:durableId="694624548">
    <w:abstractNumId w:val="20"/>
  </w:num>
  <w:num w:numId="20" w16cid:durableId="100686180">
    <w:abstractNumId w:val="14"/>
  </w:num>
  <w:num w:numId="21" w16cid:durableId="1688479568">
    <w:abstractNumId w:val="8"/>
  </w:num>
  <w:num w:numId="22" w16cid:durableId="165099647">
    <w:abstractNumId w:val="3"/>
  </w:num>
  <w:num w:numId="23" w16cid:durableId="1301224172">
    <w:abstractNumId w:val="2"/>
  </w:num>
  <w:num w:numId="24" w16cid:durableId="114296246">
    <w:abstractNumId w:val="22"/>
  </w:num>
  <w:num w:numId="25" w16cid:durableId="437600289">
    <w:abstractNumId w:val="7"/>
  </w:num>
  <w:num w:numId="26" w16cid:durableId="1483425511">
    <w:abstractNumId w:val="29"/>
  </w:num>
  <w:num w:numId="27" w16cid:durableId="405878749">
    <w:abstractNumId w:val="24"/>
  </w:num>
  <w:num w:numId="28" w16cid:durableId="1181237198">
    <w:abstractNumId w:val="12"/>
  </w:num>
  <w:num w:numId="29" w16cid:durableId="21349088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6944735">
    <w:abstractNumId w:val="16"/>
  </w:num>
  <w:num w:numId="31" w16cid:durableId="371229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14"/>
    <w:rsid w:val="00005D8F"/>
    <w:rsid w:val="000070BD"/>
    <w:rsid w:val="000217AC"/>
    <w:rsid w:val="00045322"/>
    <w:rsid w:val="000656BD"/>
    <w:rsid w:val="00083C97"/>
    <w:rsid w:val="00084956"/>
    <w:rsid w:val="00096008"/>
    <w:rsid w:val="000A0B4B"/>
    <w:rsid w:val="000B05F2"/>
    <w:rsid w:val="000C1563"/>
    <w:rsid w:val="000C2249"/>
    <w:rsid w:val="001025E1"/>
    <w:rsid w:val="0016723F"/>
    <w:rsid w:val="00176532"/>
    <w:rsid w:val="00186ACC"/>
    <w:rsid w:val="00190060"/>
    <w:rsid w:val="0019126F"/>
    <w:rsid w:val="001947FE"/>
    <w:rsid w:val="001A615E"/>
    <w:rsid w:val="001A6ECA"/>
    <w:rsid w:val="001B0F7B"/>
    <w:rsid w:val="001B3A22"/>
    <w:rsid w:val="001B5C78"/>
    <w:rsid w:val="001B782C"/>
    <w:rsid w:val="001D30DE"/>
    <w:rsid w:val="001D39B5"/>
    <w:rsid w:val="001D6653"/>
    <w:rsid w:val="001F2B39"/>
    <w:rsid w:val="00204D44"/>
    <w:rsid w:val="002069B6"/>
    <w:rsid w:val="00232BB3"/>
    <w:rsid w:val="00233B0E"/>
    <w:rsid w:val="0024435D"/>
    <w:rsid w:val="00253E60"/>
    <w:rsid w:val="00255EA8"/>
    <w:rsid w:val="00264196"/>
    <w:rsid w:val="00267ECA"/>
    <w:rsid w:val="002828F2"/>
    <w:rsid w:val="00283860"/>
    <w:rsid w:val="002A6438"/>
    <w:rsid w:val="002C0E0B"/>
    <w:rsid w:val="002C2CCD"/>
    <w:rsid w:val="002D0ED5"/>
    <w:rsid w:val="002E1528"/>
    <w:rsid w:val="003141DC"/>
    <w:rsid w:val="00323E08"/>
    <w:rsid w:val="00326B65"/>
    <w:rsid w:val="00330AF0"/>
    <w:rsid w:val="003471E6"/>
    <w:rsid w:val="00352175"/>
    <w:rsid w:val="00367EF9"/>
    <w:rsid w:val="003744DF"/>
    <w:rsid w:val="00387796"/>
    <w:rsid w:val="00396846"/>
    <w:rsid w:val="003A7D9B"/>
    <w:rsid w:val="003C4AEE"/>
    <w:rsid w:val="003D05A5"/>
    <w:rsid w:val="003F3250"/>
    <w:rsid w:val="003F785B"/>
    <w:rsid w:val="00422B70"/>
    <w:rsid w:val="004536B0"/>
    <w:rsid w:val="00480DD7"/>
    <w:rsid w:val="004B0559"/>
    <w:rsid w:val="004B408F"/>
    <w:rsid w:val="004C1A9F"/>
    <w:rsid w:val="004C461A"/>
    <w:rsid w:val="004C4F80"/>
    <w:rsid w:val="004E09CC"/>
    <w:rsid w:val="004F4D54"/>
    <w:rsid w:val="004F5358"/>
    <w:rsid w:val="00512095"/>
    <w:rsid w:val="005218DB"/>
    <w:rsid w:val="00531176"/>
    <w:rsid w:val="00564EFB"/>
    <w:rsid w:val="00575FCF"/>
    <w:rsid w:val="00576415"/>
    <w:rsid w:val="005912F6"/>
    <w:rsid w:val="0059743E"/>
    <w:rsid w:val="005A1BEB"/>
    <w:rsid w:val="005A786C"/>
    <w:rsid w:val="005C27DE"/>
    <w:rsid w:val="005D490E"/>
    <w:rsid w:val="00602EBF"/>
    <w:rsid w:val="00610FF0"/>
    <w:rsid w:val="00614743"/>
    <w:rsid w:val="006313D7"/>
    <w:rsid w:val="006351ED"/>
    <w:rsid w:val="00644625"/>
    <w:rsid w:val="0065141E"/>
    <w:rsid w:val="00651CCA"/>
    <w:rsid w:val="00652EE4"/>
    <w:rsid w:val="00655B4A"/>
    <w:rsid w:val="00675B12"/>
    <w:rsid w:val="00695B8B"/>
    <w:rsid w:val="006B1115"/>
    <w:rsid w:val="006C7545"/>
    <w:rsid w:val="006D47CD"/>
    <w:rsid w:val="006E4D78"/>
    <w:rsid w:val="0070347E"/>
    <w:rsid w:val="00704574"/>
    <w:rsid w:val="00704E14"/>
    <w:rsid w:val="0070648B"/>
    <w:rsid w:val="007239F1"/>
    <w:rsid w:val="00735CAC"/>
    <w:rsid w:val="00736839"/>
    <w:rsid w:val="0075355E"/>
    <w:rsid w:val="00754CAA"/>
    <w:rsid w:val="00755337"/>
    <w:rsid w:val="0076466B"/>
    <w:rsid w:val="00765BD4"/>
    <w:rsid w:val="00767385"/>
    <w:rsid w:val="007721A9"/>
    <w:rsid w:val="00780527"/>
    <w:rsid w:val="00794DDA"/>
    <w:rsid w:val="007A31DE"/>
    <w:rsid w:val="007C2091"/>
    <w:rsid w:val="007C7D75"/>
    <w:rsid w:val="007D1DAE"/>
    <w:rsid w:val="007D20A6"/>
    <w:rsid w:val="007E020A"/>
    <w:rsid w:val="007E0B3F"/>
    <w:rsid w:val="007E3626"/>
    <w:rsid w:val="007E76C0"/>
    <w:rsid w:val="007F2F11"/>
    <w:rsid w:val="007F3BE1"/>
    <w:rsid w:val="007F62C0"/>
    <w:rsid w:val="007F6311"/>
    <w:rsid w:val="00800EC5"/>
    <w:rsid w:val="0080138A"/>
    <w:rsid w:val="008079B3"/>
    <w:rsid w:val="00841BD8"/>
    <w:rsid w:val="00850D80"/>
    <w:rsid w:val="0085301F"/>
    <w:rsid w:val="00856684"/>
    <w:rsid w:val="00876B94"/>
    <w:rsid w:val="008856F5"/>
    <w:rsid w:val="00886C31"/>
    <w:rsid w:val="00892E89"/>
    <w:rsid w:val="008A4120"/>
    <w:rsid w:val="008B1CD9"/>
    <w:rsid w:val="008D0EB2"/>
    <w:rsid w:val="008E301C"/>
    <w:rsid w:val="008E4048"/>
    <w:rsid w:val="008E7C30"/>
    <w:rsid w:val="008F7E64"/>
    <w:rsid w:val="009154BC"/>
    <w:rsid w:val="00927110"/>
    <w:rsid w:val="00927B56"/>
    <w:rsid w:val="009735B2"/>
    <w:rsid w:val="00980A54"/>
    <w:rsid w:val="009A4091"/>
    <w:rsid w:val="009A7903"/>
    <w:rsid w:val="009B001A"/>
    <w:rsid w:val="009B4DB9"/>
    <w:rsid w:val="009D252A"/>
    <w:rsid w:val="009E2631"/>
    <w:rsid w:val="009F77F6"/>
    <w:rsid w:val="00A102CD"/>
    <w:rsid w:val="00A10343"/>
    <w:rsid w:val="00A25278"/>
    <w:rsid w:val="00A37275"/>
    <w:rsid w:val="00A54915"/>
    <w:rsid w:val="00A5601C"/>
    <w:rsid w:val="00A81203"/>
    <w:rsid w:val="00A9036B"/>
    <w:rsid w:val="00A93F73"/>
    <w:rsid w:val="00AB33EF"/>
    <w:rsid w:val="00AE0956"/>
    <w:rsid w:val="00B20AE1"/>
    <w:rsid w:val="00B32F27"/>
    <w:rsid w:val="00B368EB"/>
    <w:rsid w:val="00B572F6"/>
    <w:rsid w:val="00B60701"/>
    <w:rsid w:val="00B62000"/>
    <w:rsid w:val="00B91193"/>
    <w:rsid w:val="00B953AA"/>
    <w:rsid w:val="00BB4E71"/>
    <w:rsid w:val="00BC53F4"/>
    <w:rsid w:val="00BD4DFB"/>
    <w:rsid w:val="00C127FB"/>
    <w:rsid w:val="00C14385"/>
    <w:rsid w:val="00C16491"/>
    <w:rsid w:val="00C254C5"/>
    <w:rsid w:val="00C3460A"/>
    <w:rsid w:val="00C36FAF"/>
    <w:rsid w:val="00C52DCB"/>
    <w:rsid w:val="00C5441F"/>
    <w:rsid w:val="00C66F33"/>
    <w:rsid w:val="00CC2A39"/>
    <w:rsid w:val="00CD03AE"/>
    <w:rsid w:val="00CD42B2"/>
    <w:rsid w:val="00CE08E0"/>
    <w:rsid w:val="00CF451E"/>
    <w:rsid w:val="00D25F43"/>
    <w:rsid w:val="00D27195"/>
    <w:rsid w:val="00D27A9A"/>
    <w:rsid w:val="00D30B74"/>
    <w:rsid w:val="00D36BE4"/>
    <w:rsid w:val="00D3782A"/>
    <w:rsid w:val="00D4518E"/>
    <w:rsid w:val="00D50B70"/>
    <w:rsid w:val="00D568B1"/>
    <w:rsid w:val="00D7156C"/>
    <w:rsid w:val="00D72BF4"/>
    <w:rsid w:val="00D74E07"/>
    <w:rsid w:val="00D7533D"/>
    <w:rsid w:val="00D75A94"/>
    <w:rsid w:val="00D807A9"/>
    <w:rsid w:val="00D8402D"/>
    <w:rsid w:val="00D87E64"/>
    <w:rsid w:val="00D9367F"/>
    <w:rsid w:val="00DA1D49"/>
    <w:rsid w:val="00DA2E90"/>
    <w:rsid w:val="00DA3F7A"/>
    <w:rsid w:val="00DA7E09"/>
    <w:rsid w:val="00DB4B1C"/>
    <w:rsid w:val="00DE5189"/>
    <w:rsid w:val="00E144FE"/>
    <w:rsid w:val="00E15166"/>
    <w:rsid w:val="00E37FEB"/>
    <w:rsid w:val="00E51931"/>
    <w:rsid w:val="00E54A78"/>
    <w:rsid w:val="00E56F65"/>
    <w:rsid w:val="00E61469"/>
    <w:rsid w:val="00E63836"/>
    <w:rsid w:val="00E9069D"/>
    <w:rsid w:val="00E93E5A"/>
    <w:rsid w:val="00EA2C7C"/>
    <w:rsid w:val="00EB49FB"/>
    <w:rsid w:val="00ED21DE"/>
    <w:rsid w:val="00ED6B6C"/>
    <w:rsid w:val="00F12F21"/>
    <w:rsid w:val="00F23845"/>
    <w:rsid w:val="00F3351F"/>
    <w:rsid w:val="00F535AD"/>
    <w:rsid w:val="00FB07F3"/>
    <w:rsid w:val="00FB122E"/>
    <w:rsid w:val="00FB404F"/>
    <w:rsid w:val="00FB4143"/>
    <w:rsid w:val="00FE6E1B"/>
    <w:rsid w:val="00FE6EBB"/>
    <w:rsid w:val="00FF5F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F5E0B"/>
  <w15:docId w15:val="{3251C69D-7FD1-431A-B8B1-C33E5FEA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8"/>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8"/>
      </w:numPr>
      <w:spacing w:line="240" w:lineRule="exact"/>
    </w:pPr>
    <w:rPr>
      <w:sz w:val="20"/>
      <w:szCs w:val="20"/>
    </w:rPr>
  </w:style>
  <w:style w:type="paragraph" w:customStyle="1" w:styleId="Convenantlidletterstijlinspring">
    <w:name w:val="Convenant lid (letterstijl inspring)"/>
    <w:basedOn w:val="Standaard"/>
    <w:next w:val="Standaard"/>
    <w:pPr>
      <w:numPr>
        <w:numId w:val="7"/>
      </w:numPr>
      <w:spacing w:line="240" w:lineRule="exact"/>
    </w:pPr>
    <w:rPr>
      <w:sz w:val="20"/>
      <w:szCs w:val="20"/>
    </w:rPr>
  </w:style>
  <w:style w:type="paragraph" w:customStyle="1" w:styleId="ConvenantLidletterstijl">
    <w:name w:val="Convenant Lid (letterstijl)"/>
    <w:basedOn w:val="Standaard"/>
    <w:next w:val="Standaard"/>
    <w:pPr>
      <w:numPr>
        <w:numId w:val="6"/>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line="240" w:lineRule="exact"/>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spacing w:line="240" w:lineRule="exact"/>
    </w:pPr>
  </w:style>
  <w:style w:type="paragraph" w:customStyle="1" w:styleId="LedenArt1niv2">
    <w:name w:val="Leden_Art_1_niv2"/>
    <w:basedOn w:val="Standaard"/>
    <w:next w:val="Standaard"/>
    <w:pPr>
      <w:numPr>
        <w:ilvl w:val="1"/>
        <w:numId w:val="23"/>
      </w:numPr>
      <w:spacing w:line="240" w:lineRule="exact"/>
    </w:pPr>
  </w:style>
  <w:style w:type="paragraph" w:customStyle="1" w:styleId="LedenArt10">
    <w:name w:val="Leden_Art_10"/>
    <w:basedOn w:val="Standaard"/>
    <w:next w:val="Standaard"/>
    <w:pPr>
      <w:numPr>
        <w:numId w:val="24"/>
      </w:numPr>
      <w:spacing w:line="240" w:lineRule="exact"/>
    </w:pPr>
  </w:style>
  <w:style w:type="paragraph" w:customStyle="1" w:styleId="LedenArt10niv2">
    <w:name w:val="Leden_Art_10_niv2"/>
    <w:basedOn w:val="Standaard"/>
    <w:next w:val="Standaard"/>
    <w:pPr>
      <w:numPr>
        <w:ilvl w:val="1"/>
        <w:numId w:val="24"/>
      </w:numPr>
      <w:spacing w:line="240" w:lineRule="exact"/>
    </w:pPr>
  </w:style>
  <w:style w:type="paragraph" w:customStyle="1" w:styleId="LedenArt11">
    <w:name w:val="Leden_Art_11"/>
    <w:basedOn w:val="Standaard"/>
    <w:next w:val="Standaard"/>
    <w:pPr>
      <w:numPr>
        <w:numId w:val="25"/>
      </w:numPr>
      <w:spacing w:line="240" w:lineRule="exact"/>
    </w:pPr>
  </w:style>
  <w:style w:type="paragraph" w:customStyle="1" w:styleId="LedenArt3">
    <w:name w:val="Leden_Art_3"/>
    <w:basedOn w:val="Standaard"/>
    <w:next w:val="Standaard"/>
    <w:pPr>
      <w:numPr>
        <w:numId w:val="26"/>
      </w:numPr>
      <w:spacing w:line="240" w:lineRule="exact"/>
    </w:pPr>
  </w:style>
  <w:style w:type="paragraph" w:customStyle="1" w:styleId="LedenArt6">
    <w:name w:val="Leden_Art_6"/>
    <w:basedOn w:val="Standaard"/>
    <w:next w:val="Standaard"/>
    <w:pPr>
      <w:numPr>
        <w:numId w:val="27"/>
      </w:numPr>
      <w:spacing w:line="240" w:lineRule="exact"/>
    </w:pPr>
  </w:style>
  <w:style w:type="paragraph" w:customStyle="1" w:styleId="LedenArt6niv2">
    <w:name w:val="Leden_Art_6_niv2"/>
    <w:basedOn w:val="Standaard"/>
    <w:next w:val="Standaard"/>
    <w:pPr>
      <w:numPr>
        <w:ilvl w:val="1"/>
        <w:numId w:val="27"/>
      </w:numPr>
      <w:spacing w:line="240" w:lineRule="exact"/>
    </w:pPr>
  </w:style>
  <w:style w:type="paragraph" w:customStyle="1" w:styleId="LedenArt7">
    <w:name w:val="Leden_Art_7"/>
    <w:basedOn w:val="Standaard"/>
    <w:next w:val="Standaard"/>
    <w:pPr>
      <w:numPr>
        <w:numId w:val="28"/>
      </w:numPr>
      <w:spacing w:line="240" w:lineRule="exact"/>
    </w:pPr>
  </w:style>
  <w:style w:type="paragraph" w:customStyle="1" w:styleId="LedenArt7niv2">
    <w:name w:val="Leden_Art_7_niv2"/>
    <w:basedOn w:val="Standaard"/>
    <w:next w:val="Standaard"/>
    <w:pPr>
      <w:numPr>
        <w:ilvl w:val="1"/>
        <w:numId w:val="28"/>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0"/>
      </w:numPr>
      <w:spacing w:line="240" w:lineRule="exact"/>
    </w:pPr>
  </w:style>
  <w:style w:type="paragraph" w:customStyle="1" w:styleId="LogiusMTNotitiebullet">
    <w:name w:val="Logius MT Notitie bullet"/>
    <w:basedOn w:val="Standaard"/>
    <w:next w:val="Standaard"/>
    <w:pPr>
      <w:numPr>
        <w:numId w:val="11"/>
      </w:numPr>
      <w:spacing w:line="240" w:lineRule="exact"/>
    </w:pPr>
  </w:style>
  <w:style w:type="paragraph" w:customStyle="1" w:styleId="LogiusMTNotitieopsomming">
    <w:name w:val="Logius MT Notitie opsomming"/>
    <w:basedOn w:val="Standaard"/>
    <w:next w:val="Standaard"/>
    <w:pPr>
      <w:numPr>
        <w:numId w:val="12"/>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1"/>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3"/>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4"/>
      </w:numPr>
      <w:spacing w:line="240" w:lineRule="exact"/>
    </w:pPr>
  </w:style>
  <w:style w:type="paragraph" w:customStyle="1" w:styleId="LogiusOpsomming1aniv2">
    <w:name w:val="Logius Opsomming 1a niv2"/>
    <w:basedOn w:val="Standaard"/>
    <w:next w:val="Standaard"/>
    <w:pPr>
      <w:numPr>
        <w:ilvl w:val="1"/>
        <w:numId w:val="14"/>
      </w:numPr>
      <w:spacing w:line="240" w:lineRule="exact"/>
    </w:pPr>
  </w:style>
  <w:style w:type="paragraph" w:customStyle="1" w:styleId="LogiusOpsommingHoofdletters">
    <w:name w:val="Logius Opsomming Hoofdletters"/>
    <w:basedOn w:val="Standaard"/>
    <w:next w:val="Standaard"/>
    <w:pPr>
      <w:numPr>
        <w:numId w:val="16"/>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spacing w:line="240" w:lineRule="exact"/>
    </w:pPr>
  </w:style>
  <w:style w:type="paragraph" w:customStyle="1" w:styleId="Logiustekstmetopsommingniveau2">
    <w:name w:val="Logius tekst met opsomming niveau 2"/>
    <w:basedOn w:val="Standaard"/>
    <w:next w:val="Standaard"/>
    <w:pPr>
      <w:numPr>
        <w:ilvl w:val="1"/>
        <w:numId w:val="9"/>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5"/>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spacing w:line="240" w:lineRule="exact"/>
    </w:pPr>
    <w:rPr>
      <w:b/>
    </w:rPr>
  </w:style>
  <w:style w:type="paragraph" w:customStyle="1" w:styleId="RapportNiveau3">
    <w:name w:val="Rapport_Niveau_3"/>
    <w:basedOn w:val="Standaard"/>
    <w:next w:val="Standaard"/>
    <w:pPr>
      <w:numPr>
        <w:ilvl w:val="2"/>
        <w:numId w:val="17"/>
      </w:numPr>
      <w:spacing w:line="240" w:lineRule="exact"/>
    </w:pPr>
    <w:rPr>
      <w:i/>
    </w:rPr>
  </w:style>
  <w:style w:type="paragraph" w:customStyle="1" w:styleId="RapportNiveau4">
    <w:name w:val="Rapport_Niveau_4"/>
    <w:basedOn w:val="Standaard"/>
    <w:next w:val="Standaard"/>
    <w:pPr>
      <w:numPr>
        <w:ilvl w:val="3"/>
        <w:numId w:val="17"/>
      </w:numPr>
      <w:spacing w:line="240" w:lineRule="exact"/>
    </w:pPr>
  </w:style>
  <w:style w:type="paragraph" w:customStyle="1" w:styleId="RapportNiveau5">
    <w:name w:val="Rapport_Niveau_5"/>
    <w:basedOn w:val="Standaard"/>
    <w:next w:val="Standaard"/>
    <w:pPr>
      <w:numPr>
        <w:ilvl w:val="4"/>
        <w:numId w:val="17"/>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19"/>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spacing w:line="240" w:lineRule="exact"/>
    </w:pPr>
  </w:style>
  <w:style w:type="paragraph" w:customStyle="1" w:styleId="Robrfvniv5">
    <w:name w:val="Robrfvniv5"/>
    <w:basedOn w:val="Standaard"/>
    <w:next w:val="Standaard"/>
    <w:pPr>
      <w:numPr>
        <w:ilvl w:val="4"/>
        <w:numId w:val="20"/>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line="240" w:lineRule="exact"/>
    </w:pPr>
  </w:style>
  <w:style w:type="paragraph" w:customStyle="1" w:styleId="RVIGTekstbesluitmetletters">
    <w:name w:val="RVIG Tekst besluit met letters"/>
    <w:basedOn w:val="Standaard"/>
    <w:next w:val="Standaard"/>
    <w:pPr>
      <w:numPr>
        <w:numId w:val="22"/>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spacing w:line="240" w:lineRule="exact"/>
    </w:pPr>
    <w:rPr>
      <w:i/>
    </w:rPr>
  </w:style>
  <w:style w:type="paragraph" w:customStyle="1" w:styleId="Subparagraaf2">
    <w:name w:val="Subparagraaf 2"/>
    <w:basedOn w:val="Standaard"/>
    <w:next w:val="Standaard"/>
    <w:pPr>
      <w:numPr>
        <w:ilvl w:val="3"/>
        <w:numId w:val="15"/>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C36FA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36FAF"/>
    <w:rPr>
      <w:rFonts w:ascii="Verdana" w:hAnsi="Verdana"/>
      <w:color w:val="000000"/>
      <w:sz w:val="18"/>
      <w:szCs w:val="18"/>
    </w:rPr>
  </w:style>
  <w:style w:type="paragraph" w:styleId="Voettekst">
    <w:name w:val="footer"/>
    <w:basedOn w:val="Standaard"/>
    <w:link w:val="VoettekstChar"/>
    <w:uiPriority w:val="99"/>
    <w:unhideWhenUsed/>
    <w:rsid w:val="00C36FA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36FAF"/>
    <w:rPr>
      <w:rFonts w:ascii="Verdana" w:hAnsi="Verdana"/>
      <w:color w:val="000000"/>
      <w:sz w:val="18"/>
      <w:szCs w:val="18"/>
    </w:rPr>
  </w:style>
  <w:style w:type="paragraph" w:styleId="Lijstalinea">
    <w:name w:val="List Paragraph"/>
    <w:basedOn w:val="Standaard"/>
    <w:uiPriority w:val="34"/>
    <w:qFormat/>
    <w:rsid w:val="00886C31"/>
    <w:pPr>
      <w:autoSpaceDN/>
      <w:spacing w:after="200" w:line="240" w:lineRule="auto"/>
      <w:ind w:left="720"/>
      <w:contextualSpacing/>
      <w:textAlignment w:val="auto"/>
    </w:pPr>
    <w:rPr>
      <w:rFonts w:asciiTheme="minorHAnsi" w:eastAsiaTheme="minorHAnsi" w:hAnsiTheme="minorHAnsi" w:cstheme="minorBidi"/>
      <w:color w:val="auto"/>
      <w:sz w:val="22"/>
      <w:szCs w:val="22"/>
      <w:lang w:eastAsia="en-US"/>
    </w:rPr>
  </w:style>
  <w:style w:type="paragraph" w:customStyle="1" w:styleId="Default">
    <w:name w:val="Default"/>
    <w:rsid w:val="00E37FEB"/>
    <w:pPr>
      <w:autoSpaceDE w:val="0"/>
      <w:adjustRightInd w:val="0"/>
      <w:textAlignment w:val="auto"/>
    </w:pPr>
    <w:rPr>
      <w:rFonts w:cs="Times New Roman"/>
      <w:color w:val="000000"/>
      <w:sz w:val="24"/>
      <w:szCs w:val="24"/>
    </w:rPr>
  </w:style>
  <w:style w:type="paragraph" w:styleId="Voetnoottekst">
    <w:name w:val="footnote text"/>
    <w:basedOn w:val="Standaard"/>
    <w:link w:val="VoetnoottekstChar"/>
    <w:uiPriority w:val="99"/>
    <w:semiHidden/>
    <w:unhideWhenUsed/>
    <w:rsid w:val="0070347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0347E"/>
    <w:rPr>
      <w:rFonts w:ascii="Verdana" w:hAnsi="Verdana"/>
      <w:color w:val="000000"/>
    </w:rPr>
  </w:style>
  <w:style w:type="character" w:styleId="Voetnootmarkering">
    <w:name w:val="footnote reference"/>
    <w:basedOn w:val="Standaardalinea-lettertype"/>
    <w:uiPriority w:val="99"/>
    <w:semiHidden/>
    <w:unhideWhenUsed/>
    <w:rsid w:val="0070347E"/>
    <w:rPr>
      <w:vertAlign w:val="superscript"/>
    </w:rPr>
  </w:style>
  <w:style w:type="character" w:styleId="Verwijzingopmerking">
    <w:name w:val="annotation reference"/>
    <w:basedOn w:val="Standaardalinea-lettertype"/>
    <w:uiPriority w:val="99"/>
    <w:semiHidden/>
    <w:unhideWhenUsed/>
    <w:rsid w:val="004F5358"/>
    <w:rPr>
      <w:sz w:val="16"/>
      <w:szCs w:val="16"/>
    </w:rPr>
  </w:style>
  <w:style w:type="paragraph" w:styleId="Tekstopmerking">
    <w:name w:val="annotation text"/>
    <w:basedOn w:val="Standaard"/>
    <w:link w:val="TekstopmerkingChar"/>
    <w:uiPriority w:val="99"/>
    <w:unhideWhenUsed/>
    <w:rsid w:val="004F5358"/>
    <w:pPr>
      <w:spacing w:line="240" w:lineRule="auto"/>
    </w:pPr>
    <w:rPr>
      <w:sz w:val="20"/>
      <w:szCs w:val="20"/>
    </w:rPr>
  </w:style>
  <w:style w:type="character" w:customStyle="1" w:styleId="TekstopmerkingChar">
    <w:name w:val="Tekst opmerking Char"/>
    <w:basedOn w:val="Standaardalinea-lettertype"/>
    <w:link w:val="Tekstopmerking"/>
    <w:uiPriority w:val="99"/>
    <w:rsid w:val="004F535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F5358"/>
    <w:rPr>
      <w:b/>
      <w:bCs/>
    </w:rPr>
  </w:style>
  <w:style w:type="character" w:customStyle="1" w:styleId="OnderwerpvanopmerkingChar">
    <w:name w:val="Onderwerp van opmerking Char"/>
    <w:basedOn w:val="TekstopmerkingChar"/>
    <w:link w:val="Onderwerpvanopmerking"/>
    <w:uiPriority w:val="99"/>
    <w:semiHidden/>
    <w:rsid w:val="004F5358"/>
    <w:rPr>
      <w:rFonts w:ascii="Verdana" w:hAnsi="Verdana"/>
      <w:b/>
      <w:bCs/>
      <w:color w:val="000000"/>
    </w:rPr>
  </w:style>
  <w:style w:type="character" w:styleId="Hyperlink">
    <w:name w:val="Hyperlink"/>
    <w:basedOn w:val="Standaardalinea-lettertype"/>
    <w:uiPriority w:val="99"/>
    <w:unhideWhenUsed/>
    <w:rsid w:val="004C1A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0724">
      <w:bodyDiv w:val="1"/>
      <w:marLeft w:val="0"/>
      <w:marRight w:val="0"/>
      <w:marTop w:val="0"/>
      <w:marBottom w:val="0"/>
      <w:divBdr>
        <w:top w:val="none" w:sz="0" w:space="0" w:color="auto"/>
        <w:left w:val="none" w:sz="0" w:space="0" w:color="auto"/>
        <w:bottom w:val="none" w:sz="0" w:space="0" w:color="auto"/>
        <w:right w:val="none" w:sz="0" w:space="0" w:color="auto"/>
      </w:divBdr>
    </w:div>
    <w:div w:id="562065938">
      <w:bodyDiv w:val="1"/>
      <w:marLeft w:val="0"/>
      <w:marRight w:val="0"/>
      <w:marTop w:val="0"/>
      <w:marBottom w:val="0"/>
      <w:divBdr>
        <w:top w:val="none" w:sz="0" w:space="0" w:color="auto"/>
        <w:left w:val="none" w:sz="0" w:space="0" w:color="auto"/>
        <w:bottom w:val="none" w:sz="0" w:space="0" w:color="auto"/>
        <w:right w:val="none" w:sz="0" w:space="0" w:color="auto"/>
      </w:divBdr>
    </w:div>
    <w:div w:id="638002746">
      <w:bodyDiv w:val="1"/>
      <w:marLeft w:val="0"/>
      <w:marRight w:val="0"/>
      <w:marTop w:val="0"/>
      <w:marBottom w:val="0"/>
      <w:divBdr>
        <w:top w:val="none" w:sz="0" w:space="0" w:color="auto"/>
        <w:left w:val="none" w:sz="0" w:space="0" w:color="auto"/>
        <w:bottom w:val="none" w:sz="0" w:space="0" w:color="auto"/>
        <w:right w:val="none" w:sz="0" w:space="0" w:color="auto"/>
      </w:divBdr>
    </w:div>
    <w:div w:id="777799483">
      <w:bodyDiv w:val="1"/>
      <w:marLeft w:val="0"/>
      <w:marRight w:val="0"/>
      <w:marTop w:val="0"/>
      <w:marBottom w:val="0"/>
      <w:divBdr>
        <w:top w:val="none" w:sz="0" w:space="0" w:color="auto"/>
        <w:left w:val="none" w:sz="0" w:space="0" w:color="auto"/>
        <w:bottom w:val="none" w:sz="0" w:space="0" w:color="auto"/>
        <w:right w:val="none" w:sz="0" w:space="0" w:color="auto"/>
      </w:divBdr>
    </w:div>
    <w:div w:id="855969021">
      <w:bodyDiv w:val="1"/>
      <w:marLeft w:val="0"/>
      <w:marRight w:val="0"/>
      <w:marTop w:val="0"/>
      <w:marBottom w:val="0"/>
      <w:divBdr>
        <w:top w:val="none" w:sz="0" w:space="0" w:color="auto"/>
        <w:left w:val="none" w:sz="0" w:space="0" w:color="auto"/>
        <w:bottom w:val="none" w:sz="0" w:space="0" w:color="auto"/>
        <w:right w:val="none" w:sz="0" w:space="0" w:color="auto"/>
      </w:divBdr>
    </w:div>
    <w:div w:id="1115565917">
      <w:bodyDiv w:val="1"/>
      <w:marLeft w:val="0"/>
      <w:marRight w:val="0"/>
      <w:marTop w:val="0"/>
      <w:marBottom w:val="0"/>
      <w:divBdr>
        <w:top w:val="none" w:sz="0" w:space="0" w:color="auto"/>
        <w:left w:val="none" w:sz="0" w:space="0" w:color="auto"/>
        <w:bottom w:val="none" w:sz="0" w:space="0" w:color="auto"/>
        <w:right w:val="none" w:sz="0" w:space="0" w:color="auto"/>
      </w:divBdr>
    </w:div>
    <w:div w:id="1656493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45447/2021-09-1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1854</ap:Words>
  <ap:Characters>10203</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2022-10-24T11:01:00.0000000Z</dcterms:created>
  <dcterms:modified xsi:type="dcterms:W3CDTF">2025-04-02T12:46:00.0000000Z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Uitstel beantwoording schriftelijke vragen met kenmerk 2020Z09414</vt:lpwstr>
  </property>
  <property fmtid="{D5CDD505-2E9C-101B-9397-08002B2CF9AE}" pid="4" name="Datum">
    <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2500EA  Den Haag</vt:lpwstr>
  </property>
  <property fmtid="{D5CDD505-2E9C-101B-9397-08002B2CF9AE}" pid="7" name="Kenmerk">
    <vt:lpwstr>2025-0000227058</vt:lpwstr>
  </property>
  <property fmtid="{D5CDD505-2E9C-101B-9397-08002B2CF9AE}" pid="8" name="UwKenmerk">
    <vt:lpwstr/>
  </property>
</Properties>
</file>