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17A1" w:rsidRDefault="00CF17A1" w14:paraId="7BDBF125" w14:textId="6085693E">
      <w:r w:rsidRPr="00CF17A1">
        <w:t>2025Z06293</w:t>
      </w:r>
      <w:r>
        <w:t xml:space="preserve"> / </w:t>
      </w:r>
      <w:r w:rsidRPr="00CF17A1">
        <w:t>2025D14503</w:t>
      </w:r>
      <w:r>
        <w:t xml:space="preserve"> </w:t>
      </w:r>
    </w:p>
    <w:p w:rsidR="00CF17A1" w:rsidRDefault="00CF17A1" w14:paraId="1DDFA932" w14:textId="57100006">
      <w:pPr>
        <w:pBdr>
          <w:bottom w:val="single" w:color="auto" w:sz="6" w:space="1"/>
        </w:pBdr>
        <w:rPr>
          <w:b/>
          <w:bCs/>
        </w:rPr>
      </w:pPr>
      <w:r w:rsidRPr="00CF17A1">
        <w:rPr>
          <w:b/>
          <w:bCs/>
        </w:rPr>
        <w:t xml:space="preserve">Voorstel van het lid Aukje de Vries (VVD) tot het opvragen van wetenschappelijke </w:t>
      </w:r>
      <w:proofErr w:type="spellStart"/>
      <w:r w:rsidRPr="00CF17A1">
        <w:rPr>
          <w:b/>
          <w:bCs/>
        </w:rPr>
        <w:t>factsheets</w:t>
      </w:r>
      <w:proofErr w:type="spellEnd"/>
      <w:r w:rsidRPr="00CF17A1">
        <w:rPr>
          <w:b/>
          <w:bCs/>
        </w:rPr>
        <w:t xml:space="preserve"> ter voorbereiding van het commissiedebat Kapitaalmarktunie</w:t>
      </w:r>
    </w:p>
    <w:p w:rsidR="00CF17A1" w:rsidRDefault="00CF17A1" w14:paraId="0BBD9357" w14:textId="77777777">
      <w:pPr>
        <w:rPr>
          <w:b/>
          <w:bCs/>
        </w:rPr>
      </w:pPr>
    </w:p>
    <w:p w:rsidR="00CF17A1" w:rsidP="00CF17A1" w:rsidRDefault="00CF17A1" w14:paraId="701B7A38" w14:textId="1CCA82AB">
      <w:pPr>
        <w:rPr>
          <w:rFonts w:ascii="Calibri" w:hAnsi="Calibri" w:eastAsia="Times New Roman" w:cs="Calibri"/>
          <w:lang w:eastAsia="nl-NL"/>
          <w14:ligatures w14:val="none"/>
        </w:rPr>
      </w:pPr>
      <w:r>
        <w:rPr>
          <w:rFonts w:ascii="Calibri" w:hAnsi="Calibri" w:eastAsia="Times New Roman" w:cs="Calibri"/>
          <w:b/>
          <w:bCs/>
          <w:lang w:eastAsia="nl-NL"/>
          <w14:ligatures w14:val="none"/>
        </w:rPr>
        <w:t>Van: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Vries, A. de (Aukje) </w:t>
      </w:r>
      <w:r>
        <w:rPr>
          <w:rFonts w:ascii="Calibri" w:hAnsi="Calibri" w:eastAsia="Times New Roman" w:cs="Calibri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lang w:eastAsia="nl-NL"/>
          <w14:ligatures w14:val="none"/>
        </w:rPr>
        <w:t>Verzonden: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woensdag 2 april 2025 13:27</w:t>
      </w:r>
      <w:r>
        <w:rPr>
          <w:rFonts w:ascii="Calibri" w:hAnsi="Calibri" w:eastAsia="Times New Roman" w:cs="Calibri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lang w:eastAsia="nl-NL"/>
          <w14:ligatures w14:val="none"/>
        </w:rPr>
        <w:t>Aan: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Commissie Financiën</w:t>
      </w:r>
      <w:r>
        <w:rPr>
          <w:rFonts w:ascii="Calibri" w:hAnsi="Calibri" w:eastAsia="Times New Roman" w:cs="Calibri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lang w:eastAsia="nl-NL"/>
          <w14:ligatures w14:val="none"/>
        </w:rPr>
        <w:t>CC: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</w:t>
      </w:r>
      <w:r>
        <w:rPr>
          <w:rFonts w:ascii="Calibri" w:hAnsi="Calibri" w:eastAsia="Times New Roman" w:cs="Calibri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lang w:eastAsia="nl-NL"/>
          <w14:ligatures w14:val="none"/>
        </w:rPr>
        <w:t>Onderwerp: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punten regeling van werkzaamheden PV Financiën</w:t>
      </w:r>
    </w:p>
    <w:p w:rsidR="00CF17A1" w:rsidP="00CF17A1" w:rsidRDefault="00CF17A1" w14:paraId="692C9AF8" w14:textId="77777777">
      <w:pPr>
        <w:rPr>
          <w:rFonts w:ascii="Aptos" w:hAnsi="Aptos" w:cs="Aptos"/>
        </w:rPr>
      </w:pPr>
    </w:p>
    <w:p w:rsidR="00CF17A1" w:rsidP="00CF17A1" w:rsidRDefault="00CF17A1" w14:paraId="6F421A32" w14:textId="77777777">
      <w:r>
        <w:t>Geachte griffie,</w:t>
      </w:r>
    </w:p>
    <w:p w:rsidR="00CF17A1" w:rsidP="00CF17A1" w:rsidRDefault="00CF17A1" w14:paraId="55F3E4E7" w14:textId="77777777"/>
    <w:p w:rsidR="00CF17A1" w:rsidP="00CF17A1" w:rsidRDefault="00CF17A1" w14:paraId="08A14BC3" w14:textId="77777777">
      <w:r>
        <w:t>Hierbij een tweetal verzoeken voor Regeling van Werkzaamheden van de procedurevergadering van de commissie Financiën van de kant van de VVD:</w:t>
      </w:r>
    </w:p>
    <w:p w:rsidR="00CF17A1" w:rsidP="00CF17A1" w:rsidRDefault="00CF17A1" w14:paraId="2EE42326" w14:textId="77777777"/>
    <w:p w:rsidR="00CF17A1" w:rsidP="00CF17A1" w:rsidRDefault="00CF17A1" w14:paraId="01254233" w14:textId="77777777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Het verzoek om het commissiedebat IMF d.d. 16 april 2025 om te zetten naar een Schriftelijk Overleg. </w:t>
      </w:r>
    </w:p>
    <w:p w:rsidR="00CF17A1" w:rsidP="00CF17A1" w:rsidRDefault="00CF17A1" w14:paraId="0D694665" w14:textId="77777777">
      <w:pPr>
        <w:pStyle w:val="Lijstalinea"/>
      </w:pPr>
    </w:p>
    <w:p w:rsidR="00CF17A1" w:rsidP="00CF17A1" w:rsidRDefault="00CF17A1" w14:paraId="1ABE3616" w14:textId="77777777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Op donderdag 15 mei 2025 staat een commissiedebat over de kapitaalmarktunie gepland. De VVD stelt voor om voorafgaand aan het debat een aantal (wetenschappelijke) </w:t>
      </w:r>
      <w:proofErr w:type="spellStart"/>
      <w:r>
        <w:rPr>
          <w:rFonts w:eastAsia="Times New Roman"/>
        </w:rPr>
        <w:t>factsheets</w:t>
      </w:r>
      <w:proofErr w:type="spellEnd"/>
      <w:r>
        <w:rPr>
          <w:rFonts w:eastAsia="Times New Roman"/>
        </w:rPr>
        <w:t xml:space="preserve"> te vragen. In het kader van de kapitaalmarktunie wordt gesproken over standaardisatie van wet- en regelgeving op het gebied van het insolventierecht, het zekerhedenrecht en het effectenrecht en een 28</w:t>
      </w:r>
      <w:r>
        <w:rPr>
          <w:rFonts w:eastAsia="Times New Roman"/>
          <w:vertAlign w:val="superscript"/>
        </w:rPr>
        <w:t>e</w:t>
      </w:r>
      <w:r>
        <w:rPr>
          <w:rFonts w:eastAsia="Times New Roman"/>
        </w:rPr>
        <w:t xml:space="preserve"> regime. De VVD wil meer inzicht in de gevolgen en impact van deze voornemens tot juridische standaardisaties en harmonisaties zijn en hoe deze ook zorgen voor meer financiering van bedrijven.</w:t>
      </w:r>
    </w:p>
    <w:p w:rsidR="00CF17A1" w:rsidP="00CF17A1" w:rsidRDefault="00CF17A1" w14:paraId="0E2D9B1C" w14:textId="77777777"/>
    <w:p w:rsidR="00CF17A1" w:rsidP="00CF17A1" w:rsidRDefault="00CF17A1" w14:paraId="06A44A58" w14:textId="77777777">
      <w:r>
        <w:t>Alvast dank!</w:t>
      </w:r>
    </w:p>
    <w:p w:rsidR="00CF17A1" w:rsidP="00CF17A1" w:rsidRDefault="00CF17A1" w14:paraId="53F0F992" w14:textId="77777777"/>
    <w:p w:rsidR="00CF17A1" w:rsidP="00CF17A1" w:rsidRDefault="00CF17A1" w14:paraId="5EA32E61" w14:textId="77777777">
      <w:pPr>
        <w:spacing w:before="180"/>
        <w:rPr>
          <w:rFonts w:ascii="Calibri" w:hAnsi="Calibri" w:cs="Calibri"/>
          <w:lang w:eastAsia="nl-NL"/>
        </w:rPr>
      </w:pPr>
      <w:r>
        <w:rPr>
          <w:rFonts w:ascii="Calibri" w:hAnsi="Calibri" w:cs="Calibri"/>
          <w:color w:val="323296"/>
          <w:lang w:eastAsia="nl-NL"/>
        </w:rPr>
        <w:t>Met vriendelijke groet,</w:t>
      </w:r>
    </w:p>
    <w:p w:rsidR="00CF17A1" w:rsidP="00CF17A1" w:rsidRDefault="00CF17A1" w14:paraId="35371EFF" w14:textId="77777777">
      <w:pPr>
        <w:spacing w:before="180"/>
        <w:rPr>
          <w:rFonts w:ascii="Calibri" w:hAnsi="Calibri" w:cs="Calibri"/>
          <w:lang w:eastAsia="nl-NL"/>
        </w:rPr>
      </w:pPr>
      <w:r>
        <w:rPr>
          <w:rFonts w:ascii="Calibri" w:hAnsi="Calibri" w:cs="Calibri"/>
          <w:color w:val="323296"/>
          <w:lang w:eastAsia="nl-NL"/>
        </w:rPr>
        <w:t>Aukje de Vries </w:t>
      </w:r>
      <w:r>
        <w:rPr>
          <w:rFonts w:ascii="Calibri" w:hAnsi="Calibri" w:cs="Calibri"/>
          <w:color w:val="323296"/>
          <w:lang w:eastAsia="nl-NL"/>
        </w:rPr>
        <w:br/>
      </w:r>
      <w:r>
        <w:rPr>
          <w:rFonts w:ascii="Calibri" w:hAnsi="Calibri" w:cs="Calibri"/>
          <w:color w:val="808080"/>
          <w:lang w:eastAsia="nl-NL"/>
        </w:rPr>
        <w:t>Tweede Kamerlid VVD</w:t>
      </w:r>
      <w:r>
        <w:rPr>
          <w:rFonts w:ascii="Calibri" w:hAnsi="Calibri" w:cs="Calibri"/>
          <w:color w:val="808080"/>
          <w:lang w:eastAsia="nl-NL"/>
        </w:rPr>
        <w:br/>
        <w:t>Woordvoerder Financiën, Koninkrijksrelaties en Wadden</w:t>
      </w:r>
    </w:p>
    <w:p w:rsidRPr="00CF17A1" w:rsidR="00CF17A1" w:rsidRDefault="00CF17A1" w14:paraId="263604D1" w14:textId="77777777">
      <w:pPr>
        <w:rPr>
          <w:b/>
          <w:bCs/>
        </w:rPr>
      </w:pPr>
    </w:p>
    <w:sectPr w:rsidRPr="00CF17A1" w:rsidR="00CF17A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F4583"/>
    <w:multiLevelType w:val="hybridMultilevel"/>
    <w:tmpl w:val="04B84206"/>
    <w:lvl w:ilvl="0" w:tplc="756AF60E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051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A1"/>
    <w:rsid w:val="00340450"/>
    <w:rsid w:val="00996188"/>
    <w:rsid w:val="00CF17A1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6E7B"/>
  <w15:chartTrackingRefBased/>
  <w15:docId w15:val="{BFF0C2CC-B353-4F22-9CF0-B597FC9E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1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1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1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1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1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1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1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1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1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1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1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1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17A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17A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17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17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17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17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1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1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1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1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1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17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17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17A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1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17A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1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1095</ap:Characters>
  <ap:DocSecurity>0</ap:DocSecurity>
  <ap:Lines>9</ap:Lines>
  <ap:Paragraphs>2</ap:Paragraphs>
  <ap:ScaleCrop>false</ap:ScaleCrop>
  <ap:LinksUpToDate>false</ap:LinksUpToDate>
  <ap:CharactersWithSpaces>1291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2025-04-02T14:30:00.0000000Z</dcterms:created>
  <dcterms:modified xsi:type="dcterms:W3CDTF">2025-04-02T14:35:00.0000000Z</dcterms:modified>
  <version/>
  <category/>
</coreProperties>
</file>